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EBFA4F" w14:textId="6C9FF62B" w:rsidR="003D5745" w:rsidRPr="00487148" w:rsidRDefault="003D5745" w:rsidP="00944A29">
      <w:pPr>
        <w:spacing w:after="0" w:line="240" w:lineRule="auto"/>
        <w:contextualSpacing/>
        <w:jc w:val="center"/>
        <w:rPr>
          <w:rFonts w:ascii="Times New Roman" w:hAnsi="Times New Roman"/>
          <w:sz w:val="28"/>
          <w:szCs w:val="28"/>
          <w:lang w:val="kk-KZ"/>
        </w:rPr>
      </w:pPr>
      <w:r w:rsidRPr="00487148">
        <w:rPr>
          <w:rFonts w:ascii="Times New Roman" w:hAnsi="Times New Roman"/>
          <w:sz w:val="28"/>
          <w:szCs w:val="28"/>
          <w:lang w:val="kk-KZ"/>
        </w:rPr>
        <w:t>Южно-Казахстанский университет им.</w:t>
      </w:r>
      <w:r w:rsidR="001948C3">
        <w:rPr>
          <w:rFonts w:ascii="Times New Roman" w:hAnsi="Times New Roman"/>
          <w:sz w:val="28"/>
          <w:szCs w:val="28"/>
          <w:lang w:val="kk-KZ"/>
        </w:rPr>
        <w:t xml:space="preserve"> </w:t>
      </w:r>
      <w:r w:rsidRPr="00487148">
        <w:rPr>
          <w:rFonts w:ascii="Times New Roman" w:hAnsi="Times New Roman"/>
          <w:sz w:val="28"/>
          <w:szCs w:val="28"/>
          <w:lang w:val="kk-KZ"/>
        </w:rPr>
        <w:t>М.</w:t>
      </w:r>
      <w:r w:rsidR="001948C3">
        <w:rPr>
          <w:rFonts w:ascii="Times New Roman" w:hAnsi="Times New Roman"/>
          <w:sz w:val="28"/>
          <w:szCs w:val="28"/>
          <w:lang w:val="kk-KZ"/>
        </w:rPr>
        <w:t xml:space="preserve"> </w:t>
      </w:r>
      <w:r w:rsidRPr="00487148">
        <w:rPr>
          <w:rFonts w:ascii="Times New Roman" w:hAnsi="Times New Roman"/>
          <w:sz w:val="28"/>
          <w:szCs w:val="28"/>
          <w:lang w:val="kk-KZ"/>
        </w:rPr>
        <w:t>Ауэзова</w:t>
      </w:r>
    </w:p>
    <w:p w14:paraId="72EE7499" w14:textId="77777777" w:rsidR="003D5745" w:rsidRPr="00487148" w:rsidRDefault="003D5745" w:rsidP="00944A29">
      <w:pPr>
        <w:spacing w:after="0" w:line="240" w:lineRule="auto"/>
        <w:ind w:firstLine="709"/>
        <w:contextualSpacing/>
        <w:jc w:val="center"/>
        <w:rPr>
          <w:rFonts w:ascii="Times New Roman" w:hAnsi="Times New Roman"/>
          <w:b/>
          <w:sz w:val="28"/>
          <w:szCs w:val="28"/>
          <w:lang w:val="kk-KZ"/>
        </w:rPr>
      </w:pPr>
    </w:p>
    <w:p w14:paraId="7B413DF5" w14:textId="77777777" w:rsidR="00487148" w:rsidRPr="00487148" w:rsidRDefault="00487148" w:rsidP="00944A29">
      <w:pPr>
        <w:spacing w:after="0" w:line="240" w:lineRule="auto"/>
        <w:ind w:firstLine="709"/>
        <w:contextualSpacing/>
        <w:jc w:val="center"/>
        <w:rPr>
          <w:rFonts w:ascii="Times New Roman" w:hAnsi="Times New Roman"/>
          <w:b/>
          <w:sz w:val="28"/>
          <w:szCs w:val="28"/>
          <w:lang w:val="kk-KZ"/>
        </w:rPr>
      </w:pPr>
    </w:p>
    <w:p w14:paraId="10F2EA53" w14:textId="77777777" w:rsidR="00487148" w:rsidRPr="00487148" w:rsidRDefault="00487148" w:rsidP="00944A29">
      <w:pPr>
        <w:spacing w:after="0" w:line="240" w:lineRule="auto"/>
        <w:ind w:firstLine="709"/>
        <w:contextualSpacing/>
        <w:jc w:val="center"/>
        <w:rPr>
          <w:rFonts w:ascii="Times New Roman" w:hAnsi="Times New Roman"/>
          <w:b/>
          <w:sz w:val="28"/>
          <w:szCs w:val="28"/>
          <w:lang w:val="kk-KZ"/>
        </w:rPr>
      </w:pPr>
    </w:p>
    <w:p w14:paraId="40FC11DC" w14:textId="4F5AD848" w:rsidR="003D5745" w:rsidRPr="00487148" w:rsidRDefault="003D5745" w:rsidP="00944A29">
      <w:pPr>
        <w:spacing w:after="0" w:line="240" w:lineRule="auto"/>
        <w:contextualSpacing/>
        <w:rPr>
          <w:rFonts w:ascii="Times New Roman" w:hAnsi="Times New Roman"/>
          <w:sz w:val="28"/>
          <w:szCs w:val="28"/>
          <w:lang w:val="kk-KZ"/>
        </w:rPr>
      </w:pPr>
      <w:r w:rsidRPr="00487148">
        <w:rPr>
          <w:rFonts w:ascii="Times New Roman" w:hAnsi="Times New Roman"/>
          <w:sz w:val="28"/>
          <w:szCs w:val="28"/>
          <w:lang w:val="kk-KZ"/>
        </w:rPr>
        <w:t xml:space="preserve">УДК 677.21         </w:t>
      </w:r>
      <w:r w:rsidR="00487148" w:rsidRPr="00487148">
        <w:rPr>
          <w:rFonts w:ascii="Times New Roman" w:hAnsi="Times New Roman"/>
          <w:sz w:val="28"/>
          <w:szCs w:val="28"/>
          <w:lang w:val="kk-KZ"/>
        </w:rPr>
        <w:t xml:space="preserve">                                  </w:t>
      </w:r>
      <w:r w:rsidRPr="00487148">
        <w:rPr>
          <w:rFonts w:ascii="Times New Roman" w:hAnsi="Times New Roman"/>
          <w:sz w:val="28"/>
          <w:szCs w:val="28"/>
          <w:lang w:val="kk-KZ"/>
        </w:rPr>
        <w:t xml:space="preserve">                  </w:t>
      </w:r>
      <w:r w:rsidR="00487148" w:rsidRPr="00487148">
        <w:rPr>
          <w:rFonts w:ascii="Times New Roman" w:hAnsi="Times New Roman"/>
          <w:sz w:val="28"/>
          <w:szCs w:val="28"/>
          <w:lang w:val="kk-KZ"/>
        </w:rPr>
        <w:t xml:space="preserve">         </w:t>
      </w:r>
      <w:r w:rsidRPr="00487148">
        <w:rPr>
          <w:rFonts w:ascii="Times New Roman" w:hAnsi="Times New Roman"/>
          <w:sz w:val="28"/>
          <w:szCs w:val="28"/>
          <w:lang w:val="kk-KZ"/>
        </w:rPr>
        <w:t xml:space="preserve">             </w:t>
      </w:r>
      <w:r w:rsidR="00487148" w:rsidRPr="00487148">
        <w:rPr>
          <w:rFonts w:ascii="Times New Roman" w:hAnsi="Times New Roman"/>
          <w:sz w:val="28"/>
          <w:szCs w:val="28"/>
          <w:lang w:val="kk-KZ"/>
        </w:rPr>
        <w:t>На правах</w:t>
      </w:r>
      <w:r w:rsidRPr="00487148">
        <w:rPr>
          <w:rFonts w:ascii="Times New Roman" w:hAnsi="Times New Roman"/>
          <w:sz w:val="28"/>
          <w:szCs w:val="28"/>
          <w:lang w:val="kk-KZ"/>
        </w:rPr>
        <w:t xml:space="preserve"> рукописи</w:t>
      </w:r>
    </w:p>
    <w:p w14:paraId="2145FD90" w14:textId="77777777" w:rsidR="003D5745" w:rsidRPr="00487148" w:rsidRDefault="003D5745" w:rsidP="00944A29">
      <w:pPr>
        <w:spacing w:after="0" w:line="240" w:lineRule="auto"/>
        <w:ind w:firstLine="709"/>
        <w:contextualSpacing/>
        <w:jc w:val="center"/>
        <w:rPr>
          <w:rFonts w:ascii="Times New Roman" w:hAnsi="Times New Roman"/>
          <w:b/>
          <w:sz w:val="28"/>
          <w:szCs w:val="28"/>
          <w:lang w:val="kk-KZ"/>
        </w:rPr>
      </w:pPr>
    </w:p>
    <w:p w14:paraId="15878A2B" w14:textId="77777777" w:rsidR="003D5745" w:rsidRPr="00487148" w:rsidRDefault="003D5745" w:rsidP="00944A29">
      <w:pPr>
        <w:spacing w:after="0" w:line="240" w:lineRule="auto"/>
        <w:ind w:firstLine="709"/>
        <w:contextualSpacing/>
        <w:jc w:val="center"/>
        <w:rPr>
          <w:rFonts w:ascii="Times New Roman" w:hAnsi="Times New Roman"/>
          <w:b/>
          <w:sz w:val="28"/>
          <w:szCs w:val="28"/>
          <w:lang w:val="kk-KZ"/>
        </w:rPr>
      </w:pPr>
    </w:p>
    <w:p w14:paraId="0BCC4AFF" w14:textId="77777777" w:rsidR="003D5745" w:rsidRPr="00487148" w:rsidRDefault="003D5745" w:rsidP="00944A29">
      <w:pPr>
        <w:spacing w:after="0" w:line="240" w:lineRule="auto"/>
        <w:ind w:firstLine="709"/>
        <w:contextualSpacing/>
        <w:jc w:val="center"/>
        <w:rPr>
          <w:rFonts w:ascii="Times New Roman" w:hAnsi="Times New Roman"/>
          <w:b/>
          <w:sz w:val="28"/>
          <w:szCs w:val="28"/>
          <w:lang w:val="kk-KZ"/>
        </w:rPr>
      </w:pPr>
    </w:p>
    <w:p w14:paraId="3765D508" w14:textId="77777777" w:rsidR="003D5745" w:rsidRPr="00487148" w:rsidRDefault="003D5745" w:rsidP="00D87AF6">
      <w:pPr>
        <w:spacing w:after="0" w:line="240" w:lineRule="auto"/>
        <w:contextualSpacing/>
        <w:jc w:val="center"/>
        <w:rPr>
          <w:rFonts w:ascii="Times New Roman" w:hAnsi="Times New Roman"/>
          <w:b/>
          <w:sz w:val="28"/>
          <w:szCs w:val="28"/>
          <w:lang w:val="kk-KZ"/>
        </w:rPr>
      </w:pPr>
      <w:r w:rsidRPr="00487148">
        <w:rPr>
          <w:rFonts w:ascii="Times New Roman" w:hAnsi="Times New Roman"/>
          <w:b/>
          <w:sz w:val="28"/>
          <w:szCs w:val="28"/>
          <w:lang w:val="kk-KZ"/>
        </w:rPr>
        <w:t>ДЖАКИПБЕКОВ ЕРЖАН ОРМАНБЕКОВИЧ</w:t>
      </w:r>
    </w:p>
    <w:p w14:paraId="58AA56D1" w14:textId="77777777" w:rsidR="003D5745" w:rsidRPr="00487148" w:rsidRDefault="003D5745" w:rsidP="00944A29">
      <w:pPr>
        <w:spacing w:after="0" w:line="240" w:lineRule="auto"/>
        <w:ind w:firstLine="709"/>
        <w:contextualSpacing/>
        <w:jc w:val="center"/>
        <w:rPr>
          <w:rFonts w:ascii="Times New Roman" w:hAnsi="Times New Roman"/>
          <w:b/>
          <w:sz w:val="28"/>
          <w:szCs w:val="28"/>
          <w:lang w:val="kk-KZ"/>
        </w:rPr>
      </w:pPr>
    </w:p>
    <w:p w14:paraId="6B2812B4" w14:textId="77777777" w:rsidR="00487148" w:rsidRPr="00487148" w:rsidRDefault="00487148" w:rsidP="00944A29">
      <w:pPr>
        <w:spacing w:after="0" w:line="240" w:lineRule="auto"/>
        <w:ind w:firstLine="709"/>
        <w:contextualSpacing/>
        <w:jc w:val="center"/>
        <w:rPr>
          <w:rFonts w:ascii="Times New Roman" w:hAnsi="Times New Roman"/>
          <w:b/>
          <w:sz w:val="28"/>
          <w:szCs w:val="28"/>
          <w:lang w:val="kk-KZ"/>
        </w:rPr>
      </w:pPr>
    </w:p>
    <w:p w14:paraId="19D171A3" w14:textId="77777777" w:rsidR="003D5745" w:rsidRPr="00487148" w:rsidRDefault="003D5745" w:rsidP="00944A29">
      <w:pPr>
        <w:spacing w:after="0" w:line="240" w:lineRule="auto"/>
        <w:ind w:firstLine="709"/>
        <w:contextualSpacing/>
        <w:jc w:val="center"/>
        <w:rPr>
          <w:rFonts w:ascii="Times New Roman" w:hAnsi="Times New Roman"/>
          <w:b/>
          <w:sz w:val="28"/>
          <w:szCs w:val="28"/>
          <w:lang w:val="kk-KZ"/>
        </w:rPr>
      </w:pPr>
    </w:p>
    <w:p w14:paraId="1301284C" w14:textId="77777777" w:rsidR="003D5745" w:rsidRPr="00487148" w:rsidRDefault="003D5745" w:rsidP="00D87AF6">
      <w:pPr>
        <w:spacing w:after="0" w:line="240" w:lineRule="auto"/>
        <w:contextualSpacing/>
        <w:jc w:val="center"/>
        <w:rPr>
          <w:rFonts w:ascii="Times New Roman" w:hAnsi="Times New Roman"/>
          <w:b/>
          <w:sz w:val="28"/>
          <w:szCs w:val="28"/>
          <w:lang w:val="kk-KZ"/>
        </w:rPr>
      </w:pPr>
      <w:r w:rsidRPr="00487148">
        <w:rPr>
          <w:rFonts w:ascii="Times New Roman" w:hAnsi="Times New Roman"/>
          <w:b/>
          <w:sz w:val="28"/>
          <w:szCs w:val="28"/>
          <w:lang w:val="kk-KZ"/>
        </w:rPr>
        <w:t>Разработка технологии получения полимерных композитов и их применение для повышения огнестойкости конструкций и транспортировки биопрепаратов</w:t>
      </w:r>
    </w:p>
    <w:p w14:paraId="2E73BA49" w14:textId="77777777" w:rsidR="003D5745" w:rsidRPr="00487148" w:rsidRDefault="003D5745" w:rsidP="00D87AF6">
      <w:pPr>
        <w:spacing w:after="0" w:line="240" w:lineRule="auto"/>
        <w:contextualSpacing/>
        <w:jc w:val="center"/>
        <w:rPr>
          <w:rFonts w:ascii="Times New Roman" w:hAnsi="Times New Roman"/>
          <w:b/>
          <w:sz w:val="28"/>
          <w:szCs w:val="28"/>
          <w:lang w:val="kk-KZ"/>
        </w:rPr>
      </w:pPr>
    </w:p>
    <w:p w14:paraId="7B626757" w14:textId="77777777" w:rsidR="00487148" w:rsidRPr="00487148" w:rsidRDefault="00487148" w:rsidP="00D87AF6">
      <w:pPr>
        <w:spacing w:after="0" w:line="240" w:lineRule="auto"/>
        <w:contextualSpacing/>
        <w:jc w:val="center"/>
        <w:rPr>
          <w:rFonts w:ascii="Times New Roman" w:hAnsi="Times New Roman"/>
          <w:b/>
          <w:sz w:val="28"/>
          <w:szCs w:val="28"/>
          <w:lang w:val="kk-KZ"/>
        </w:rPr>
      </w:pPr>
    </w:p>
    <w:p w14:paraId="092380A6" w14:textId="77777777" w:rsidR="00487148" w:rsidRPr="00487148" w:rsidRDefault="00487148" w:rsidP="00D87AF6">
      <w:pPr>
        <w:spacing w:after="0" w:line="240" w:lineRule="auto"/>
        <w:contextualSpacing/>
        <w:jc w:val="center"/>
        <w:rPr>
          <w:rFonts w:ascii="Times New Roman" w:hAnsi="Times New Roman"/>
          <w:b/>
          <w:sz w:val="28"/>
          <w:szCs w:val="28"/>
          <w:lang w:val="kk-KZ"/>
        </w:rPr>
      </w:pPr>
    </w:p>
    <w:p w14:paraId="320B2684" w14:textId="77777777" w:rsidR="00487148" w:rsidRPr="00487148" w:rsidRDefault="003D5745" w:rsidP="00D87AF6">
      <w:pPr>
        <w:spacing w:after="0" w:line="240" w:lineRule="auto"/>
        <w:contextualSpacing/>
        <w:jc w:val="center"/>
        <w:rPr>
          <w:rFonts w:ascii="Times New Roman" w:hAnsi="Times New Roman"/>
          <w:b/>
          <w:sz w:val="28"/>
          <w:szCs w:val="28"/>
          <w:lang w:val="kk-KZ"/>
        </w:rPr>
      </w:pPr>
      <w:r w:rsidRPr="00487148">
        <w:rPr>
          <w:rFonts w:ascii="Times New Roman" w:hAnsi="Times New Roman"/>
          <w:sz w:val="28"/>
          <w:szCs w:val="28"/>
          <w:lang w:val="kk-KZ"/>
        </w:rPr>
        <w:t>6D072100 – Химическая технология органических веществ</w:t>
      </w:r>
      <w:r w:rsidRPr="00487148">
        <w:rPr>
          <w:rFonts w:ascii="Times New Roman" w:hAnsi="Times New Roman"/>
          <w:b/>
          <w:sz w:val="28"/>
          <w:szCs w:val="28"/>
          <w:lang w:val="kk-KZ"/>
        </w:rPr>
        <w:t xml:space="preserve"> </w:t>
      </w:r>
    </w:p>
    <w:p w14:paraId="291D2593" w14:textId="77777777" w:rsidR="00487148" w:rsidRPr="00487148" w:rsidRDefault="00487148" w:rsidP="00D87AF6">
      <w:pPr>
        <w:spacing w:after="0" w:line="240" w:lineRule="auto"/>
        <w:contextualSpacing/>
        <w:jc w:val="center"/>
        <w:rPr>
          <w:rFonts w:ascii="Times New Roman" w:hAnsi="Times New Roman"/>
          <w:b/>
          <w:sz w:val="28"/>
          <w:szCs w:val="28"/>
          <w:lang w:val="kk-KZ"/>
        </w:rPr>
      </w:pPr>
    </w:p>
    <w:p w14:paraId="5E373145" w14:textId="77777777" w:rsidR="00487148" w:rsidRPr="00487148" w:rsidRDefault="00487148" w:rsidP="00D87AF6">
      <w:pPr>
        <w:spacing w:after="0" w:line="240" w:lineRule="auto"/>
        <w:contextualSpacing/>
        <w:jc w:val="center"/>
        <w:rPr>
          <w:rFonts w:ascii="Times New Roman" w:hAnsi="Times New Roman"/>
          <w:b/>
          <w:sz w:val="28"/>
          <w:szCs w:val="28"/>
          <w:lang w:val="kk-KZ"/>
        </w:rPr>
      </w:pPr>
    </w:p>
    <w:p w14:paraId="689B0C35" w14:textId="77777777" w:rsidR="00487148" w:rsidRPr="00487148" w:rsidRDefault="00487148" w:rsidP="00D87AF6">
      <w:pPr>
        <w:spacing w:after="0" w:line="240" w:lineRule="auto"/>
        <w:contextualSpacing/>
        <w:jc w:val="center"/>
        <w:rPr>
          <w:rFonts w:ascii="Times New Roman" w:hAnsi="Times New Roman"/>
          <w:b/>
          <w:sz w:val="28"/>
          <w:szCs w:val="28"/>
          <w:lang w:val="kk-KZ"/>
        </w:rPr>
      </w:pPr>
    </w:p>
    <w:p w14:paraId="3037E5AA" w14:textId="6B59A1A4" w:rsidR="00487148" w:rsidRPr="00487148" w:rsidRDefault="00487148" w:rsidP="00D87AF6">
      <w:pPr>
        <w:spacing w:after="0" w:line="240" w:lineRule="auto"/>
        <w:contextualSpacing/>
        <w:jc w:val="center"/>
        <w:rPr>
          <w:rFonts w:ascii="Times New Roman" w:hAnsi="Times New Roman"/>
          <w:sz w:val="28"/>
          <w:szCs w:val="28"/>
          <w:lang w:val="kk-KZ"/>
        </w:rPr>
      </w:pPr>
      <w:r w:rsidRPr="00487148">
        <w:rPr>
          <w:rFonts w:ascii="Times New Roman" w:hAnsi="Times New Roman"/>
          <w:sz w:val="28"/>
          <w:szCs w:val="28"/>
          <w:lang w:val="kk-KZ"/>
        </w:rPr>
        <w:t xml:space="preserve">Диссертация </w:t>
      </w:r>
      <w:r w:rsidR="003D5745" w:rsidRPr="00487148">
        <w:rPr>
          <w:rFonts w:ascii="Times New Roman" w:hAnsi="Times New Roman"/>
          <w:sz w:val="28"/>
          <w:szCs w:val="28"/>
          <w:lang w:val="kk-KZ"/>
        </w:rPr>
        <w:t xml:space="preserve">на соискание степени </w:t>
      </w:r>
    </w:p>
    <w:p w14:paraId="28BE51B8" w14:textId="1F304238" w:rsidR="003D5745" w:rsidRPr="00487148" w:rsidRDefault="003D5745" w:rsidP="00D87AF6">
      <w:pPr>
        <w:spacing w:after="0" w:line="240" w:lineRule="auto"/>
        <w:contextualSpacing/>
        <w:jc w:val="center"/>
        <w:rPr>
          <w:rFonts w:ascii="Times New Roman" w:hAnsi="Times New Roman"/>
          <w:sz w:val="28"/>
          <w:szCs w:val="28"/>
          <w:lang w:val="kk-KZ"/>
        </w:rPr>
      </w:pPr>
      <w:r w:rsidRPr="00487148">
        <w:rPr>
          <w:rFonts w:ascii="Times New Roman" w:hAnsi="Times New Roman"/>
          <w:sz w:val="28"/>
          <w:szCs w:val="28"/>
          <w:lang w:val="kk-KZ"/>
        </w:rPr>
        <w:t xml:space="preserve">доктора философии (PhD) </w:t>
      </w:r>
    </w:p>
    <w:p w14:paraId="758C6C9A" w14:textId="77777777" w:rsidR="003D5745" w:rsidRPr="00487148" w:rsidRDefault="003D5745" w:rsidP="00944A29">
      <w:pPr>
        <w:spacing w:after="0" w:line="240" w:lineRule="auto"/>
        <w:contextualSpacing/>
        <w:rPr>
          <w:rFonts w:ascii="Times New Roman" w:hAnsi="Times New Roman"/>
          <w:b/>
          <w:sz w:val="28"/>
          <w:szCs w:val="28"/>
          <w:lang w:val="kk-KZ"/>
        </w:rPr>
      </w:pPr>
    </w:p>
    <w:p w14:paraId="272F4369" w14:textId="77777777" w:rsidR="003D5745" w:rsidRPr="00487148" w:rsidRDefault="003D5745" w:rsidP="00944A29">
      <w:pPr>
        <w:spacing w:after="0" w:line="240" w:lineRule="auto"/>
        <w:ind w:firstLine="709"/>
        <w:contextualSpacing/>
        <w:jc w:val="center"/>
        <w:rPr>
          <w:rFonts w:ascii="Times New Roman" w:hAnsi="Times New Roman"/>
          <w:b/>
          <w:sz w:val="28"/>
          <w:szCs w:val="28"/>
          <w:lang w:val="kk-KZ"/>
        </w:rPr>
      </w:pPr>
    </w:p>
    <w:p w14:paraId="19692694" w14:textId="77777777" w:rsidR="00487148" w:rsidRPr="00487148" w:rsidRDefault="00487148" w:rsidP="00944A29">
      <w:pPr>
        <w:spacing w:after="0" w:line="240" w:lineRule="auto"/>
        <w:ind w:firstLine="709"/>
        <w:contextualSpacing/>
        <w:jc w:val="center"/>
        <w:rPr>
          <w:rFonts w:ascii="Times New Roman" w:hAnsi="Times New Roman"/>
          <w:b/>
          <w:sz w:val="28"/>
          <w:szCs w:val="28"/>
          <w:lang w:val="kk-KZ"/>
        </w:rPr>
      </w:pPr>
    </w:p>
    <w:p w14:paraId="71F9B323" w14:textId="099A99A2" w:rsidR="00487148" w:rsidRPr="00487148" w:rsidRDefault="00487148" w:rsidP="00944A29">
      <w:pPr>
        <w:spacing w:after="0" w:line="240" w:lineRule="auto"/>
        <w:ind w:firstLine="709"/>
        <w:contextualSpacing/>
        <w:jc w:val="right"/>
        <w:rPr>
          <w:rFonts w:ascii="Times New Roman" w:hAnsi="Times New Roman"/>
          <w:sz w:val="28"/>
          <w:szCs w:val="28"/>
          <w:lang w:val="kk-KZ"/>
        </w:rPr>
      </w:pPr>
      <w:r w:rsidRPr="00487148">
        <w:rPr>
          <w:rFonts w:ascii="Times New Roman" w:hAnsi="Times New Roman"/>
          <w:sz w:val="28"/>
          <w:szCs w:val="28"/>
          <w:lang w:val="kk-KZ"/>
        </w:rPr>
        <w:t>Научный консультант</w:t>
      </w:r>
    </w:p>
    <w:p w14:paraId="5B39E989" w14:textId="48C72AF6" w:rsidR="003D5745" w:rsidRP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кандидат технических наук,</w:t>
      </w:r>
    </w:p>
    <w:p w14:paraId="5EF012C7" w14:textId="77777777" w:rsidR="00487148" w:rsidRP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ассоцированный профессор</w:t>
      </w:r>
    </w:p>
    <w:p w14:paraId="3B0D4F02" w14:textId="3208A3D5" w:rsidR="00487148" w:rsidRP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 xml:space="preserve">С.А. Сакибаева </w:t>
      </w:r>
    </w:p>
    <w:p w14:paraId="50A3ACC4" w14:textId="77777777" w:rsidR="00487148" w:rsidRPr="00D87AF6" w:rsidRDefault="00487148" w:rsidP="00944A29">
      <w:pPr>
        <w:spacing w:after="0" w:line="240" w:lineRule="auto"/>
        <w:contextualSpacing/>
        <w:jc w:val="right"/>
        <w:rPr>
          <w:rFonts w:ascii="Times New Roman" w:hAnsi="Times New Roman"/>
          <w:sz w:val="16"/>
          <w:szCs w:val="16"/>
          <w:lang w:val="kk-KZ"/>
        </w:rPr>
      </w:pPr>
    </w:p>
    <w:p w14:paraId="32B75140" w14:textId="1630290E" w:rsidR="00487148" w:rsidRP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Зарубежный консультант</w:t>
      </w:r>
    </w:p>
    <w:p w14:paraId="79C56772" w14:textId="7E4A48F8" w:rsidR="00487148" w:rsidRP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доктор технических наук</w:t>
      </w:r>
    </w:p>
    <w:p w14:paraId="41554C4B" w14:textId="25054AFF" w:rsidR="00487148" w:rsidRP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профессор</w:t>
      </w:r>
    </w:p>
    <w:p w14:paraId="543B2E64" w14:textId="77777777" w:rsidR="00487148" w:rsidRP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 xml:space="preserve">Б.А. Дмитриевский </w:t>
      </w:r>
    </w:p>
    <w:p w14:paraId="571AEC42" w14:textId="77777777" w:rsid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 xml:space="preserve">(Санкт-Петербург: </w:t>
      </w:r>
    </w:p>
    <w:p w14:paraId="7A978AA4" w14:textId="3EE685BB" w:rsidR="00487148" w:rsidRP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 xml:space="preserve">Санкт-Петербургский </w:t>
      </w:r>
    </w:p>
    <w:p w14:paraId="51AF04E3" w14:textId="2335CEC4" w:rsidR="00487148" w:rsidRPr="00487148" w:rsidRDefault="00487148" w:rsidP="00944A29">
      <w:pPr>
        <w:spacing w:after="0" w:line="240" w:lineRule="auto"/>
        <w:contextualSpacing/>
        <w:jc w:val="right"/>
        <w:rPr>
          <w:rFonts w:ascii="Times New Roman" w:hAnsi="Times New Roman"/>
          <w:sz w:val="28"/>
          <w:szCs w:val="28"/>
          <w:lang w:val="kk-KZ"/>
        </w:rPr>
      </w:pPr>
      <w:r w:rsidRPr="00487148">
        <w:rPr>
          <w:rFonts w:ascii="Times New Roman" w:hAnsi="Times New Roman"/>
          <w:sz w:val="28"/>
          <w:szCs w:val="28"/>
          <w:lang w:val="kk-KZ"/>
        </w:rPr>
        <w:t>технологический университет)</w:t>
      </w:r>
    </w:p>
    <w:p w14:paraId="5FA5B3C6" w14:textId="77777777" w:rsidR="003D5745" w:rsidRPr="00487148" w:rsidRDefault="003D5745" w:rsidP="00944A29">
      <w:pPr>
        <w:spacing w:after="0" w:line="240" w:lineRule="auto"/>
        <w:contextualSpacing/>
        <w:rPr>
          <w:rFonts w:ascii="Times New Roman" w:hAnsi="Times New Roman"/>
          <w:b/>
          <w:sz w:val="28"/>
          <w:szCs w:val="28"/>
          <w:lang w:val="kk-KZ"/>
        </w:rPr>
      </w:pPr>
    </w:p>
    <w:p w14:paraId="72EE984E" w14:textId="77777777" w:rsidR="003D5745" w:rsidRDefault="003D5745" w:rsidP="00944A29">
      <w:pPr>
        <w:spacing w:after="0" w:line="240" w:lineRule="auto"/>
        <w:contextualSpacing/>
        <w:rPr>
          <w:rFonts w:ascii="Times New Roman" w:hAnsi="Times New Roman"/>
          <w:b/>
          <w:sz w:val="28"/>
          <w:szCs w:val="28"/>
          <w:lang w:val="kk-KZ"/>
        </w:rPr>
      </w:pPr>
    </w:p>
    <w:p w14:paraId="7DDB8355" w14:textId="77777777" w:rsidR="00487148" w:rsidRDefault="00487148" w:rsidP="00944A29">
      <w:pPr>
        <w:spacing w:after="0" w:line="240" w:lineRule="auto"/>
        <w:contextualSpacing/>
        <w:rPr>
          <w:rFonts w:ascii="Times New Roman" w:hAnsi="Times New Roman"/>
          <w:b/>
          <w:sz w:val="28"/>
          <w:szCs w:val="28"/>
          <w:lang w:val="kk-KZ"/>
        </w:rPr>
      </w:pPr>
    </w:p>
    <w:p w14:paraId="4FB3BBBE" w14:textId="77777777" w:rsidR="001948C3" w:rsidRPr="00487148" w:rsidRDefault="001948C3" w:rsidP="00944A29">
      <w:pPr>
        <w:spacing w:after="0" w:line="240" w:lineRule="auto"/>
        <w:contextualSpacing/>
        <w:rPr>
          <w:rFonts w:ascii="Times New Roman" w:hAnsi="Times New Roman"/>
          <w:b/>
          <w:sz w:val="28"/>
          <w:szCs w:val="28"/>
          <w:lang w:val="kk-KZ"/>
        </w:rPr>
      </w:pPr>
    </w:p>
    <w:p w14:paraId="676537B6" w14:textId="77777777" w:rsidR="003D5745" w:rsidRPr="00487148" w:rsidRDefault="003D5745" w:rsidP="00944A29">
      <w:pPr>
        <w:spacing w:after="0" w:line="240" w:lineRule="auto"/>
        <w:contextualSpacing/>
        <w:jc w:val="center"/>
        <w:rPr>
          <w:rFonts w:ascii="Times New Roman" w:hAnsi="Times New Roman"/>
          <w:sz w:val="28"/>
          <w:szCs w:val="28"/>
          <w:lang w:val="kk-KZ"/>
        </w:rPr>
      </w:pPr>
      <w:r w:rsidRPr="00487148">
        <w:rPr>
          <w:rFonts w:ascii="Times New Roman" w:hAnsi="Times New Roman"/>
          <w:sz w:val="28"/>
          <w:szCs w:val="28"/>
          <w:lang w:val="kk-KZ"/>
        </w:rPr>
        <w:t>Республика Казахстан</w:t>
      </w:r>
    </w:p>
    <w:p w14:paraId="5F9A0D5B" w14:textId="6AE8B663" w:rsidR="003D5745" w:rsidRPr="00487148" w:rsidRDefault="00487148" w:rsidP="00944A29">
      <w:pPr>
        <w:spacing w:after="0" w:line="240" w:lineRule="auto"/>
        <w:contextualSpacing/>
        <w:jc w:val="center"/>
        <w:rPr>
          <w:rFonts w:ascii="Times New Roman" w:hAnsi="Times New Roman"/>
          <w:sz w:val="28"/>
          <w:szCs w:val="28"/>
          <w:lang w:val="kk-KZ"/>
        </w:rPr>
      </w:pPr>
      <w:r>
        <w:rPr>
          <w:rFonts w:ascii="Times New Roman" w:hAnsi="Times New Roman"/>
          <w:noProof/>
          <w:sz w:val="28"/>
          <w:szCs w:val="28"/>
        </w:rPr>
        <mc:AlternateContent>
          <mc:Choice Requires="wps">
            <w:drawing>
              <wp:anchor distT="0" distB="0" distL="114300" distR="114300" simplePos="0" relativeHeight="251677696" behindDoc="0" locked="0" layoutInCell="1" allowOverlap="1" wp14:anchorId="7CA9E45B" wp14:editId="21AC473A">
                <wp:simplePos x="0" y="0"/>
                <wp:positionH relativeFrom="column">
                  <wp:posOffset>2634615</wp:posOffset>
                </wp:positionH>
                <wp:positionV relativeFrom="paragraph">
                  <wp:posOffset>359410</wp:posOffset>
                </wp:positionV>
                <wp:extent cx="1009650" cy="457200"/>
                <wp:effectExtent l="0" t="0" r="0" b="0"/>
                <wp:wrapNone/>
                <wp:docPr id="16415" name="Прямоугольник 16415"/>
                <wp:cNvGraphicFramePr/>
                <a:graphic xmlns:a="http://schemas.openxmlformats.org/drawingml/2006/main">
                  <a:graphicData uri="http://schemas.microsoft.com/office/word/2010/wordprocessingShape">
                    <wps:wsp>
                      <wps:cNvSpPr/>
                      <wps:spPr>
                        <a:xfrm>
                          <a:off x="0" y="0"/>
                          <a:ext cx="1009650"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D2A02F" id="Прямоугольник 16415" o:spid="_x0000_s1026" style="position:absolute;margin-left:207.45pt;margin-top:28.3pt;width:79.5pt;height:36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2gMugIAAJ0FAAAOAAAAZHJzL2Uyb0RvYy54bWysVM1uEzEQviPxDpbvdHerpNComypqVYRU&#10;tRUt6tnx2tmVvLaxnWzCCYkrEo/AQ3BB/PQZNm/E2N7dlFJxQOTg2Dsz38x883N0vK4FWjFjKyVz&#10;nO2lGDFJVVHJRY7f3Jw9e4GRdUQWRCjJcrxhFh9Pnz45avSE7atSiYIZBCDSThqd49I5PUkSS0tW&#10;E7unNJMg5MrUxMHTLJLCkAbQa5Hsp+lB0ihTaKMosxa+nkYhngZ8zhl1l5xb5pDIMcTmwmnCOfdn&#10;Mj0ik4UhuqxoFwb5hyhqUklwOkCdEkfQ0lR/QNUVNcoq7vaoqhPFeUVZyAGyydIH2VyXRLOQC5Bj&#10;9UCT/X+w9GJ1ZVBVQO0ORtkYI0lqKFP7eft++6n90d5tP7Rf2rv2+/Zj+7P92n5DUQ94a7SdgPm1&#10;vjLdy8LVk7Dmpvb/kB5aB643A9ds7RCFj1maHh6MoSQUZKPxcyimL0ays9bGupdM1chfcmygloFi&#10;sjq3Lqr2Kt6ZVaIqziohwsP3DzsRBq0IVH6+yDrw37SE9LpSeasI6L8kPrGYSri5jWBeT8jXjANV&#10;EPx+CCQ06c4JoZRJl0VRSQoWfY9T+PXe+7BCogHQI3PwP2B3AL1mBOmxY5SdvjdloccH4/RvgUXj&#10;wSJ4VtINxnUllXkMQEBWneeo35MUqfEszVWxgUYyKk6Y1fSsgrKdE+uuiIGRgkrDmnCXcHChmhyr&#10;7oZRqcy7x757feh0kGLUwIjm2L5dEsMwEq8kzMBhNhr5mQ6P0EIYmfuS+X2JXNYnCnohg4WkabiC&#10;sXGiv3Kj6lvYJjPvFUREUvCdY+pM/zhxcXXAPqJsNgtqMMeauHN5rakH96z6trxZ3xKju9510PUX&#10;qh9nMnnQwlHXW0o1WzrFq9DfO147vmEHhMbp9pVfMvffQWu3Vae/AAAA//8DAFBLAwQUAAYACAAA&#10;ACEAGrQVBd8AAAAKAQAADwAAAGRycy9kb3ducmV2LnhtbEyPTU/DMAyG70j8h8hI3Fi6j7ajNJ0Q&#10;ggm4Mdads8a0FY1TmnQr/x5zgqPtR6+fN99MthMnHHzrSMF8FoFAqpxpqVawf3+6WYPwQZPRnSNU&#10;8I0eNsXlRa4z4870hqddqAWHkM+0giaEPpPSVw1a7WeuR+LbhxusDjwOtTSDPnO47eQiihJpdUv8&#10;odE9PjRYfe5Gq2CM05fH6fC1XZZRmb6WXfwctr1S11fT/R2IgFP4g+FXn9WhYKejG8l40SlYzVe3&#10;jCqIkwQEA3G65MWRycU6AVnk8n+F4gcAAP//AwBQSwECLQAUAAYACAAAACEAtoM4kv4AAADhAQAA&#10;EwAAAAAAAAAAAAAAAAAAAAAAW0NvbnRlbnRfVHlwZXNdLnhtbFBLAQItABQABgAIAAAAIQA4/SH/&#10;1gAAAJQBAAALAAAAAAAAAAAAAAAAAC8BAABfcmVscy8ucmVsc1BLAQItABQABgAIAAAAIQACW2gM&#10;ugIAAJ0FAAAOAAAAAAAAAAAAAAAAAC4CAABkcnMvZTJvRG9jLnhtbFBLAQItABQABgAIAAAAIQAa&#10;tBUF3wAAAAoBAAAPAAAAAAAAAAAAAAAAABQFAABkcnMvZG93bnJldi54bWxQSwUGAAAAAAQABADz&#10;AAAAIAYAAAAA&#10;" fillcolor="white [3212]" stroked="f" strokeweight="2pt"/>
            </w:pict>
          </mc:Fallback>
        </mc:AlternateContent>
      </w:r>
      <w:r w:rsidR="003D5745" w:rsidRPr="00487148">
        <w:rPr>
          <w:rFonts w:ascii="Times New Roman" w:hAnsi="Times New Roman"/>
          <w:sz w:val="28"/>
          <w:szCs w:val="28"/>
          <w:lang w:val="kk-KZ"/>
        </w:rPr>
        <w:t>Шымкент, 2023</w:t>
      </w:r>
    </w:p>
    <w:p w14:paraId="4132A962" w14:textId="3967F448" w:rsidR="00EB26ED" w:rsidRPr="000B5803" w:rsidRDefault="00487148" w:rsidP="00944A29">
      <w:pPr>
        <w:spacing w:after="0" w:line="240" w:lineRule="auto"/>
        <w:contextualSpacing/>
        <w:jc w:val="center"/>
        <w:rPr>
          <w:rFonts w:ascii="Times New Roman" w:hAnsi="Times New Roman"/>
          <w:b/>
          <w:sz w:val="28"/>
          <w:szCs w:val="28"/>
        </w:rPr>
      </w:pPr>
      <w:r w:rsidRPr="000B5803">
        <w:rPr>
          <w:rFonts w:ascii="Times New Roman" w:hAnsi="Times New Roman"/>
          <w:b/>
          <w:sz w:val="28"/>
          <w:szCs w:val="28"/>
        </w:rPr>
        <w:lastRenderedPageBreak/>
        <w:t>СОДЕРЖАНИЕ</w:t>
      </w:r>
    </w:p>
    <w:p w14:paraId="4F98E839" w14:textId="77777777" w:rsidR="00704FBB" w:rsidRPr="000B5803" w:rsidRDefault="00704FBB" w:rsidP="00690FA1">
      <w:pPr>
        <w:spacing w:after="0" w:line="240" w:lineRule="auto"/>
        <w:contextualSpacing/>
        <w:jc w:val="right"/>
        <w:rPr>
          <w:rFonts w:ascii="Times New Roman" w:hAnsi="Times New Roman"/>
          <w:b/>
          <w:sz w:val="28"/>
          <w:szCs w:val="28"/>
        </w:rPr>
      </w:pPr>
    </w:p>
    <w:tbl>
      <w:tblPr>
        <w:tblW w:w="9701" w:type="dxa"/>
        <w:tblInd w:w="108" w:type="dxa"/>
        <w:tblLook w:val="04A0" w:firstRow="1" w:lastRow="0" w:firstColumn="1" w:lastColumn="0" w:noHBand="0" w:noVBand="1"/>
      </w:tblPr>
      <w:tblGrid>
        <w:gridCol w:w="776"/>
        <w:gridCol w:w="8394"/>
        <w:gridCol w:w="531"/>
      </w:tblGrid>
      <w:tr w:rsidR="00690FA1" w:rsidRPr="000B5803" w14:paraId="1C989C54" w14:textId="77777777" w:rsidTr="00690FA1">
        <w:tc>
          <w:tcPr>
            <w:tcW w:w="9169" w:type="dxa"/>
            <w:gridSpan w:val="2"/>
            <w:shd w:val="clear" w:color="auto" w:fill="auto"/>
          </w:tcPr>
          <w:p w14:paraId="176BDBAD" w14:textId="17B2AFB6" w:rsidR="00690FA1" w:rsidRPr="000B5803" w:rsidRDefault="00690FA1" w:rsidP="00690FA1">
            <w:pPr>
              <w:spacing w:after="0" w:line="240" w:lineRule="auto"/>
              <w:ind w:right="-1"/>
              <w:contextualSpacing/>
              <w:rPr>
                <w:rFonts w:ascii="Times New Roman" w:hAnsi="Times New Roman"/>
                <w:b/>
                <w:snapToGrid w:val="0"/>
                <w:sz w:val="28"/>
                <w:szCs w:val="28"/>
              </w:rPr>
            </w:pPr>
            <w:r w:rsidRPr="000B5803">
              <w:rPr>
                <w:rFonts w:ascii="Times New Roman" w:hAnsi="Times New Roman"/>
                <w:b/>
                <w:snapToGrid w:val="0"/>
                <w:sz w:val="28"/>
                <w:szCs w:val="28"/>
              </w:rPr>
              <w:t>НОРМАТИВНЫЕ ССЫЛКИ</w:t>
            </w:r>
            <w:r>
              <w:rPr>
                <w:rFonts w:ascii="Times New Roman" w:hAnsi="Times New Roman"/>
                <w:snapToGrid w:val="0"/>
                <w:sz w:val="28"/>
                <w:szCs w:val="28"/>
              </w:rPr>
              <w:t>……………………….………….…………..</w:t>
            </w:r>
          </w:p>
        </w:tc>
        <w:tc>
          <w:tcPr>
            <w:tcW w:w="532" w:type="dxa"/>
            <w:shd w:val="clear" w:color="auto" w:fill="auto"/>
          </w:tcPr>
          <w:p w14:paraId="1FD72AFB" w14:textId="61FBF1A2" w:rsidR="00690FA1" w:rsidRPr="007B69BE" w:rsidRDefault="00690FA1" w:rsidP="00690FA1">
            <w:pPr>
              <w:spacing w:after="0" w:line="240" w:lineRule="auto"/>
              <w:ind w:left="-108" w:right="57"/>
              <w:contextualSpacing/>
              <w:rPr>
                <w:rFonts w:ascii="Times New Roman" w:hAnsi="Times New Roman"/>
                <w:snapToGrid w:val="0"/>
                <w:sz w:val="28"/>
                <w:szCs w:val="28"/>
              </w:rPr>
            </w:pPr>
            <w:r>
              <w:rPr>
                <w:rFonts w:ascii="Times New Roman" w:hAnsi="Times New Roman"/>
                <w:snapToGrid w:val="0"/>
                <w:sz w:val="28"/>
                <w:szCs w:val="28"/>
              </w:rPr>
              <w:t>4</w:t>
            </w:r>
          </w:p>
        </w:tc>
      </w:tr>
      <w:tr w:rsidR="00690FA1" w:rsidRPr="000B5803" w14:paraId="34929046" w14:textId="77777777" w:rsidTr="00690FA1">
        <w:tc>
          <w:tcPr>
            <w:tcW w:w="9169" w:type="dxa"/>
            <w:gridSpan w:val="2"/>
            <w:shd w:val="clear" w:color="auto" w:fill="auto"/>
          </w:tcPr>
          <w:p w14:paraId="3878D476" w14:textId="64EA9DC0" w:rsidR="00690FA1" w:rsidRPr="00690FA1" w:rsidRDefault="00690FA1" w:rsidP="00944A29">
            <w:pPr>
              <w:spacing w:after="0" w:line="240" w:lineRule="auto"/>
              <w:ind w:right="-1"/>
              <w:contextualSpacing/>
              <w:rPr>
                <w:rFonts w:ascii="Times New Roman" w:hAnsi="Times New Roman"/>
                <w:snapToGrid w:val="0"/>
                <w:sz w:val="28"/>
                <w:szCs w:val="28"/>
              </w:rPr>
            </w:pPr>
            <w:r w:rsidRPr="000B5803">
              <w:rPr>
                <w:rFonts w:ascii="Times New Roman" w:hAnsi="Times New Roman"/>
                <w:b/>
                <w:snapToGrid w:val="0"/>
                <w:sz w:val="28"/>
                <w:szCs w:val="28"/>
              </w:rPr>
              <w:t>ОПРЕДЕЛЕНИЯ</w:t>
            </w:r>
            <w:r>
              <w:rPr>
                <w:rFonts w:ascii="Times New Roman" w:hAnsi="Times New Roman"/>
                <w:snapToGrid w:val="0"/>
                <w:sz w:val="28"/>
                <w:szCs w:val="28"/>
              </w:rPr>
              <w:t>……………………………………………….…………….</w:t>
            </w:r>
          </w:p>
        </w:tc>
        <w:tc>
          <w:tcPr>
            <w:tcW w:w="532" w:type="dxa"/>
            <w:shd w:val="clear" w:color="auto" w:fill="auto"/>
          </w:tcPr>
          <w:p w14:paraId="0E7B8B10" w14:textId="266EF132" w:rsidR="00690FA1" w:rsidRPr="007B69BE" w:rsidRDefault="003456F0" w:rsidP="00690FA1">
            <w:pPr>
              <w:spacing w:after="0" w:line="240" w:lineRule="auto"/>
              <w:ind w:left="-108" w:right="-1"/>
              <w:contextualSpacing/>
              <w:rPr>
                <w:rFonts w:ascii="Times New Roman" w:hAnsi="Times New Roman"/>
                <w:snapToGrid w:val="0"/>
                <w:sz w:val="28"/>
                <w:szCs w:val="28"/>
              </w:rPr>
            </w:pPr>
            <w:r>
              <w:rPr>
                <w:rFonts w:ascii="Times New Roman" w:hAnsi="Times New Roman"/>
                <w:snapToGrid w:val="0"/>
                <w:sz w:val="28"/>
                <w:szCs w:val="28"/>
              </w:rPr>
              <w:t>5</w:t>
            </w:r>
          </w:p>
        </w:tc>
      </w:tr>
      <w:tr w:rsidR="00690FA1" w:rsidRPr="000B5803" w14:paraId="6054245E" w14:textId="77777777" w:rsidTr="00690FA1">
        <w:tc>
          <w:tcPr>
            <w:tcW w:w="9169" w:type="dxa"/>
            <w:gridSpan w:val="2"/>
            <w:shd w:val="clear" w:color="auto" w:fill="auto"/>
          </w:tcPr>
          <w:p w14:paraId="51247EAC" w14:textId="49A83802" w:rsidR="00690FA1" w:rsidRPr="00690FA1" w:rsidRDefault="00690FA1" w:rsidP="00944A29">
            <w:pPr>
              <w:spacing w:after="0" w:line="240" w:lineRule="auto"/>
              <w:ind w:right="-1"/>
              <w:contextualSpacing/>
              <w:rPr>
                <w:rFonts w:ascii="Times New Roman" w:hAnsi="Times New Roman"/>
                <w:snapToGrid w:val="0"/>
                <w:sz w:val="28"/>
                <w:szCs w:val="28"/>
              </w:rPr>
            </w:pPr>
            <w:r w:rsidRPr="000B5803">
              <w:rPr>
                <w:rFonts w:ascii="Times New Roman" w:hAnsi="Times New Roman"/>
                <w:b/>
                <w:snapToGrid w:val="0"/>
                <w:sz w:val="28"/>
                <w:szCs w:val="28"/>
              </w:rPr>
              <w:t>ОБОЗНАЧЕНИЯ И СОКРАЩЕНИЯ</w:t>
            </w:r>
            <w:r>
              <w:rPr>
                <w:rFonts w:ascii="Times New Roman" w:hAnsi="Times New Roman"/>
                <w:snapToGrid w:val="0"/>
                <w:sz w:val="28"/>
                <w:szCs w:val="28"/>
              </w:rPr>
              <w:t>……………………………………..</w:t>
            </w:r>
          </w:p>
        </w:tc>
        <w:tc>
          <w:tcPr>
            <w:tcW w:w="532" w:type="dxa"/>
            <w:shd w:val="clear" w:color="auto" w:fill="auto"/>
          </w:tcPr>
          <w:p w14:paraId="001C7F81" w14:textId="5930388E" w:rsidR="00690FA1" w:rsidRPr="007B69BE" w:rsidRDefault="003456F0" w:rsidP="00690FA1">
            <w:pPr>
              <w:spacing w:after="0" w:line="240" w:lineRule="auto"/>
              <w:ind w:left="-108" w:right="-1"/>
              <w:contextualSpacing/>
              <w:rPr>
                <w:rFonts w:ascii="Times New Roman" w:hAnsi="Times New Roman"/>
                <w:snapToGrid w:val="0"/>
                <w:sz w:val="28"/>
                <w:szCs w:val="28"/>
              </w:rPr>
            </w:pPr>
            <w:r>
              <w:rPr>
                <w:rFonts w:ascii="Times New Roman" w:hAnsi="Times New Roman"/>
                <w:snapToGrid w:val="0"/>
                <w:sz w:val="28"/>
                <w:szCs w:val="28"/>
              </w:rPr>
              <w:t>6</w:t>
            </w:r>
          </w:p>
        </w:tc>
      </w:tr>
      <w:tr w:rsidR="00690FA1" w:rsidRPr="000B5803" w14:paraId="2D3CDF6B" w14:textId="77777777" w:rsidTr="00690FA1">
        <w:tc>
          <w:tcPr>
            <w:tcW w:w="9169" w:type="dxa"/>
            <w:gridSpan w:val="2"/>
            <w:shd w:val="clear" w:color="auto" w:fill="auto"/>
          </w:tcPr>
          <w:p w14:paraId="153E65BD" w14:textId="5C2B50C5" w:rsidR="00690FA1" w:rsidRPr="00690FA1" w:rsidRDefault="00690FA1" w:rsidP="00944A29">
            <w:pPr>
              <w:spacing w:after="0" w:line="240" w:lineRule="auto"/>
              <w:ind w:right="-1"/>
              <w:contextualSpacing/>
              <w:rPr>
                <w:rFonts w:ascii="Times New Roman" w:hAnsi="Times New Roman"/>
                <w:snapToGrid w:val="0"/>
                <w:sz w:val="28"/>
                <w:szCs w:val="28"/>
              </w:rPr>
            </w:pPr>
            <w:r w:rsidRPr="000B5803">
              <w:rPr>
                <w:rFonts w:ascii="Times New Roman" w:hAnsi="Times New Roman"/>
                <w:b/>
                <w:snapToGrid w:val="0"/>
                <w:sz w:val="28"/>
                <w:szCs w:val="28"/>
              </w:rPr>
              <w:t>ВВЕДЕНИЕ</w:t>
            </w:r>
            <w:r>
              <w:rPr>
                <w:rFonts w:ascii="Times New Roman" w:hAnsi="Times New Roman"/>
                <w:snapToGrid w:val="0"/>
                <w:sz w:val="28"/>
                <w:szCs w:val="28"/>
              </w:rPr>
              <w:t>…………………………………………………………………..</w:t>
            </w:r>
          </w:p>
        </w:tc>
        <w:tc>
          <w:tcPr>
            <w:tcW w:w="532" w:type="dxa"/>
            <w:shd w:val="clear" w:color="auto" w:fill="auto"/>
          </w:tcPr>
          <w:p w14:paraId="15D1D09D" w14:textId="6EEAE449" w:rsidR="00690FA1" w:rsidRPr="007B69BE" w:rsidRDefault="003456F0" w:rsidP="00690FA1">
            <w:pPr>
              <w:spacing w:after="0" w:line="240" w:lineRule="auto"/>
              <w:ind w:left="-108" w:right="-1"/>
              <w:contextualSpacing/>
              <w:rPr>
                <w:rFonts w:ascii="Times New Roman" w:hAnsi="Times New Roman"/>
                <w:snapToGrid w:val="0"/>
                <w:sz w:val="28"/>
                <w:szCs w:val="28"/>
              </w:rPr>
            </w:pPr>
            <w:r>
              <w:rPr>
                <w:rFonts w:ascii="Times New Roman" w:hAnsi="Times New Roman"/>
                <w:snapToGrid w:val="0"/>
                <w:sz w:val="28"/>
                <w:szCs w:val="28"/>
              </w:rPr>
              <w:t>7</w:t>
            </w:r>
          </w:p>
        </w:tc>
      </w:tr>
      <w:tr w:rsidR="00690FA1" w:rsidRPr="000B5803" w14:paraId="179B109A" w14:textId="77777777" w:rsidTr="00DD1EAE">
        <w:tc>
          <w:tcPr>
            <w:tcW w:w="9169" w:type="dxa"/>
            <w:gridSpan w:val="2"/>
            <w:shd w:val="clear" w:color="auto" w:fill="auto"/>
          </w:tcPr>
          <w:p w14:paraId="118CAC3A" w14:textId="5B49B1F4" w:rsidR="00690FA1" w:rsidRPr="00690FA1" w:rsidRDefault="00690FA1" w:rsidP="00690FA1">
            <w:pPr>
              <w:spacing w:after="0" w:line="240" w:lineRule="auto"/>
              <w:ind w:right="-1"/>
              <w:contextualSpacing/>
              <w:jc w:val="both"/>
              <w:rPr>
                <w:rFonts w:ascii="Times New Roman" w:hAnsi="Times New Roman"/>
                <w:snapToGrid w:val="0"/>
                <w:sz w:val="28"/>
                <w:szCs w:val="28"/>
              </w:rPr>
            </w:pPr>
            <w:r w:rsidRPr="00690FA1">
              <w:rPr>
                <w:rFonts w:ascii="Times New Roman" w:hAnsi="Times New Roman"/>
                <w:b/>
                <w:snapToGrid w:val="0"/>
                <w:sz w:val="28"/>
                <w:szCs w:val="28"/>
              </w:rPr>
              <w:t>1</w:t>
            </w:r>
            <w:r>
              <w:rPr>
                <w:rFonts w:ascii="Times New Roman" w:hAnsi="Times New Roman"/>
                <w:b/>
                <w:snapToGrid w:val="0"/>
                <w:sz w:val="28"/>
                <w:szCs w:val="28"/>
              </w:rPr>
              <w:t xml:space="preserve"> </w:t>
            </w:r>
            <w:r w:rsidRPr="000B5803">
              <w:rPr>
                <w:rFonts w:ascii="Times New Roman" w:hAnsi="Times New Roman"/>
                <w:b/>
                <w:snapToGrid w:val="0"/>
                <w:sz w:val="28"/>
                <w:szCs w:val="28"/>
                <w:lang w:val="kk-KZ"/>
              </w:rPr>
              <w:t xml:space="preserve">СОВРЕМЕННЫЕ ТРЕБОВАНИЯ К </w:t>
            </w:r>
            <w:r w:rsidRPr="000B5803">
              <w:rPr>
                <w:rFonts w:ascii="Times New Roman" w:hAnsi="Times New Roman"/>
                <w:b/>
                <w:sz w:val="28"/>
                <w:szCs w:val="28"/>
                <w:lang w:val="kk-KZ"/>
              </w:rPr>
              <w:t>ПОЛУЧЕНИЮ ПОЛИМЕРНЫХ КОМПОЗИТОВ И ИХ ПРИМЕНЕНИЮ ДЛЯ ПОВЫШЕНИЯ ОГНЕСТОЙКОСТИ КОНСТРУКЦИЙ И ТРАНСПОРТИРОВКИ БИОПРЕПАРАТОВ</w:t>
            </w:r>
            <w:r>
              <w:rPr>
                <w:rFonts w:ascii="Times New Roman" w:hAnsi="Times New Roman"/>
                <w:sz w:val="28"/>
                <w:szCs w:val="28"/>
                <w:lang w:val="kk-KZ"/>
              </w:rPr>
              <w:t>........................................</w:t>
            </w:r>
          </w:p>
        </w:tc>
        <w:tc>
          <w:tcPr>
            <w:tcW w:w="532" w:type="dxa"/>
            <w:shd w:val="clear" w:color="auto" w:fill="auto"/>
          </w:tcPr>
          <w:p w14:paraId="4444B73C" w14:textId="77777777" w:rsidR="003456F0" w:rsidRDefault="003456F0" w:rsidP="00690FA1">
            <w:pPr>
              <w:spacing w:after="0" w:line="240" w:lineRule="auto"/>
              <w:ind w:left="-108" w:right="-1"/>
              <w:contextualSpacing/>
              <w:rPr>
                <w:rFonts w:ascii="Times New Roman" w:hAnsi="Times New Roman"/>
                <w:snapToGrid w:val="0"/>
                <w:sz w:val="28"/>
                <w:szCs w:val="28"/>
              </w:rPr>
            </w:pPr>
          </w:p>
          <w:p w14:paraId="1B36563C" w14:textId="77777777" w:rsidR="003456F0" w:rsidRDefault="003456F0" w:rsidP="00690FA1">
            <w:pPr>
              <w:spacing w:after="0" w:line="240" w:lineRule="auto"/>
              <w:ind w:left="-108" w:right="-1"/>
              <w:contextualSpacing/>
              <w:rPr>
                <w:rFonts w:ascii="Times New Roman" w:hAnsi="Times New Roman"/>
                <w:snapToGrid w:val="0"/>
                <w:sz w:val="28"/>
                <w:szCs w:val="28"/>
              </w:rPr>
            </w:pPr>
          </w:p>
          <w:p w14:paraId="0E9702AF" w14:textId="77777777" w:rsidR="003456F0" w:rsidRDefault="003456F0" w:rsidP="00690FA1">
            <w:pPr>
              <w:spacing w:after="0" w:line="240" w:lineRule="auto"/>
              <w:ind w:left="-108" w:right="-1"/>
              <w:contextualSpacing/>
              <w:rPr>
                <w:rFonts w:ascii="Times New Roman" w:hAnsi="Times New Roman"/>
                <w:snapToGrid w:val="0"/>
                <w:sz w:val="28"/>
                <w:szCs w:val="28"/>
              </w:rPr>
            </w:pPr>
          </w:p>
          <w:p w14:paraId="5CB7F0BB" w14:textId="77777777" w:rsidR="00690FA1" w:rsidRPr="000B5803" w:rsidRDefault="00690FA1" w:rsidP="00690FA1">
            <w:pPr>
              <w:spacing w:after="0" w:line="240" w:lineRule="auto"/>
              <w:ind w:left="-108" w:right="-1"/>
              <w:contextualSpacing/>
              <w:rPr>
                <w:rFonts w:ascii="Times New Roman" w:hAnsi="Times New Roman"/>
                <w:snapToGrid w:val="0"/>
                <w:sz w:val="28"/>
                <w:szCs w:val="28"/>
              </w:rPr>
            </w:pPr>
            <w:r>
              <w:rPr>
                <w:rFonts w:ascii="Times New Roman" w:hAnsi="Times New Roman"/>
                <w:snapToGrid w:val="0"/>
                <w:sz w:val="28"/>
                <w:szCs w:val="28"/>
              </w:rPr>
              <w:t>12</w:t>
            </w:r>
          </w:p>
        </w:tc>
      </w:tr>
      <w:tr w:rsidR="001A66B5" w:rsidRPr="000B5803" w14:paraId="7DEE1A67" w14:textId="77777777" w:rsidTr="00690FA1">
        <w:tc>
          <w:tcPr>
            <w:tcW w:w="775" w:type="dxa"/>
            <w:shd w:val="clear" w:color="auto" w:fill="auto"/>
          </w:tcPr>
          <w:p w14:paraId="32D88F2E" w14:textId="77777777" w:rsidR="001A66B5" w:rsidRPr="000B5803" w:rsidRDefault="001A66B5" w:rsidP="00690FA1">
            <w:pPr>
              <w:spacing w:after="0" w:line="240" w:lineRule="auto"/>
              <w:ind w:right="-1"/>
              <w:contextualSpacing/>
              <w:jc w:val="both"/>
              <w:rPr>
                <w:rFonts w:ascii="Times New Roman" w:hAnsi="Times New Roman"/>
                <w:snapToGrid w:val="0"/>
                <w:sz w:val="28"/>
                <w:szCs w:val="28"/>
                <w:lang w:val="kk-KZ"/>
              </w:rPr>
            </w:pPr>
            <w:r w:rsidRPr="000B5803">
              <w:rPr>
                <w:rFonts w:ascii="Times New Roman" w:hAnsi="Times New Roman"/>
                <w:sz w:val="28"/>
                <w:szCs w:val="28"/>
              </w:rPr>
              <w:t>1.1</w:t>
            </w:r>
          </w:p>
        </w:tc>
        <w:tc>
          <w:tcPr>
            <w:tcW w:w="8394" w:type="dxa"/>
          </w:tcPr>
          <w:p w14:paraId="38F9AA22" w14:textId="25D3D4BE" w:rsidR="001A66B5" w:rsidRPr="000B5803" w:rsidRDefault="001A66B5" w:rsidP="00690FA1">
            <w:pPr>
              <w:pStyle w:val="a3"/>
              <w:spacing w:after="0" w:line="240" w:lineRule="auto"/>
              <w:ind w:left="0"/>
              <w:jc w:val="both"/>
              <w:rPr>
                <w:rFonts w:ascii="Times New Roman" w:hAnsi="Times New Roman"/>
                <w:sz w:val="28"/>
                <w:szCs w:val="28"/>
                <w:lang w:val="kk-KZ"/>
              </w:rPr>
            </w:pPr>
            <w:r w:rsidRPr="000B5803">
              <w:rPr>
                <w:rFonts w:ascii="Times New Roman" w:hAnsi="Times New Roman"/>
                <w:sz w:val="28"/>
                <w:szCs w:val="28"/>
                <w:lang w:val="kk-KZ"/>
              </w:rPr>
              <w:t>Анализ современного состояния получения полифунциональных покрытий (краски) для повышения огнестойкости конструкции</w:t>
            </w:r>
            <w:r w:rsidR="00690FA1">
              <w:rPr>
                <w:rFonts w:ascii="Times New Roman" w:hAnsi="Times New Roman"/>
                <w:sz w:val="28"/>
                <w:szCs w:val="28"/>
                <w:lang w:val="kk-KZ"/>
              </w:rPr>
              <w:t>.....</w:t>
            </w:r>
          </w:p>
        </w:tc>
        <w:tc>
          <w:tcPr>
            <w:tcW w:w="532" w:type="dxa"/>
            <w:shd w:val="clear" w:color="auto" w:fill="auto"/>
          </w:tcPr>
          <w:p w14:paraId="524EA09B" w14:textId="77777777" w:rsidR="003456F0" w:rsidRDefault="003456F0" w:rsidP="00690FA1">
            <w:pPr>
              <w:spacing w:after="0" w:line="240" w:lineRule="auto"/>
              <w:ind w:left="-108" w:right="-1"/>
              <w:contextualSpacing/>
              <w:jc w:val="both"/>
              <w:rPr>
                <w:rFonts w:ascii="Times New Roman" w:hAnsi="Times New Roman"/>
                <w:snapToGrid w:val="0"/>
                <w:sz w:val="28"/>
                <w:szCs w:val="28"/>
              </w:rPr>
            </w:pPr>
          </w:p>
          <w:p w14:paraId="5D00ACB2" w14:textId="77777777" w:rsidR="001A66B5" w:rsidRPr="000B5803" w:rsidRDefault="007B69BE"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12</w:t>
            </w:r>
          </w:p>
        </w:tc>
      </w:tr>
      <w:tr w:rsidR="001A66B5" w:rsidRPr="000B5803" w14:paraId="0BF9099E" w14:textId="77777777" w:rsidTr="00690FA1">
        <w:tc>
          <w:tcPr>
            <w:tcW w:w="775" w:type="dxa"/>
            <w:shd w:val="clear" w:color="auto" w:fill="auto"/>
          </w:tcPr>
          <w:p w14:paraId="3277D748"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1.2</w:t>
            </w:r>
          </w:p>
        </w:tc>
        <w:tc>
          <w:tcPr>
            <w:tcW w:w="8394" w:type="dxa"/>
          </w:tcPr>
          <w:p w14:paraId="3A8AB45B" w14:textId="4A954B79" w:rsidR="001A66B5" w:rsidRPr="000B5803" w:rsidRDefault="001A66B5" w:rsidP="00690FA1">
            <w:pPr>
              <w:pStyle w:val="a3"/>
              <w:spacing w:after="0" w:line="240" w:lineRule="auto"/>
              <w:ind w:left="0"/>
              <w:jc w:val="both"/>
              <w:rPr>
                <w:rFonts w:ascii="Times New Roman" w:hAnsi="Times New Roman"/>
                <w:sz w:val="28"/>
                <w:szCs w:val="28"/>
                <w:lang w:val="kk-KZ"/>
              </w:rPr>
            </w:pPr>
            <w:r w:rsidRPr="000B5803">
              <w:rPr>
                <w:rFonts w:ascii="Times New Roman" w:hAnsi="Times New Roman"/>
                <w:sz w:val="28"/>
                <w:szCs w:val="28"/>
                <w:lang w:val="kk-KZ"/>
              </w:rPr>
              <w:t>Анализ современного состояния получения полимерных реагентов для антибактериальных составов</w:t>
            </w:r>
            <w:r w:rsidR="00690FA1">
              <w:rPr>
                <w:rFonts w:ascii="Times New Roman" w:hAnsi="Times New Roman"/>
                <w:sz w:val="28"/>
                <w:szCs w:val="28"/>
                <w:lang w:val="kk-KZ"/>
              </w:rPr>
              <w:t>......................................................</w:t>
            </w:r>
          </w:p>
        </w:tc>
        <w:tc>
          <w:tcPr>
            <w:tcW w:w="532" w:type="dxa"/>
            <w:shd w:val="clear" w:color="auto" w:fill="auto"/>
          </w:tcPr>
          <w:p w14:paraId="2D743A85" w14:textId="77777777" w:rsidR="003456F0" w:rsidRDefault="003456F0" w:rsidP="00690FA1">
            <w:pPr>
              <w:spacing w:after="0" w:line="240" w:lineRule="auto"/>
              <w:ind w:left="-108" w:right="-1"/>
              <w:contextualSpacing/>
              <w:jc w:val="both"/>
              <w:rPr>
                <w:rFonts w:ascii="Times New Roman" w:hAnsi="Times New Roman"/>
                <w:snapToGrid w:val="0"/>
                <w:sz w:val="28"/>
                <w:szCs w:val="28"/>
              </w:rPr>
            </w:pPr>
          </w:p>
          <w:p w14:paraId="7635E0AB" w14:textId="77777777" w:rsidR="001A66B5" w:rsidRPr="000B5803" w:rsidRDefault="007B69BE"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18</w:t>
            </w:r>
          </w:p>
        </w:tc>
      </w:tr>
      <w:tr w:rsidR="001A66B5" w:rsidRPr="000B5803" w14:paraId="4AD95929" w14:textId="77777777" w:rsidTr="00690FA1">
        <w:tc>
          <w:tcPr>
            <w:tcW w:w="775" w:type="dxa"/>
            <w:shd w:val="clear" w:color="auto" w:fill="auto"/>
          </w:tcPr>
          <w:p w14:paraId="6BF2B1DC"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1.2.1</w:t>
            </w:r>
          </w:p>
        </w:tc>
        <w:tc>
          <w:tcPr>
            <w:tcW w:w="8394" w:type="dxa"/>
          </w:tcPr>
          <w:p w14:paraId="589E3F5B" w14:textId="77777777" w:rsidR="001A66B5" w:rsidRPr="000B5803" w:rsidRDefault="001A66B5" w:rsidP="00690FA1">
            <w:pPr>
              <w:spacing w:after="0" w:line="240" w:lineRule="auto"/>
              <w:contextualSpacing/>
              <w:jc w:val="both"/>
              <w:rPr>
                <w:rFonts w:ascii="Times New Roman" w:hAnsi="Times New Roman"/>
                <w:sz w:val="28"/>
                <w:szCs w:val="28"/>
              </w:rPr>
            </w:pPr>
            <w:r w:rsidRPr="000B5803">
              <w:rPr>
                <w:rFonts w:ascii="Times New Roman" w:hAnsi="Times New Roman"/>
                <w:sz w:val="28"/>
                <w:szCs w:val="28"/>
              </w:rPr>
              <w:t xml:space="preserve">Анализ </w:t>
            </w:r>
            <w:r w:rsidRPr="000B5803">
              <w:rPr>
                <w:rFonts w:ascii="Times New Roman" w:hAnsi="Times New Roman"/>
                <w:sz w:val="28"/>
                <w:szCs w:val="28"/>
                <w:lang w:val="kk-KZ"/>
              </w:rPr>
              <w:t>современного состояния получения полимерных реагентов</w:t>
            </w:r>
          </w:p>
        </w:tc>
        <w:tc>
          <w:tcPr>
            <w:tcW w:w="532" w:type="dxa"/>
            <w:shd w:val="clear" w:color="auto" w:fill="auto"/>
          </w:tcPr>
          <w:p w14:paraId="49F15868" w14:textId="77777777" w:rsidR="001A66B5" w:rsidRPr="000B5803" w:rsidRDefault="007B69BE"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18</w:t>
            </w:r>
          </w:p>
        </w:tc>
      </w:tr>
      <w:tr w:rsidR="001A66B5" w:rsidRPr="000B5803" w14:paraId="60A0824A" w14:textId="77777777" w:rsidTr="00690FA1">
        <w:tc>
          <w:tcPr>
            <w:tcW w:w="775" w:type="dxa"/>
            <w:shd w:val="clear" w:color="auto" w:fill="auto"/>
          </w:tcPr>
          <w:p w14:paraId="0F3E4966"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1.2.2</w:t>
            </w:r>
          </w:p>
        </w:tc>
        <w:tc>
          <w:tcPr>
            <w:tcW w:w="8394" w:type="dxa"/>
          </w:tcPr>
          <w:p w14:paraId="639276D0" w14:textId="5C7D419D" w:rsidR="001A66B5" w:rsidRPr="000B5803" w:rsidRDefault="001A66B5" w:rsidP="00690FA1">
            <w:pPr>
              <w:spacing w:after="0" w:line="240" w:lineRule="auto"/>
              <w:jc w:val="both"/>
              <w:rPr>
                <w:rFonts w:ascii="Times New Roman" w:hAnsi="Times New Roman"/>
                <w:sz w:val="28"/>
                <w:szCs w:val="28"/>
              </w:rPr>
            </w:pPr>
            <w:r w:rsidRPr="000B5803">
              <w:rPr>
                <w:rFonts w:ascii="Times New Roman" w:hAnsi="Times New Roman"/>
                <w:sz w:val="28"/>
                <w:szCs w:val="28"/>
                <w:lang w:val="kk-KZ"/>
              </w:rPr>
              <w:t>Анализ современного состояния получения антибактериальных препаратов</w:t>
            </w:r>
            <w:r w:rsidR="00690FA1">
              <w:rPr>
                <w:rFonts w:ascii="Times New Roman" w:hAnsi="Times New Roman"/>
                <w:sz w:val="28"/>
                <w:szCs w:val="28"/>
                <w:lang w:val="kk-KZ"/>
              </w:rPr>
              <w:t>.........................................................................................</w:t>
            </w:r>
          </w:p>
        </w:tc>
        <w:tc>
          <w:tcPr>
            <w:tcW w:w="532" w:type="dxa"/>
            <w:shd w:val="clear" w:color="auto" w:fill="auto"/>
          </w:tcPr>
          <w:p w14:paraId="5EF5BC7B" w14:textId="77777777" w:rsidR="003456F0" w:rsidRDefault="003456F0" w:rsidP="00690FA1">
            <w:pPr>
              <w:spacing w:after="0" w:line="240" w:lineRule="auto"/>
              <w:ind w:left="-108" w:right="-1"/>
              <w:contextualSpacing/>
              <w:jc w:val="both"/>
              <w:rPr>
                <w:rFonts w:ascii="Times New Roman" w:hAnsi="Times New Roman"/>
                <w:snapToGrid w:val="0"/>
                <w:sz w:val="28"/>
                <w:szCs w:val="28"/>
              </w:rPr>
            </w:pPr>
          </w:p>
          <w:p w14:paraId="04E50293" w14:textId="77777777" w:rsidR="001A66B5" w:rsidRPr="000B5803" w:rsidRDefault="007B69BE"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21</w:t>
            </w:r>
          </w:p>
        </w:tc>
      </w:tr>
      <w:tr w:rsidR="001A66B5" w:rsidRPr="000B5803" w14:paraId="5970D870" w14:textId="77777777" w:rsidTr="00690FA1">
        <w:tc>
          <w:tcPr>
            <w:tcW w:w="775" w:type="dxa"/>
            <w:shd w:val="clear" w:color="auto" w:fill="auto"/>
          </w:tcPr>
          <w:p w14:paraId="08B33644"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1.3</w:t>
            </w:r>
          </w:p>
        </w:tc>
        <w:tc>
          <w:tcPr>
            <w:tcW w:w="8394" w:type="dxa"/>
          </w:tcPr>
          <w:p w14:paraId="5E3578F6" w14:textId="4C4B0A03" w:rsidR="001A66B5" w:rsidRPr="000B5803" w:rsidRDefault="001A66B5" w:rsidP="00690FA1">
            <w:pPr>
              <w:spacing w:after="0" w:line="240" w:lineRule="auto"/>
              <w:jc w:val="both"/>
              <w:rPr>
                <w:rFonts w:ascii="Times New Roman" w:hAnsi="Times New Roman"/>
                <w:sz w:val="28"/>
                <w:szCs w:val="28"/>
                <w:lang w:val="kk-KZ"/>
              </w:rPr>
            </w:pPr>
            <w:r w:rsidRPr="000B5803">
              <w:rPr>
                <w:rFonts w:ascii="Times New Roman" w:hAnsi="Times New Roman"/>
                <w:sz w:val="28"/>
                <w:szCs w:val="28"/>
                <w:lang w:val="kk-KZ"/>
              </w:rPr>
              <w:t>Постановка задач исследований</w:t>
            </w:r>
            <w:r w:rsidR="00690FA1">
              <w:rPr>
                <w:rFonts w:ascii="Times New Roman" w:hAnsi="Times New Roman"/>
                <w:sz w:val="28"/>
                <w:szCs w:val="28"/>
                <w:lang w:val="kk-KZ"/>
              </w:rPr>
              <w:t>.......................................................</w:t>
            </w:r>
          </w:p>
        </w:tc>
        <w:tc>
          <w:tcPr>
            <w:tcW w:w="532" w:type="dxa"/>
            <w:shd w:val="clear" w:color="auto" w:fill="auto"/>
          </w:tcPr>
          <w:p w14:paraId="446E604A" w14:textId="5DD89193" w:rsidR="001A66B5" w:rsidRPr="000B5803" w:rsidRDefault="007B69BE" w:rsidP="003456F0">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2</w:t>
            </w:r>
            <w:r w:rsidR="003456F0">
              <w:rPr>
                <w:rFonts w:ascii="Times New Roman" w:hAnsi="Times New Roman"/>
                <w:snapToGrid w:val="0"/>
                <w:sz w:val="28"/>
                <w:szCs w:val="28"/>
              </w:rPr>
              <w:t>3</w:t>
            </w:r>
          </w:p>
        </w:tc>
      </w:tr>
      <w:tr w:rsidR="003456F0" w:rsidRPr="000B5803" w14:paraId="7FBFCBBC" w14:textId="77777777" w:rsidTr="00DD1EAE">
        <w:tc>
          <w:tcPr>
            <w:tcW w:w="9169" w:type="dxa"/>
            <w:gridSpan w:val="2"/>
            <w:shd w:val="clear" w:color="auto" w:fill="auto"/>
          </w:tcPr>
          <w:p w14:paraId="0EDC9DDF" w14:textId="13A50992" w:rsidR="003456F0" w:rsidRPr="000B5803" w:rsidRDefault="003456F0" w:rsidP="003456F0">
            <w:pPr>
              <w:spacing w:after="0" w:line="240" w:lineRule="auto"/>
              <w:ind w:right="-1"/>
              <w:contextualSpacing/>
              <w:jc w:val="both"/>
              <w:rPr>
                <w:rFonts w:ascii="Times New Roman" w:hAnsi="Times New Roman"/>
                <w:sz w:val="28"/>
                <w:szCs w:val="28"/>
                <w:lang w:val="kk-KZ"/>
              </w:rPr>
            </w:pPr>
            <w:r w:rsidRPr="003456F0">
              <w:rPr>
                <w:rFonts w:ascii="Times New Roman" w:hAnsi="Times New Roman"/>
                <w:b/>
                <w:sz w:val="28"/>
                <w:szCs w:val="28"/>
              </w:rPr>
              <w:t>2</w:t>
            </w:r>
            <w:r>
              <w:rPr>
                <w:rFonts w:ascii="Times New Roman" w:hAnsi="Times New Roman"/>
                <w:b/>
                <w:sz w:val="28"/>
                <w:szCs w:val="28"/>
              </w:rPr>
              <w:t xml:space="preserve"> </w:t>
            </w:r>
            <w:r w:rsidRPr="000B5803">
              <w:rPr>
                <w:rFonts w:ascii="Times New Roman" w:hAnsi="Times New Roman"/>
                <w:b/>
                <w:sz w:val="28"/>
                <w:szCs w:val="28"/>
              </w:rPr>
              <w:t xml:space="preserve">СИСТЕМНО-ПОЭЛЕМЕНТНАЯ МЕТОДОЛОГИЯ ИССЛЕДОВАНИЯ И РАСЧЕТА </w:t>
            </w:r>
            <w:r w:rsidRPr="000B5803">
              <w:rPr>
                <w:rFonts w:ascii="Times New Roman" w:hAnsi="Times New Roman"/>
                <w:b/>
                <w:sz w:val="28"/>
                <w:szCs w:val="28"/>
                <w:lang w:val="kk-KZ"/>
              </w:rPr>
              <w:t>ПОЛИМЕРНОГО РЕАГЕНТА МПАА, ЕГО ВОДНЫХ РАСТВОРОВ И ПОКРЫТИЙ</w:t>
            </w:r>
            <w:r>
              <w:rPr>
                <w:rFonts w:ascii="Times New Roman" w:hAnsi="Times New Roman"/>
                <w:sz w:val="28"/>
                <w:szCs w:val="28"/>
                <w:lang w:val="kk-KZ"/>
              </w:rPr>
              <w:t>........................</w:t>
            </w:r>
          </w:p>
        </w:tc>
        <w:tc>
          <w:tcPr>
            <w:tcW w:w="532" w:type="dxa"/>
            <w:shd w:val="clear" w:color="auto" w:fill="auto"/>
          </w:tcPr>
          <w:p w14:paraId="3D6CEEDF" w14:textId="77777777" w:rsidR="003456F0" w:rsidRDefault="003456F0" w:rsidP="00690FA1">
            <w:pPr>
              <w:spacing w:after="0" w:line="240" w:lineRule="auto"/>
              <w:ind w:left="-108" w:right="-1"/>
              <w:contextualSpacing/>
              <w:jc w:val="both"/>
              <w:rPr>
                <w:rFonts w:ascii="Times New Roman" w:hAnsi="Times New Roman"/>
                <w:snapToGrid w:val="0"/>
                <w:sz w:val="28"/>
                <w:szCs w:val="28"/>
                <w:lang w:val="kk-KZ"/>
              </w:rPr>
            </w:pPr>
          </w:p>
          <w:p w14:paraId="1714A9C5" w14:textId="77777777" w:rsidR="003456F0" w:rsidRDefault="003456F0" w:rsidP="00690FA1">
            <w:pPr>
              <w:spacing w:after="0" w:line="240" w:lineRule="auto"/>
              <w:ind w:left="-108" w:right="-1"/>
              <w:contextualSpacing/>
              <w:jc w:val="both"/>
              <w:rPr>
                <w:rFonts w:ascii="Times New Roman" w:hAnsi="Times New Roman"/>
                <w:snapToGrid w:val="0"/>
                <w:sz w:val="28"/>
                <w:szCs w:val="28"/>
                <w:lang w:val="kk-KZ"/>
              </w:rPr>
            </w:pPr>
          </w:p>
          <w:p w14:paraId="40A11C19" w14:textId="528D3C84" w:rsidR="003456F0" w:rsidRPr="000B5803" w:rsidRDefault="003456F0" w:rsidP="003456F0">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25</w:t>
            </w:r>
          </w:p>
        </w:tc>
      </w:tr>
      <w:tr w:rsidR="001A66B5" w:rsidRPr="000B5803" w14:paraId="0CBCE2D0" w14:textId="77777777" w:rsidTr="00690FA1">
        <w:tc>
          <w:tcPr>
            <w:tcW w:w="775" w:type="dxa"/>
            <w:shd w:val="clear" w:color="auto" w:fill="auto"/>
          </w:tcPr>
          <w:p w14:paraId="72E40A4B"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2.1</w:t>
            </w:r>
          </w:p>
        </w:tc>
        <w:tc>
          <w:tcPr>
            <w:tcW w:w="8394" w:type="dxa"/>
          </w:tcPr>
          <w:p w14:paraId="1114DFCA" w14:textId="53DD7228" w:rsidR="001A66B5" w:rsidRPr="000B5803" w:rsidRDefault="001A66B5" w:rsidP="00690FA1">
            <w:pPr>
              <w:spacing w:after="0" w:line="240" w:lineRule="auto"/>
              <w:contextualSpacing/>
              <w:jc w:val="both"/>
              <w:rPr>
                <w:rFonts w:ascii="Times New Roman" w:hAnsi="Times New Roman"/>
                <w:sz w:val="28"/>
                <w:szCs w:val="28"/>
              </w:rPr>
            </w:pPr>
            <w:r w:rsidRPr="003456F0">
              <w:rPr>
                <w:rFonts w:ascii="Times New Roman" w:hAnsi="Times New Roman"/>
                <w:sz w:val="28"/>
                <w:szCs w:val="28"/>
              </w:rPr>
              <w:t xml:space="preserve">Результаты лабораторных исследований </w:t>
            </w:r>
            <w:r w:rsidRPr="003456F0">
              <w:rPr>
                <w:rFonts w:ascii="Times New Roman" w:hAnsi="Times New Roman"/>
                <w:sz w:val="28"/>
                <w:szCs w:val="28"/>
                <w:lang w:val="kk-KZ"/>
              </w:rPr>
              <w:t>полимерного реагента МПАА</w:t>
            </w:r>
            <w:r w:rsidR="003456F0">
              <w:rPr>
                <w:rFonts w:ascii="Times New Roman" w:hAnsi="Times New Roman"/>
                <w:sz w:val="28"/>
                <w:szCs w:val="28"/>
                <w:lang w:val="kk-KZ"/>
              </w:rPr>
              <w:t>................................................................................................</w:t>
            </w:r>
          </w:p>
        </w:tc>
        <w:tc>
          <w:tcPr>
            <w:tcW w:w="532" w:type="dxa"/>
            <w:shd w:val="clear" w:color="auto" w:fill="auto"/>
          </w:tcPr>
          <w:p w14:paraId="274F9EDD" w14:textId="77777777" w:rsidR="003456F0" w:rsidRDefault="003456F0" w:rsidP="00690FA1">
            <w:pPr>
              <w:spacing w:after="0" w:line="240" w:lineRule="auto"/>
              <w:ind w:left="-108" w:right="-1"/>
              <w:contextualSpacing/>
              <w:jc w:val="both"/>
              <w:rPr>
                <w:rFonts w:ascii="Times New Roman" w:hAnsi="Times New Roman"/>
                <w:snapToGrid w:val="0"/>
                <w:sz w:val="28"/>
                <w:szCs w:val="28"/>
              </w:rPr>
            </w:pPr>
          </w:p>
          <w:p w14:paraId="68D9F5F0" w14:textId="27BCFAB0" w:rsidR="001A66B5" w:rsidRPr="000B5803" w:rsidRDefault="007B69BE" w:rsidP="003456F0">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2</w:t>
            </w:r>
            <w:r w:rsidR="003456F0">
              <w:rPr>
                <w:rFonts w:ascii="Times New Roman" w:hAnsi="Times New Roman"/>
                <w:snapToGrid w:val="0"/>
                <w:sz w:val="28"/>
                <w:szCs w:val="28"/>
              </w:rPr>
              <w:t>5</w:t>
            </w:r>
          </w:p>
        </w:tc>
      </w:tr>
      <w:tr w:rsidR="001A66B5" w:rsidRPr="000B5803" w14:paraId="38190A12" w14:textId="77777777" w:rsidTr="00690FA1">
        <w:tc>
          <w:tcPr>
            <w:tcW w:w="775" w:type="dxa"/>
            <w:shd w:val="clear" w:color="auto" w:fill="auto"/>
          </w:tcPr>
          <w:p w14:paraId="45560B3F"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2.2</w:t>
            </w:r>
          </w:p>
        </w:tc>
        <w:tc>
          <w:tcPr>
            <w:tcW w:w="8394" w:type="dxa"/>
          </w:tcPr>
          <w:p w14:paraId="10FA46E2" w14:textId="2C2BCC76"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rPr>
              <w:t>Объекты исследования</w:t>
            </w:r>
            <w:r w:rsidR="003456F0">
              <w:rPr>
                <w:rFonts w:ascii="Times New Roman" w:hAnsi="Times New Roman"/>
                <w:sz w:val="28"/>
                <w:szCs w:val="28"/>
              </w:rPr>
              <w:t>………………………………………………..</w:t>
            </w:r>
          </w:p>
        </w:tc>
        <w:tc>
          <w:tcPr>
            <w:tcW w:w="532" w:type="dxa"/>
            <w:shd w:val="clear" w:color="auto" w:fill="auto"/>
          </w:tcPr>
          <w:p w14:paraId="6C7DFB27" w14:textId="0623A1E1" w:rsidR="001A66B5" w:rsidRPr="000B5803" w:rsidRDefault="00500B43" w:rsidP="003456F0">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2</w:t>
            </w:r>
            <w:r w:rsidR="003456F0">
              <w:rPr>
                <w:rFonts w:ascii="Times New Roman" w:hAnsi="Times New Roman"/>
                <w:snapToGrid w:val="0"/>
                <w:sz w:val="28"/>
                <w:szCs w:val="28"/>
              </w:rPr>
              <w:t>5</w:t>
            </w:r>
          </w:p>
        </w:tc>
      </w:tr>
      <w:tr w:rsidR="001A66B5" w:rsidRPr="000B5803" w14:paraId="0485CBF5" w14:textId="77777777" w:rsidTr="00690FA1">
        <w:trPr>
          <w:trHeight w:val="677"/>
        </w:trPr>
        <w:tc>
          <w:tcPr>
            <w:tcW w:w="775" w:type="dxa"/>
            <w:shd w:val="clear" w:color="auto" w:fill="auto"/>
          </w:tcPr>
          <w:p w14:paraId="33A4149B"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2.3</w:t>
            </w:r>
          </w:p>
          <w:p w14:paraId="38B73D66"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p>
        </w:tc>
        <w:tc>
          <w:tcPr>
            <w:tcW w:w="8394" w:type="dxa"/>
          </w:tcPr>
          <w:p w14:paraId="68BB49A5" w14:textId="255BEBFA" w:rsidR="001A66B5" w:rsidRPr="000B5803" w:rsidRDefault="001A66B5" w:rsidP="003456F0">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Методы исследования полимерного реагента МПАА, его водных растворов и покрытий</w:t>
            </w:r>
            <w:r w:rsidR="003456F0">
              <w:rPr>
                <w:rFonts w:ascii="Times New Roman" w:hAnsi="Times New Roman"/>
                <w:sz w:val="28"/>
                <w:szCs w:val="28"/>
                <w:lang w:val="kk-KZ"/>
              </w:rPr>
              <w:t>.......................................................................</w:t>
            </w:r>
          </w:p>
        </w:tc>
        <w:tc>
          <w:tcPr>
            <w:tcW w:w="532" w:type="dxa"/>
            <w:shd w:val="clear" w:color="auto" w:fill="auto"/>
          </w:tcPr>
          <w:p w14:paraId="7E003716" w14:textId="77777777" w:rsidR="003456F0" w:rsidRDefault="003456F0" w:rsidP="00690FA1">
            <w:pPr>
              <w:spacing w:after="0" w:line="240" w:lineRule="auto"/>
              <w:contextualSpacing/>
              <w:jc w:val="both"/>
              <w:rPr>
                <w:rFonts w:ascii="Times New Roman" w:hAnsi="Times New Roman"/>
                <w:sz w:val="28"/>
                <w:szCs w:val="28"/>
                <w:lang w:val="kk-KZ"/>
              </w:rPr>
            </w:pPr>
          </w:p>
          <w:p w14:paraId="740525BD" w14:textId="7D41818F" w:rsidR="001A66B5" w:rsidRPr="000B5803" w:rsidRDefault="00500B43" w:rsidP="003456F0">
            <w:pPr>
              <w:spacing w:after="0" w:line="240" w:lineRule="auto"/>
              <w:contextualSpacing/>
              <w:jc w:val="both"/>
              <w:rPr>
                <w:rFonts w:ascii="Times New Roman" w:hAnsi="Times New Roman"/>
                <w:sz w:val="28"/>
                <w:szCs w:val="28"/>
              </w:rPr>
            </w:pPr>
            <w:r>
              <w:rPr>
                <w:rFonts w:ascii="Times New Roman" w:hAnsi="Times New Roman"/>
                <w:sz w:val="28"/>
                <w:szCs w:val="28"/>
              </w:rPr>
              <w:t>2</w:t>
            </w:r>
            <w:r w:rsidR="003456F0">
              <w:rPr>
                <w:rFonts w:ascii="Times New Roman" w:hAnsi="Times New Roman"/>
                <w:sz w:val="28"/>
                <w:szCs w:val="28"/>
              </w:rPr>
              <w:t>6</w:t>
            </w:r>
          </w:p>
        </w:tc>
      </w:tr>
      <w:tr w:rsidR="001A66B5" w:rsidRPr="000B5803" w14:paraId="149E4D2E" w14:textId="77777777" w:rsidTr="00690FA1">
        <w:trPr>
          <w:trHeight w:val="545"/>
        </w:trPr>
        <w:tc>
          <w:tcPr>
            <w:tcW w:w="775" w:type="dxa"/>
            <w:shd w:val="clear" w:color="auto" w:fill="auto"/>
          </w:tcPr>
          <w:p w14:paraId="1BEE3911"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2.3.1</w:t>
            </w:r>
          </w:p>
        </w:tc>
        <w:tc>
          <w:tcPr>
            <w:tcW w:w="8394" w:type="dxa"/>
          </w:tcPr>
          <w:p w14:paraId="1D100A75" w14:textId="77777777" w:rsidR="001A66B5" w:rsidRPr="000B5803" w:rsidRDefault="001A66B5" w:rsidP="00690FA1">
            <w:pPr>
              <w:spacing w:after="0" w:line="240" w:lineRule="auto"/>
              <w:contextualSpacing/>
              <w:jc w:val="both"/>
              <w:rPr>
                <w:rFonts w:ascii="Times New Roman" w:hAnsi="Times New Roman"/>
                <w:b/>
                <w:sz w:val="28"/>
                <w:szCs w:val="28"/>
                <w:lang w:val="kk-KZ"/>
              </w:rPr>
            </w:pPr>
            <w:r w:rsidRPr="000B5803">
              <w:rPr>
                <w:rFonts w:ascii="Times New Roman" w:hAnsi="Times New Roman"/>
                <w:sz w:val="28"/>
                <w:szCs w:val="28"/>
                <w:lang w:val="kk-KZ"/>
              </w:rPr>
              <w:t>Методы исследования полимерного реагента МПАА и его водных растворов (вискозиметрия, спектротурбиметрия, кондуктометрия)</w:t>
            </w:r>
          </w:p>
        </w:tc>
        <w:tc>
          <w:tcPr>
            <w:tcW w:w="532" w:type="dxa"/>
            <w:shd w:val="clear" w:color="auto" w:fill="auto"/>
          </w:tcPr>
          <w:p w14:paraId="52788998" w14:textId="77777777" w:rsidR="003456F0" w:rsidRDefault="003456F0" w:rsidP="00690FA1">
            <w:pPr>
              <w:spacing w:after="0" w:line="240" w:lineRule="auto"/>
              <w:ind w:left="-108" w:right="-1"/>
              <w:contextualSpacing/>
              <w:jc w:val="both"/>
              <w:rPr>
                <w:rFonts w:ascii="Times New Roman" w:hAnsi="Times New Roman"/>
                <w:snapToGrid w:val="0"/>
                <w:sz w:val="28"/>
                <w:szCs w:val="28"/>
              </w:rPr>
            </w:pPr>
          </w:p>
          <w:p w14:paraId="0B6DF6B6" w14:textId="073D8137" w:rsidR="001A66B5" w:rsidRPr="000B5803" w:rsidRDefault="00500B43" w:rsidP="003456F0">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2</w:t>
            </w:r>
            <w:r w:rsidR="003456F0">
              <w:rPr>
                <w:rFonts w:ascii="Times New Roman" w:hAnsi="Times New Roman"/>
                <w:snapToGrid w:val="0"/>
                <w:sz w:val="28"/>
                <w:szCs w:val="28"/>
              </w:rPr>
              <w:t>6</w:t>
            </w:r>
          </w:p>
        </w:tc>
      </w:tr>
      <w:tr w:rsidR="001A66B5" w:rsidRPr="000B5803" w14:paraId="10830981" w14:textId="77777777" w:rsidTr="00690FA1">
        <w:tc>
          <w:tcPr>
            <w:tcW w:w="775" w:type="dxa"/>
            <w:shd w:val="clear" w:color="auto" w:fill="auto"/>
          </w:tcPr>
          <w:p w14:paraId="1803A5DF"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2.3.2</w:t>
            </w:r>
          </w:p>
        </w:tc>
        <w:tc>
          <w:tcPr>
            <w:tcW w:w="8394" w:type="dxa"/>
          </w:tcPr>
          <w:p w14:paraId="5EFF0C6A" w14:textId="76885490" w:rsidR="001A66B5" w:rsidRPr="000B5803" w:rsidRDefault="001A66B5" w:rsidP="003456F0">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rPr>
              <w:t>Методы исследования антибактериальных составов</w:t>
            </w:r>
            <w:r w:rsidR="003456F0">
              <w:rPr>
                <w:rFonts w:ascii="Times New Roman" w:hAnsi="Times New Roman"/>
                <w:sz w:val="28"/>
                <w:szCs w:val="28"/>
              </w:rPr>
              <w:t>………………..</w:t>
            </w:r>
          </w:p>
        </w:tc>
        <w:tc>
          <w:tcPr>
            <w:tcW w:w="532" w:type="dxa"/>
            <w:shd w:val="clear" w:color="auto" w:fill="auto"/>
          </w:tcPr>
          <w:p w14:paraId="798C2562" w14:textId="1C472369" w:rsidR="001A66B5" w:rsidRPr="000B5803" w:rsidRDefault="003456F0"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31</w:t>
            </w:r>
          </w:p>
        </w:tc>
      </w:tr>
      <w:tr w:rsidR="001A66B5" w:rsidRPr="000B5803" w14:paraId="20EF551F" w14:textId="77777777" w:rsidTr="00690FA1">
        <w:tc>
          <w:tcPr>
            <w:tcW w:w="775" w:type="dxa"/>
            <w:shd w:val="clear" w:color="auto" w:fill="auto"/>
          </w:tcPr>
          <w:p w14:paraId="0E1058BB"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2.3.3</w:t>
            </w:r>
          </w:p>
        </w:tc>
        <w:tc>
          <w:tcPr>
            <w:tcW w:w="8394" w:type="dxa"/>
          </w:tcPr>
          <w:p w14:paraId="2428C09F" w14:textId="10388F44"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 xml:space="preserve">Методы исследования </w:t>
            </w:r>
            <w:r w:rsidRPr="000B5803">
              <w:rPr>
                <w:rFonts w:ascii="Times New Roman" w:hAnsi="Times New Roman"/>
                <w:sz w:val="28"/>
                <w:szCs w:val="28"/>
                <w:lang w:val="kk-KZ"/>
              </w:rPr>
              <w:t xml:space="preserve">огнезащитной эффективности </w:t>
            </w:r>
            <w:r w:rsidRPr="000B5803">
              <w:rPr>
                <w:rFonts w:ascii="Times New Roman" w:hAnsi="Times New Roman"/>
                <w:sz w:val="28"/>
                <w:szCs w:val="28"/>
              </w:rPr>
              <w:t>краски с добавками полимерного реагента МПАА</w:t>
            </w:r>
            <w:r w:rsidR="003456F0">
              <w:rPr>
                <w:rFonts w:ascii="Times New Roman" w:hAnsi="Times New Roman"/>
                <w:sz w:val="28"/>
                <w:szCs w:val="28"/>
              </w:rPr>
              <w:t>……………………………</w:t>
            </w:r>
          </w:p>
        </w:tc>
        <w:tc>
          <w:tcPr>
            <w:tcW w:w="532" w:type="dxa"/>
            <w:shd w:val="clear" w:color="auto" w:fill="auto"/>
          </w:tcPr>
          <w:p w14:paraId="64DCE0D8" w14:textId="77777777" w:rsidR="003456F0" w:rsidRDefault="003456F0" w:rsidP="00690FA1">
            <w:pPr>
              <w:spacing w:after="0" w:line="240" w:lineRule="auto"/>
              <w:ind w:left="-108" w:right="-1"/>
              <w:contextualSpacing/>
              <w:jc w:val="both"/>
              <w:rPr>
                <w:rFonts w:ascii="Times New Roman" w:hAnsi="Times New Roman"/>
                <w:snapToGrid w:val="0"/>
                <w:sz w:val="28"/>
                <w:szCs w:val="28"/>
              </w:rPr>
            </w:pPr>
          </w:p>
          <w:p w14:paraId="4A726090" w14:textId="14E3D1E4" w:rsidR="001A66B5" w:rsidRPr="000B5803" w:rsidRDefault="00500B43" w:rsidP="003456F0">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3</w:t>
            </w:r>
            <w:r w:rsidR="003456F0">
              <w:rPr>
                <w:rFonts w:ascii="Times New Roman" w:hAnsi="Times New Roman"/>
                <w:snapToGrid w:val="0"/>
                <w:sz w:val="28"/>
                <w:szCs w:val="28"/>
              </w:rPr>
              <w:t>2</w:t>
            </w:r>
          </w:p>
        </w:tc>
      </w:tr>
      <w:tr w:rsidR="001A66B5" w:rsidRPr="000B5803" w14:paraId="34F30ADB" w14:textId="77777777" w:rsidTr="00690FA1">
        <w:tc>
          <w:tcPr>
            <w:tcW w:w="775" w:type="dxa"/>
            <w:shd w:val="clear" w:color="auto" w:fill="auto"/>
          </w:tcPr>
          <w:p w14:paraId="18A153D1"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2.4</w:t>
            </w:r>
          </w:p>
        </w:tc>
        <w:tc>
          <w:tcPr>
            <w:tcW w:w="8394" w:type="dxa"/>
          </w:tcPr>
          <w:p w14:paraId="00192C55" w14:textId="7E9B982A"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lang w:val="kk-KZ"/>
              </w:rPr>
              <w:t>Моделирование процесса применения полифункциональных покрытий для повышения огнестойкости конструкций и антибактериальных свойств</w:t>
            </w:r>
            <w:r w:rsidR="00DB7E3C">
              <w:rPr>
                <w:rFonts w:ascii="Times New Roman" w:hAnsi="Times New Roman"/>
                <w:sz w:val="28"/>
                <w:szCs w:val="28"/>
                <w:lang w:val="kk-KZ"/>
              </w:rPr>
              <w:t>...............................................................</w:t>
            </w:r>
          </w:p>
        </w:tc>
        <w:tc>
          <w:tcPr>
            <w:tcW w:w="532" w:type="dxa"/>
            <w:shd w:val="clear" w:color="auto" w:fill="auto"/>
          </w:tcPr>
          <w:p w14:paraId="32296F15" w14:textId="77777777" w:rsidR="00DB7E3C" w:rsidRDefault="00DB7E3C" w:rsidP="00690FA1">
            <w:pPr>
              <w:spacing w:after="0" w:line="240" w:lineRule="auto"/>
              <w:ind w:left="-108" w:right="-1"/>
              <w:contextualSpacing/>
              <w:jc w:val="both"/>
              <w:rPr>
                <w:rFonts w:ascii="Times New Roman" w:hAnsi="Times New Roman"/>
                <w:snapToGrid w:val="0"/>
                <w:sz w:val="28"/>
                <w:szCs w:val="28"/>
              </w:rPr>
            </w:pPr>
          </w:p>
          <w:p w14:paraId="7A973ACA" w14:textId="77777777" w:rsidR="00DB7E3C" w:rsidRDefault="00DB7E3C" w:rsidP="00690FA1">
            <w:pPr>
              <w:spacing w:after="0" w:line="240" w:lineRule="auto"/>
              <w:ind w:left="-108" w:right="-1"/>
              <w:contextualSpacing/>
              <w:jc w:val="both"/>
              <w:rPr>
                <w:rFonts w:ascii="Times New Roman" w:hAnsi="Times New Roman"/>
                <w:snapToGrid w:val="0"/>
                <w:sz w:val="28"/>
                <w:szCs w:val="28"/>
              </w:rPr>
            </w:pPr>
          </w:p>
          <w:p w14:paraId="60C65D38" w14:textId="0F242FA5" w:rsidR="001A66B5" w:rsidRPr="000B5803" w:rsidRDefault="00500B43" w:rsidP="00DB7E3C">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3</w:t>
            </w:r>
            <w:r w:rsidR="00DB7E3C">
              <w:rPr>
                <w:rFonts w:ascii="Times New Roman" w:hAnsi="Times New Roman"/>
                <w:snapToGrid w:val="0"/>
                <w:sz w:val="28"/>
                <w:szCs w:val="28"/>
              </w:rPr>
              <w:t>3</w:t>
            </w:r>
          </w:p>
        </w:tc>
      </w:tr>
      <w:tr w:rsidR="003E673A" w:rsidRPr="000B5803" w14:paraId="250B530E" w14:textId="77777777" w:rsidTr="00DD1EAE">
        <w:tc>
          <w:tcPr>
            <w:tcW w:w="9169" w:type="dxa"/>
            <w:gridSpan w:val="2"/>
            <w:shd w:val="clear" w:color="auto" w:fill="auto"/>
          </w:tcPr>
          <w:p w14:paraId="398950E2" w14:textId="2FB79CE6" w:rsidR="003E673A" w:rsidRPr="00DB7E3C" w:rsidRDefault="003E673A" w:rsidP="003E673A">
            <w:pPr>
              <w:spacing w:after="0" w:line="240" w:lineRule="auto"/>
              <w:ind w:right="-1"/>
              <w:contextualSpacing/>
              <w:jc w:val="both"/>
              <w:rPr>
                <w:rFonts w:ascii="Times New Roman" w:hAnsi="Times New Roman"/>
                <w:sz w:val="28"/>
                <w:szCs w:val="28"/>
              </w:rPr>
            </w:pPr>
            <w:r w:rsidRPr="00DB7E3C">
              <w:rPr>
                <w:rFonts w:ascii="Times New Roman" w:hAnsi="Times New Roman"/>
                <w:b/>
                <w:sz w:val="28"/>
                <w:szCs w:val="28"/>
                <w:lang w:val="kk-KZ"/>
              </w:rPr>
              <w:t>3</w:t>
            </w:r>
            <w:r>
              <w:rPr>
                <w:rFonts w:ascii="Times New Roman" w:hAnsi="Times New Roman"/>
                <w:b/>
                <w:sz w:val="28"/>
                <w:szCs w:val="28"/>
                <w:lang w:val="kk-KZ"/>
              </w:rPr>
              <w:t xml:space="preserve"> </w:t>
            </w:r>
            <w:r w:rsidRPr="000B5803">
              <w:rPr>
                <w:rFonts w:ascii="Times New Roman" w:hAnsi="Times New Roman"/>
                <w:b/>
                <w:sz w:val="28"/>
                <w:szCs w:val="28"/>
              </w:rPr>
              <w:t xml:space="preserve">ИНЖЕНЕРНО-ТЕХНИЧЕСКИЕ РЕШЕНИЯ ПРИ </w:t>
            </w:r>
            <w:r w:rsidRPr="000B5803">
              <w:rPr>
                <w:rFonts w:ascii="Times New Roman" w:hAnsi="Times New Roman"/>
                <w:b/>
                <w:sz w:val="28"/>
                <w:szCs w:val="28"/>
                <w:lang w:val="kk-KZ"/>
              </w:rPr>
              <w:t>Р</w:t>
            </w:r>
            <w:r w:rsidRPr="000B5803">
              <w:rPr>
                <w:rFonts w:ascii="Times New Roman" w:hAnsi="Times New Roman"/>
                <w:b/>
                <w:sz w:val="28"/>
                <w:szCs w:val="28"/>
              </w:rPr>
              <w:t xml:space="preserve">АЗРАБОТКЕ ПОЛИМЕРНОГО РЕАГЕНТА МПАА, ИЗУЧЕНИЕ ЕГО СВОЙСТВ И ПРИМЕНЕНИЕ В КАЧЕСТВЕ ДОБАВОК </w:t>
            </w:r>
            <w:r w:rsidRPr="000B5803">
              <w:rPr>
                <w:rFonts w:ascii="Times New Roman" w:hAnsi="Times New Roman"/>
                <w:b/>
                <w:sz w:val="28"/>
                <w:szCs w:val="28"/>
                <w:lang w:val="kk-KZ"/>
              </w:rPr>
              <w:t>ДЛЯ ПОКРЫТИЙ (КРАСКИ) И АНТИБАКТЕРИАЛЬНЫХ СОСТАВОВ (МАЗЕЙ)</w:t>
            </w:r>
            <w:r>
              <w:rPr>
                <w:rFonts w:ascii="Times New Roman" w:hAnsi="Times New Roman"/>
                <w:sz w:val="28"/>
                <w:szCs w:val="28"/>
                <w:lang w:val="kk-KZ"/>
              </w:rPr>
              <w:t>.........</w:t>
            </w:r>
          </w:p>
        </w:tc>
        <w:tc>
          <w:tcPr>
            <w:tcW w:w="532" w:type="dxa"/>
            <w:shd w:val="clear" w:color="auto" w:fill="auto"/>
          </w:tcPr>
          <w:p w14:paraId="43BD8B7F"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599D4F71"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02FD86C2"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63F0B98D" w14:textId="19104B76" w:rsidR="003E673A" w:rsidRPr="000B5803" w:rsidRDefault="003E673A" w:rsidP="00DB7E3C">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41</w:t>
            </w:r>
          </w:p>
        </w:tc>
      </w:tr>
      <w:tr w:rsidR="001A66B5" w:rsidRPr="000B5803" w14:paraId="0035DD16" w14:textId="77777777" w:rsidTr="00690FA1">
        <w:tc>
          <w:tcPr>
            <w:tcW w:w="775" w:type="dxa"/>
            <w:shd w:val="clear" w:color="auto" w:fill="auto"/>
          </w:tcPr>
          <w:p w14:paraId="3E7E0B17"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B974DE">
              <w:rPr>
                <w:rFonts w:ascii="Times New Roman" w:hAnsi="Times New Roman"/>
                <w:sz w:val="28"/>
                <w:szCs w:val="28"/>
                <w:lang w:val="kk-KZ"/>
              </w:rPr>
              <w:t>3.1</w:t>
            </w:r>
          </w:p>
        </w:tc>
        <w:tc>
          <w:tcPr>
            <w:tcW w:w="8394" w:type="dxa"/>
          </w:tcPr>
          <w:p w14:paraId="047C4461" w14:textId="5E4F9E0F" w:rsidR="001A66B5" w:rsidRPr="000B5803" w:rsidRDefault="001A66B5" w:rsidP="00DB7E3C">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Подбор состава и исследование свойств полимерного реагента (добавок) для покрытий</w:t>
            </w:r>
            <w:r w:rsidR="00DB7E3C">
              <w:rPr>
                <w:rFonts w:ascii="Times New Roman" w:hAnsi="Times New Roman"/>
                <w:sz w:val="28"/>
                <w:szCs w:val="28"/>
                <w:lang w:val="kk-KZ"/>
              </w:rPr>
              <w:t>.....................................................................</w:t>
            </w:r>
            <w:r w:rsidRPr="000B5803">
              <w:rPr>
                <w:rFonts w:ascii="Times New Roman" w:hAnsi="Times New Roman"/>
                <w:sz w:val="28"/>
                <w:szCs w:val="28"/>
                <w:lang w:val="kk-KZ"/>
              </w:rPr>
              <w:t xml:space="preserve"> </w:t>
            </w:r>
          </w:p>
        </w:tc>
        <w:tc>
          <w:tcPr>
            <w:tcW w:w="532" w:type="dxa"/>
            <w:shd w:val="clear" w:color="auto" w:fill="auto"/>
          </w:tcPr>
          <w:p w14:paraId="212BA4A4" w14:textId="77777777" w:rsidR="00DB7E3C" w:rsidRDefault="00DB7E3C" w:rsidP="00690FA1">
            <w:pPr>
              <w:spacing w:after="0" w:line="240" w:lineRule="auto"/>
              <w:ind w:left="-108" w:right="-1"/>
              <w:contextualSpacing/>
              <w:jc w:val="both"/>
              <w:rPr>
                <w:rFonts w:ascii="Times New Roman" w:hAnsi="Times New Roman"/>
                <w:snapToGrid w:val="0"/>
                <w:sz w:val="28"/>
                <w:szCs w:val="28"/>
              </w:rPr>
            </w:pPr>
          </w:p>
          <w:p w14:paraId="2E57FA9B" w14:textId="23F66629" w:rsidR="001A66B5" w:rsidRPr="000B5803" w:rsidRDefault="00500B43" w:rsidP="00DB7E3C">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4</w:t>
            </w:r>
            <w:r w:rsidR="00DB7E3C">
              <w:rPr>
                <w:rFonts w:ascii="Times New Roman" w:hAnsi="Times New Roman"/>
                <w:snapToGrid w:val="0"/>
                <w:sz w:val="28"/>
                <w:szCs w:val="28"/>
              </w:rPr>
              <w:t>1</w:t>
            </w:r>
          </w:p>
        </w:tc>
      </w:tr>
      <w:tr w:rsidR="001A66B5" w:rsidRPr="000B5803" w14:paraId="43D0993E" w14:textId="77777777" w:rsidTr="00690FA1">
        <w:tc>
          <w:tcPr>
            <w:tcW w:w="775" w:type="dxa"/>
            <w:shd w:val="clear" w:color="auto" w:fill="auto"/>
          </w:tcPr>
          <w:p w14:paraId="2D6F4120"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rPr>
              <w:t>3.1.1</w:t>
            </w:r>
          </w:p>
        </w:tc>
        <w:tc>
          <w:tcPr>
            <w:tcW w:w="8394" w:type="dxa"/>
          </w:tcPr>
          <w:p w14:paraId="202241F1" w14:textId="79160F23" w:rsidR="001A66B5" w:rsidRPr="000B5803" w:rsidRDefault="001A66B5" w:rsidP="00690FA1">
            <w:pPr>
              <w:widowControl w:val="0"/>
              <w:spacing w:after="0" w:line="240" w:lineRule="auto"/>
              <w:contextualSpacing/>
              <w:jc w:val="both"/>
              <w:rPr>
                <w:rFonts w:ascii="Times New Roman" w:hAnsi="Times New Roman"/>
                <w:sz w:val="28"/>
                <w:szCs w:val="28"/>
              </w:rPr>
            </w:pPr>
            <w:r w:rsidRPr="000B5803">
              <w:rPr>
                <w:rFonts w:ascii="Times New Roman" w:hAnsi="Times New Roman"/>
                <w:sz w:val="28"/>
                <w:szCs w:val="28"/>
              </w:rPr>
              <w:t>Изучение состава полимеров методом ИК-спектроскопии</w:t>
            </w:r>
            <w:r w:rsidR="00DB7E3C">
              <w:rPr>
                <w:rFonts w:ascii="Times New Roman" w:hAnsi="Times New Roman"/>
                <w:sz w:val="28"/>
                <w:szCs w:val="28"/>
              </w:rPr>
              <w:t>…………</w:t>
            </w:r>
          </w:p>
        </w:tc>
        <w:tc>
          <w:tcPr>
            <w:tcW w:w="532" w:type="dxa"/>
            <w:shd w:val="clear" w:color="auto" w:fill="auto"/>
          </w:tcPr>
          <w:p w14:paraId="5D489031" w14:textId="5DA888E8" w:rsidR="001A66B5" w:rsidRPr="000B5803" w:rsidRDefault="00500B43" w:rsidP="00DB7E3C">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4</w:t>
            </w:r>
            <w:r w:rsidR="00DB7E3C">
              <w:rPr>
                <w:rFonts w:ascii="Times New Roman" w:hAnsi="Times New Roman"/>
                <w:snapToGrid w:val="0"/>
                <w:sz w:val="28"/>
                <w:szCs w:val="28"/>
              </w:rPr>
              <w:t>4</w:t>
            </w:r>
          </w:p>
        </w:tc>
      </w:tr>
      <w:tr w:rsidR="001A66B5" w:rsidRPr="000B5803" w14:paraId="702022D2" w14:textId="77777777" w:rsidTr="00690FA1">
        <w:tc>
          <w:tcPr>
            <w:tcW w:w="775" w:type="dxa"/>
            <w:shd w:val="clear" w:color="auto" w:fill="auto"/>
          </w:tcPr>
          <w:p w14:paraId="3493B983"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3.1.2</w:t>
            </w:r>
          </w:p>
        </w:tc>
        <w:tc>
          <w:tcPr>
            <w:tcW w:w="8394" w:type="dxa"/>
          </w:tcPr>
          <w:p w14:paraId="2240B633" w14:textId="1BF9751F" w:rsidR="001A66B5" w:rsidRPr="000B5803" w:rsidRDefault="001A66B5" w:rsidP="00690FA1">
            <w:pPr>
              <w:widowControl w:val="0"/>
              <w:spacing w:after="0" w:line="240" w:lineRule="auto"/>
              <w:contextualSpacing/>
              <w:jc w:val="both"/>
              <w:rPr>
                <w:rFonts w:ascii="Times New Roman" w:hAnsi="Times New Roman"/>
                <w:sz w:val="28"/>
                <w:szCs w:val="28"/>
              </w:rPr>
            </w:pPr>
            <w:r w:rsidRPr="000B5803">
              <w:rPr>
                <w:rFonts w:ascii="Times New Roman" w:hAnsi="Times New Roman"/>
                <w:sz w:val="28"/>
                <w:szCs w:val="28"/>
              </w:rPr>
              <w:t>Изучение термостабильности полимеров методом динамической термогравиметрии</w:t>
            </w:r>
            <w:r w:rsidR="00DB7E3C">
              <w:rPr>
                <w:rFonts w:ascii="Times New Roman" w:hAnsi="Times New Roman"/>
                <w:sz w:val="28"/>
                <w:szCs w:val="28"/>
              </w:rPr>
              <w:t>…………………………………………………….</w:t>
            </w:r>
          </w:p>
        </w:tc>
        <w:tc>
          <w:tcPr>
            <w:tcW w:w="532" w:type="dxa"/>
            <w:shd w:val="clear" w:color="auto" w:fill="auto"/>
          </w:tcPr>
          <w:p w14:paraId="4C0EF2B0" w14:textId="77777777" w:rsidR="00DB7E3C" w:rsidRDefault="00DB7E3C" w:rsidP="00690FA1">
            <w:pPr>
              <w:spacing w:after="0" w:line="240" w:lineRule="auto"/>
              <w:ind w:left="-108" w:right="-1"/>
              <w:contextualSpacing/>
              <w:jc w:val="both"/>
              <w:rPr>
                <w:rFonts w:ascii="Times New Roman" w:hAnsi="Times New Roman"/>
                <w:snapToGrid w:val="0"/>
                <w:sz w:val="28"/>
                <w:szCs w:val="28"/>
              </w:rPr>
            </w:pPr>
          </w:p>
          <w:p w14:paraId="279A93AD" w14:textId="099E77D1" w:rsidR="001A66B5" w:rsidRPr="000B5803" w:rsidRDefault="00DB7E3C"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48</w:t>
            </w:r>
          </w:p>
        </w:tc>
      </w:tr>
      <w:tr w:rsidR="001A66B5" w:rsidRPr="000B5803" w14:paraId="5827D8C5" w14:textId="77777777" w:rsidTr="00690FA1">
        <w:tc>
          <w:tcPr>
            <w:tcW w:w="775" w:type="dxa"/>
            <w:shd w:val="clear" w:color="auto" w:fill="auto"/>
          </w:tcPr>
          <w:p w14:paraId="1BE4BD5D"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3.2</w:t>
            </w:r>
          </w:p>
        </w:tc>
        <w:tc>
          <w:tcPr>
            <w:tcW w:w="8394" w:type="dxa"/>
          </w:tcPr>
          <w:p w14:paraId="314161FE" w14:textId="6CC06D77" w:rsidR="001A66B5" w:rsidRPr="000B5803" w:rsidRDefault="001A66B5" w:rsidP="00690FA1">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rPr>
              <w:t>Изучение водных растворов полимера МПАА</w:t>
            </w:r>
            <w:r w:rsidR="00DB7E3C">
              <w:rPr>
                <w:rFonts w:ascii="Times New Roman" w:hAnsi="Times New Roman"/>
                <w:sz w:val="28"/>
                <w:szCs w:val="28"/>
              </w:rPr>
              <w:t>……………………</w:t>
            </w:r>
          </w:p>
        </w:tc>
        <w:tc>
          <w:tcPr>
            <w:tcW w:w="532" w:type="dxa"/>
            <w:shd w:val="clear" w:color="auto" w:fill="auto"/>
          </w:tcPr>
          <w:p w14:paraId="34591282" w14:textId="4BEE32FE" w:rsidR="001A66B5" w:rsidRPr="000B5803" w:rsidRDefault="00500B43" w:rsidP="00DB7E3C">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5</w:t>
            </w:r>
            <w:r w:rsidR="00DB7E3C">
              <w:rPr>
                <w:rFonts w:ascii="Times New Roman" w:hAnsi="Times New Roman"/>
                <w:snapToGrid w:val="0"/>
                <w:sz w:val="28"/>
                <w:szCs w:val="28"/>
              </w:rPr>
              <w:t>1</w:t>
            </w:r>
          </w:p>
        </w:tc>
      </w:tr>
      <w:tr w:rsidR="001A66B5" w:rsidRPr="000B5803" w14:paraId="797A9794" w14:textId="77777777" w:rsidTr="00690FA1">
        <w:tc>
          <w:tcPr>
            <w:tcW w:w="775" w:type="dxa"/>
            <w:shd w:val="clear" w:color="auto" w:fill="auto"/>
          </w:tcPr>
          <w:p w14:paraId="0BB3EBB7"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3.2.1</w:t>
            </w:r>
          </w:p>
        </w:tc>
        <w:tc>
          <w:tcPr>
            <w:tcW w:w="8394" w:type="dxa"/>
          </w:tcPr>
          <w:p w14:paraId="10667F69" w14:textId="77777777" w:rsidR="001A66B5" w:rsidRPr="000B5803" w:rsidRDefault="001A66B5" w:rsidP="00690FA1">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rPr>
              <w:t>Изучение водных растворов полимера МПАА - электропроводность</w:t>
            </w:r>
          </w:p>
        </w:tc>
        <w:tc>
          <w:tcPr>
            <w:tcW w:w="532" w:type="dxa"/>
            <w:shd w:val="clear" w:color="auto" w:fill="auto"/>
          </w:tcPr>
          <w:p w14:paraId="47328DE6" w14:textId="5277CB7E" w:rsidR="001A66B5" w:rsidRPr="000B5803" w:rsidRDefault="00500B43" w:rsidP="00DB7E3C">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5</w:t>
            </w:r>
            <w:r w:rsidR="00DB7E3C">
              <w:rPr>
                <w:rFonts w:ascii="Times New Roman" w:hAnsi="Times New Roman"/>
                <w:snapToGrid w:val="0"/>
                <w:sz w:val="28"/>
                <w:szCs w:val="28"/>
              </w:rPr>
              <w:t>1</w:t>
            </w:r>
          </w:p>
        </w:tc>
      </w:tr>
      <w:tr w:rsidR="001A66B5" w:rsidRPr="000B5803" w14:paraId="7D51B2BF" w14:textId="77777777" w:rsidTr="00690FA1">
        <w:tc>
          <w:tcPr>
            <w:tcW w:w="775" w:type="dxa"/>
            <w:shd w:val="clear" w:color="auto" w:fill="auto"/>
          </w:tcPr>
          <w:p w14:paraId="6F15FF99"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lastRenderedPageBreak/>
              <w:t>3.2.2</w:t>
            </w:r>
          </w:p>
        </w:tc>
        <w:tc>
          <w:tcPr>
            <w:tcW w:w="8394" w:type="dxa"/>
          </w:tcPr>
          <w:p w14:paraId="39FB9415" w14:textId="58C67059" w:rsidR="001A66B5" w:rsidRPr="000B5803" w:rsidRDefault="001A66B5" w:rsidP="00690FA1">
            <w:pPr>
              <w:autoSpaceDE w:val="0"/>
              <w:autoSpaceDN w:val="0"/>
              <w:adjustRightInd w:val="0"/>
              <w:spacing w:after="0" w:line="240" w:lineRule="auto"/>
              <w:contextualSpacing/>
              <w:jc w:val="both"/>
              <w:rPr>
                <w:rFonts w:ascii="Times New Roman" w:hAnsi="Times New Roman"/>
                <w:color w:val="000000"/>
                <w:sz w:val="28"/>
                <w:szCs w:val="28"/>
                <w:lang w:val="kk-KZ"/>
              </w:rPr>
            </w:pPr>
            <w:r w:rsidRPr="000B5803">
              <w:rPr>
                <w:rFonts w:ascii="Times New Roman" w:hAnsi="Times New Roman"/>
                <w:color w:val="000000"/>
                <w:sz w:val="28"/>
                <w:szCs w:val="28"/>
                <w:highlight w:val="white"/>
                <w:lang w:val="kk-KZ"/>
              </w:rPr>
              <w:t>Изучение водных растворов полимерных ингибиторов МПАА методом спектротурбодиметрии</w:t>
            </w:r>
            <w:r w:rsidR="00DB7E3C">
              <w:rPr>
                <w:rFonts w:ascii="Times New Roman" w:hAnsi="Times New Roman"/>
                <w:color w:val="000000"/>
                <w:sz w:val="28"/>
                <w:szCs w:val="28"/>
                <w:lang w:val="kk-KZ"/>
              </w:rPr>
              <w:t>........................................................</w:t>
            </w:r>
          </w:p>
        </w:tc>
        <w:tc>
          <w:tcPr>
            <w:tcW w:w="532" w:type="dxa"/>
            <w:shd w:val="clear" w:color="auto" w:fill="auto"/>
          </w:tcPr>
          <w:p w14:paraId="4FD0DC6D" w14:textId="77777777" w:rsidR="00DB7E3C" w:rsidRDefault="00DB7E3C" w:rsidP="00690FA1">
            <w:pPr>
              <w:spacing w:after="0" w:line="240" w:lineRule="auto"/>
              <w:ind w:left="-108" w:right="-1"/>
              <w:contextualSpacing/>
              <w:jc w:val="both"/>
              <w:rPr>
                <w:rFonts w:ascii="Times New Roman" w:hAnsi="Times New Roman"/>
                <w:snapToGrid w:val="0"/>
                <w:sz w:val="28"/>
                <w:szCs w:val="28"/>
              </w:rPr>
            </w:pPr>
          </w:p>
          <w:p w14:paraId="036CBB14" w14:textId="43C05252" w:rsidR="001A66B5" w:rsidRPr="000B5803" w:rsidRDefault="00DB7E3C"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56</w:t>
            </w:r>
          </w:p>
        </w:tc>
      </w:tr>
      <w:tr w:rsidR="001A66B5" w:rsidRPr="000B5803" w14:paraId="7DB22F77" w14:textId="77777777" w:rsidTr="00690FA1">
        <w:tc>
          <w:tcPr>
            <w:tcW w:w="775" w:type="dxa"/>
            <w:shd w:val="clear" w:color="auto" w:fill="auto"/>
          </w:tcPr>
          <w:p w14:paraId="42434A57"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3.2.3</w:t>
            </w:r>
          </w:p>
        </w:tc>
        <w:tc>
          <w:tcPr>
            <w:tcW w:w="8394" w:type="dxa"/>
          </w:tcPr>
          <w:p w14:paraId="2A87B650" w14:textId="4422F62C" w:rsidR="001A66B5" w:rsidRPr="000B5803" w:rsidRDefault="001A66B5" w:rsidP="00690FA1">
            <w:pPr>
              <w:spacing w:after="0" w:line="240" w:lineRule="auto"/>
              <w:contextualSpacing/>
              <w:jc w:val="both"/>
              <w:rPr>
                <w:rFonts w:ascii="Times New Roman" w:hAnsi="Times New Roman"/>
                <w:color w:val="000000"/>
                <w:sz w:val="28"/>
                <w:szCs w:val="28"/>
                <w:lang w:val="kk-KZ"/>
              </w:rPr>
            </w:pPr>
            <w:r w:rsidRPr="000B5803">
              <w:rPr>
                <w:rFonts w:ascii="Times New Roman" w:hAnsi="Times New Roman"/>
                <w:color w:val="000000"/>
                <w:sz w:val="28"/>
                <w:szCs w:val="28"/>
                <w:highlight w:val="white"/>
                <w:lang w:val="kk-KZ"/>
              </w:rPr>
              <w:t>Изучение вязкостных свойств водных растворов МПАА методом вискозиметрии</w:t>
            </w:r>
            <w:r w:rsidR="00DB7E3C">
              <w:rPr>
                <w:rFonts w:ascii="Times New Roman" w:hAnsi="Times New Roman"/>
                <w:color w:val="000000"/>
                <w:sz w:val="28"/>
                <w:szCs w:val="28"/>
                <w:lang w:val="kk-KZ"/>
              </w:rPr>
              <w:t>......................................................................................</w:t>
            </w:r>
          </w:p>
        </w:tc>
        <w:tc>
          <w:tcPr>
            <w:tcW w:w="532" w:type="dxa"/>
            <w:shd w:val="clear" w:color="auto" w:fill="auto"/>
          </w:tcPr>
          <w:p w14:paraId="0C4ABC6C" w14:textId="77777777" w:rsidR="00DB7E3C" w:rsidRDefault="00DB7E3C" w:rsidP="00690FA1">
            <w:pPr>
              <w:spacing w:after="0" w:line="240" w:lineRule="auto"/>
              <w:ind w:left="-108" w:right="-1"/>
              <w:contextualSpacing/>
              <w:jc w:val="both"/>
              <w:rPr>
                <w:rFonts w:ascii="Times New Roman" w:hAnsi="Times New Roman"/>
                <w:snapToGrid w:val="0"/>
                <w:sz w:val="28"/>
                <w:szCs w:val="28"/>
              </w:rPr>
            </w:pPr>
          </w:p>
          <w:p w14:paraId="3369D236" w14:textId="5EB3FE34" w:rsidR="001A66B5" w:rsidRPr="000B5803" w:rsidRDefault="00DB7E3C"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57</w:t>
            </w:r>
          </w:p>
        </w:tc>
      </w:tr>
      <w:tr w:rsidR="001A66B5" w:rsidRPr="000B5803" w14:paraId="4DE924F5" w14:textId="77777777" w:rsidTr="00690FA1">
        <w:tc>
          <w:tcPr>
            <w:tcW w:w="775" w:type="dxa"/>
            <w:shd w:val="clear" w:color="auto" w:fill="auto"/>
          </w:tcPr>
          <w:p w14:paraId="37D3DDDE"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3.3</w:t>
            </w:r>
          </w:p>
        </w:tc>
        <w:tc>
          <w:tcPr>
            <w:tcW w:w="8394" w:type="dxa"/>
          </w:tcPr>
          <w:p w14:paraId="55F36E61" w14:textId="3A2BFA64" w:rsidR="001A66B5" w:rsidRPr="000B5803" w:rsidRDefault="001A66B5" w:rsidP="00690FA1">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Подбор состава и исследование свойств покрытий обработанных краской (ВС), с добавкой полимерного реагента МПАА</w:t>
            </w:r>
            <w:r w:rsidR="00DB7E3C">
              <w:rPr>
                <w:rFonts w:ascii="Times New Roman" w:hAnsi="Times New Roman"/>
                <w:sz w:val="28"/>
                <w:szCs w:val="28"/>
                <w:lang w:val="kk-KZ"/>
              </w:rPr>
              <w:t>.................</w:t>
            </w:r>
          </w:p>
        </w:tc>
        <w:tc>
          <w:tcPr>
            <w:tcW w:w="532" w:type="dxa"/>
            <w:shd w:val="clear" w:color="auto" w:fill="auto"/>
          </w:tcPr>
          <w:p w14:paraId="44319E94" w14:textId="77777777" w:rsidR="00DB7E3C" w:rsidRDefault="00DB7E3C" w:rsidP="00690FA1">
            <w:pPr>
              <w:spacing w:after="0" w:line="240" w:lineRule="auto"/>
              <w:ind w:left="-108" w:right="-1"/>
              <w:contextualSpacing/>
              <w:jc w:val="both"/>
              <w:rPr>
                <w:rFonts w:ascii="Times New Roman" w:hAnsi="Times New Roman"/>
                <w:snapToGrid w:val="0"/>
                <w:sz w:val="28"/>
                <w:szCs w:val="28"/>
              </w:rPr>
            </w:pPr>
          </w:p>
          <w:p w14:paraId="76DE6C2E" w14:textId="35D963A2" w:rsidR="001A66B5" w:rsidRPr="000B5803" w:rsidRDefault="00DB7E3C"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6</w:t>
            </w:r>
            <w:r w:rsidR="00500B43">
              <w:rPr>
                <w:rFonts w:ascii="Times New Roman" w:hAnsi="Times New Roman"/>
                <w:snapToGrid w:val="0"/>
                <w:sz w:val="28"/>
                <w:szCs w:val="28"/>
              </w:rPr>
              <w:t>7</w:t>
            </w:r>
          </w:p>
        </w:tc>
      </w:tr>
      <w:tr w:rsidR="001A66B5" w:rsidRPr="000B5803" w14:paraId="736011DD" w14:textId="77777777" w:rsidTr="00690FA1">
        <w:tc>
          <w:tcPr>
            <w:tcW w:w="775" w:type="dxa"/>
            <w:shd w:val="clear" w:color="auto" w:fill="auto"/>
          </w:tcPr>
          <w:p w14:paraId="043BBBC6"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3.3.1</w:t>
            </w:r>
          </w:p>
        </w:tc>
        <w:tc>
          <w:tcPr>
            <w:tcW w:w="8394" w:type="dxa"/>
          </w:tcPr>
          <w:p w14:paraId="029F5C92" w14:textId="23D831AB" w:rsidR="001A66B5" w:rsidRPr="000B5803" w:rsidRDefault="001A66B5" w:rsidP="00DB7E3C">
            <w:pPr>
              <w:spacing w:after="0" w:line="240" w:lineRule="auto"/>
              <w:contextualSpacing/>
              <w:jc w:val="both"/>
              <w:rPr>
                <w:rFonts w:ascii="Times New Roman" w:hAnsi="Times New Roman"/>
                <w:sz w:val="28"/>
                <w:szCs w:val="28"/>
              </w:rPr>
            </w:pPr>
            <w:r w:rsidRPr="000B5803">
              <w:rPr>
                <w:rFonts w:ascii="Times New Roman" w:hAnsi="Times New Roman"/>
                <w:sz w:val="28"/>
                <w:szCs w:val="28"/>
                <w:lang w:val="kk-KZ"/>
              </w:rPr>
              <w:t>Х</w:t>
            </w:r>
            <w:r w:rsidRPr="000B5803">
              <w:rPr>
                <w:rFonts w:ascii="Times New Roman" w:hAnsi="Times New Roman"/>
                <w:sz w:val="28"/>
                <w:szCs w:val="28"/>
              </w:rPr>
              <w:t>имически</w:t>
            </w:r>
            <w:r w:rsidRPr="000B5803">
              <w:rPr>
                <w:rFonts w:ascii="Times New Roman" w:hAnsi="Times New Roman"/>
                <w:sz w:val="28"/>
                <w:szCs w:val="28"/>
                <w:lang w:val="kk-KZ"/>
              </w:rPr>
              <w:t>й</w:t>
            </w:r>
            <w:r w:rsidRPr="000B5803">
              <w:rPr>
                <w:rFonts w:ascii="Times New Roman" w:hAnsi="Times New Roman"/>
                <w:sz w:val="28"/>
                <w:szCs w:val="28"/>
              </w:rPr>
              <w:t xml:space="preserve"> способ огнезащиты </w:t>
            </w:r>
            <w:r w:rsidRPr="000B5803">
              <w:rPr>
                <w:rFonts w:ascii="Times New Roman" w:hAnsi="Times New Roman"/>
                <w:sz w:val="28"/>
                <w:szCs w:val="28"/>
                <w:lang w:val="kk-KZ"/>
              </w:rPr>
              <w:t>деревянных и металлических конструкций</w:t>
            </w:r>
            <w:r w:rsidR="00DB7E3C">
              <w:rPr>
                <w:rFonts w:ascii="Times New Roman" w:hAnsi="Times New Roman"/>
                <w:sz w:val="28"/>
                <w:szCs w:val="28"/>
                <w:lang w:val="kk-KZ"/>
              </w:rPr>
              <w:t>..........................................................................................</w:t>
            </w:r>
          </w:p>
        </w:tc>
        <w:tc>
          <w:tcPr>
            <w:tcW w:w="532" w:type="dxa"/>
            <w:shd w:val="clear" w:color="auto" w:fill="auto"/>
          </w:tcPr>
          <w:p w14:paraId="37F6398C" w14:textId="77777777" w:rsidR="00DB7E3C" w:rsidRDefault="00DB7E3C" w:rsidP="00690FA1">
            <w:pPr>
              <w:spacing w:after="0" w:line="240" w:lineRule="auto"/>
              <w:ind w:left="-108" w:right="-1"/>
              <w:contextualSpacing/>
              <w:jc w:val="both"/>
              <w:rPr>
                <w:rFonts w:ascii="Times New Roman" w:hAnsi="Times New Roman"/>
                <w:snapToGrid w:val="0"/>
                <w:sz w:val="28"/>
                <w:szCs w:val="28"/>
              </w:rPr>
            </w:pPr>
          </w:p>
          <w:p w14:paraId="36AF0503" w14:textId="19FC3793" w:rsidR="001A66B5" w:rsidRPr="000B5803" w:rsidRDefault="00DB7E3C"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6</w:t>
            </w:r>
            <w:r w:rsidR="00500B43">
              <w:rPr>
                <w:rFonts w:ascii="Times New Roman" w:hAnsi="Times New Roman"/>
                <w:snapToGrid w:val="0"/>
                <w:sz w:val="28"/>
                <w:szCs w:val="28"/>
              </w:rPr>
              <w:t>7</w:t>
            </w:r>
          </w:p>
        </w:tc>
      </w:tr>
      <w:tr w:rsidR="001A66B5" w:rsidRPr="000B5803" w14:paraId="4BF43BD8" w14:textId="77777777" w:rsidTr="00690FA1">
        <w:tc>
          <w:tcPr>
            <w:tcW w:w="775" w:type="dxa"/>
            <w:shd w:val="clear" w:color="auto" w:fill="auto"/>
          </w:tcPr>
          <w:p w14:paraId="479A50F5" w14:textId="77777777" w:rsidR="001A66B5" w:rsidRPr="000B5803" w:rsidRDefault="001A66B5"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sz w:val="28"/>
                <w:szCs w:val="28"/>
                <w:lang w:val="kk-KZ"/>
              </w:rPr>
              <w:t>3.3.2</w:t>
            </w:r>
          </w:p>
        </w:tc>
        <w:tc>
          <w:tcPr>
            <w:tcW w:w="8394" w:type="dxa"/>
          </w:tcPr>
          <w:p w14:paraId="0620A2A5" w14:textId="0BD2BA1D" w:rsidR="001A66B5" w:rsidRPr="000B5803" w:rsidRDefault="001A66B5" w:rsidP="00DB7E3C">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Х</w:t>
            </w:r>
            <w:r w:rsidRPr="000B5803">
              <w:rPr>
                <w:rFonts w:ascii="Times New Roman" w:hAnsi="Times New Roman"/>
                <w:sz w:val="28"/>
                <w:szCs w:val="28"/>
              </w:rPr>
              <w:t>имически</w:t>
            </w:r>
            <w:r w:rsidRPr="000B5803">
              <w:rPr>
                <w:rFonts w:ascii="Times New Roman" w:hAnsi="Times New Roman"/>
                <w:sz w:val="28"/>
                <w:szCs w:val="28"/>
                <w:lang w:val="kk-KZ"/>
              </w:rPr>
              <w:t>й</w:t>
            </w:r>
            <w:r w:rsidRPr="000B5803">
              <w:rPr>
                <w:rFonts w:ascii="Times New Roman" w:hAnsi="Times New Roman"/>
                <w:sz w:val="28"/>
                <w:szCs w:val="28"/>
              </w:rPr>
              <w:t xml:space="preserve"> способ огнезащиты </w:t>
            </w:r>
            <w:r w:rsidRPr="000B5803">
              <w:rPr>
                <w:rFonts w:ascii="Times New Roman" w:hAnsi="Times New Roman"/>
                <w:sz w:val="28"/>
                <w:szCs w:val="28"/>
                <w:lang w:val="kk-KZ"/>
              </w:rPr>
              <w:t>металлических конструкций</w:t>
            </w:r>
            <w:r w:rsidR="00DB7E3C">
              <w:rPr>
                <w:rFonts w:ascii="Times New Roman" w:hAnsi="Times New Roman"/>
                <w:sz w:val="28"/>
                <w:szCs w:val="28"/>
                <w:lang w:val="kk-KZ"/>
              </w:rPr>
              <w:t>........</w:t>
            </w:r>
          </w:p>
        </w:tc>
        <w:tc>
          <w:tcPr>
            <w:tcW w:w="532" w:type="dxa"/>
            <w:shd w:val="clear" w:color="auto" w:fill="auto"/>
          </w:tcPr>
          <w:p w14:paraId="2D0C4D0A" w14:textId="12D37AA0" w:rsidR="001A66B5" w:rsidRPr="000B5803" w:rsidRDefault="00DB7E3C"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77</w:t>
            </w:r>
          </w:p>
        </w:tc>
      </w:tr>
      <w:tr w:rsidR="001A66B5" w:rsidRPr="000B5803" w14:paraId="01DF20EC" w14:textId="77777777" w:rsidTr="00690FA1">
        <w:tc>
          <w:tcPr>
            <w:tcW w:w="775" w:type="dxa"/>
            <w:shd w:val="clear" w:color="auto" w:fill="auto"/>
          </w:tcPr>
          <w:p w14:paraId="73A8A4AF"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3.3.3</w:t>
            </w:r>
          </w:p>
        </w:tc>
        <w:tc>
          <w:tcPr>
            <w:tcW w:w="8394" w:type="dxa"/>
          </w:tcPr>
          <w:p w14:paraId="27C2B7E6" w14:textId="292AABA3" w:rsidR="001A66B5" w:rsidRPr="000B5803" w:rsidRDefault="001A66B5" w:rsidP="00690FA1">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Повышение огнестойкости деревянных конструкций методом поверхностной пропитки</w:t>
            </w:r>
            <w:r w:rsidR="00DB7E3C">
              <w:rPr>
                <w:rFonts w:ascii="Times New Roman" w:hAnsi="Times New Roman"/>
                <w:sz w:val="28"/>
                <w:szCs w:val="28"/>
                <w:lang w:val="kk-KZ"/>
              </w:rPr>
              <w:t>...................................................................</w:t>
            </w:r>
          </w:p>
        </w:tc>
        <w:tc>
          <w:tcPr>
            <w:tcW w:w="532" w:type="dxa"/>
            <w:shd w:val="clear" w:color="auto" w:fill="auto"/>
          </w:tcPr>
          <w:p w14:paraId="56140059" w14:textId="77777777" w:rsidR="00DB7E3C" w:rsidRDefault="00DB7E3C" w:rsidP="00690FA1">
            <w:pPr>
              <w:spacing w:after="0" w:line="240" w:lineRule="auto"/>
              <w:ind w:left="-108" w:right="-1"/>
              <w:contextualSpacing/>
              <w:jc w:val="both"/>
              <w:rPr>
                <w:rFonts w:ascii="Times New Roman" w:hAnsi="Times New Roman"/>
                <w:snapToGrid w:val="0"/>
                <w:sz w:val="28"/>
                <w:szCs w:val="28"/>
              </w:rPr>
            </w:pPr>
          </w:p>
          <w:p w14:paraId="7415C2CD" w14:textId="33E311B2" w:rsidR="001A66B5" w:rsidRPr="000B5803" w:rsidRDefault="00DB7E3C" w:rsidP="00DB7E3C">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7</w:t>
            </w:r>
            <w:r w:rsidR="00500B43">
              <w:rPr>
                <w:rFonts w:ascii="Times New Roman" w:hAnsi="Times New Roman"/>
                <w:snapToGrid w:val="0"/>
                <w:sz w:val="28"/>
                <w:szCs w:val="28"/>
              </w:rPr>
              <w:t>9</w:t>
            </w:r>
          </w:p>
        </w:tc>
      </w:tr>
      <w:tr w:rsidR="001A66B5" w:rsidRPr="000B5803" w14:paraId="4033FF30" w14:textId="77777777" w:rsidTr="00690FA1">
        <w:tc>
          <w:tcPr>
            <w:tcW w:w="775" w:type="dxa"/>
            <w:shd w:val="clear" w:color="auto" w:fill="auto"/>
          </w:tcPr>
          <w:p w14:paraId="67FEA751"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3.3.4</w:t>
            </w:r>
          </w:p>
        </w:tc>
        <w:tc>
          <w:tcPr>
            <w:tcW w:w="8394" w:type="dxa"/>
          </w:tcPr>
          <w:p w14:paraId="2F65C75D" w14:textId="65075B1D" w:rsidR="001A66B5" w:rsidRPr="000B5803" w:rsidRDefault="001A66B5" w:rsidP="00690FA1">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Подбор состава и исследование свойств добавок для покрытий, в виде антибактериальных составов и их водных растворов</w:t>
            </w:r>
            <w:r w:rsidR="00DB7E3C">
              <w:rPr>
                <w:rFonts w:ascii="Times New Roman" w:hAnsi="Times New Roman"/>
                <w:sz w:val="28"/>
                <w:szCs w:val="28"/>
                <w:lang w:val="kk-KZ"/>
              </w:rPr>
              <w:t>.............</w:t>
            </w:r>
          </w:p>
        </w:tc>
        <w:tc>
          <w:tcPr>
            <w:tcW w:w="532" w:type="dxa"/>
            <w:shd w:val="clear" w:color="auto" w:fill="auto"/>
          </w:tcPr>
          <w:p w14:paraId="75598FB2" w14:textId="77777777" w:rsidR="001A66B5" w:rsidRDefault="001A66B5" w:rsidP="00690FA1">
            <w:pPr>
              <w:spacing w:after="0" w:line="240" w:lineRule="auto"/>
              <w:ind w:left="-108" w:right="-1"/>
              <w:contextualSpacing/>
              <w:jc w:val="both"/>
              <w:rPr>
                <w:rFonts w:ascii="Times New Roman" w:hAnsi="Times New Roman"/>
                <w:snapToGrid w:val="0"/>
                <w:sz w:val="28"/>
                <w:szCs w:val="28"/>
              </w:rPr>
            </w:pPr>
          </w:p>
          <w:p w14:paraId="6E9E0BB5" w14:textId="07EAA8F0" w:rsidR="00DB7E3C" w:rsidRPr="000B5803" w:rsidRDefault="00DB7E3C"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81</w:t>
            </w:r>
          </w:p>
        </w:tc>
      </w:tr>
      <w:tr w:rsidR="001A66B5" w:rsidRPr="000B5803" w14:paraId="5D5DC38A" w14:textId="77777777" w:rsidTr="00690FA1">
        <w:tc>
          <w:tcPr>
            <w:tcW w:w="775" w:type="dxa"/>
            <w:shd w:val="clear" w:color="auto" w:fill="auto"/>
          </w:tcPr>
          <w:p w14:paraId="25D1A596" w14:textId="77777777" w:rsidR="001A66B5" w:rsidRPr="003E673A" w:rsidRDefault="001A66B5" w:rsidP="00690FA1">
            <w:pPr>
              <w:spacing w:after="0" w:line="240" w:lineRule="auto"/>
              <w:ind w:right="-1"/>
              <w:contextualSpacing/>
              <w:jc w:val="both"/>
              <w:rPr>
                <w:rFonts w:ascii="Times New Roman" w:hAnsi="Times New Roman"/>
                <w:sz w:val="28"/>
                <w:szCs w:val="28"/>
              </w:rPr>
            </w:pPr>
            <w:r w:rsidRPr="003E673A">
              <w:rPr>
                <w:rFonts w:ascii="Times New Roman" w:hAnsi="Times New Roman"/>
                <w:sz w:val="28"/>
                <w:szCs w:val="28"/>
              </w:rPr>
              <w:t>3.3.5</w:t>
            </w:r>
          </w:p>
        </w:tc>
        <w:tc>
          <w:tcPr>
            <w:tcW w:w="8394" w:type="dxa"/>
          </w:tcPr>
          <w:p w14:paraId="76CA3A77" w14:textId="358348AB" w:rsidR="003E673A" w:rsidRPr="003E673A" w:rsidRDefault="001A66B5" w:rsidP="008A4ED0">
            <w:pPr>
              <w:spacing w:after="0" w:line="240" w:lineRule="auto"/>
              <w:contextualSpacing/>
              <w:jc w:val="both"/>
              <w:rPr>
                <w:rFonts w:ascii="Times New Roman" w:hAnsi="Times New Roman"/>
                <w:sz w:val="28"/>
                <w:szCs w:val="28"/>
                <w:lang w:val="kk-KZ"/>
              </w:rPr>
            </w:pPr>
            <w:r w:rsidRPr="003E673A">
              <w:rPr>
                <w:rFonts w:ascii="Times New Roman" w:hAnsi="Times New Roman"/>
                <w:sz w:val="28"/>
                <w:szCs w:val="28"/>
                <w:lang w:val="kk-KZ"/>
              </w:rPr>
              <w:t>Подбор состава добавок для покрытий с антибактериальной активностью</w:t>
            </w:r>
            <w:r w:rsidR="003E673A" w:rsidRPr="003E673A">
              <w:rPr>
                <w:rFonts w:ascii="Times New Roman" w:hAnsi="Times New Roman"/>
                <w:sz w:val="28"/>
                <w:szCs w:val="28"/>
                <w:lang w:val="kk-KZ"/>
              </w:rPr>
              <w:t>.......................................................................................</w:t>
            </w:r>
          </w:p>
        </w:tc>
        <w:tc>
          <w:tcPr>
            <w:tcW w:w="532" w:type="dxa"/>
            <w:shd w:val="clear" w:color="auto" w:fill="auto"/>
          </w:tcPr>
          <w:p w14:paraId="2257B9DC"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4731D24E" w14:textId="0E1E2522" w:rsidR="003E673A" w:rsidRPr="000B5803" w:rsidRDefault="003E673A" w:rsidP="008A4ED0">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82</w:t>
            </w:r>
          </w:p>
        </w:tc>
      </w:tr>
      <w:tr w:rsidR="003E673A" w:rsidRPr="000B5803" w14:paraId="2EF4BE77" w14:textId="77777777" w:rsidTr="00DD1EAE">
        <w:tc>
          <w:tcPr>
            <w:tcW w:w="9169" w:type="dxa"/>
            <w:gridSpan w:val="2"/>
            <w:shd w:val="clear" w:color="auto" w:fill="auto"/>
          </w:tcPr>
          <w:p w14:paraId="77A8897A" w14:textId="268BBD2F" w:rsidR="003E673A" w:rsidRPr="003E673A" w:rsidRDefault="003E673A" w:rsidP="003E673A">
            <w:pPr>
              <w:spacing w:after="0" w:line="240" w:lineRule="auto"/>
              <w:ind w:right="-1"/>
              <w:contextualSpacing/>
              <w:jc w:val="both"/>
              <w:rPr>
                <w:rFonts w:ascii="Times New Roman" w:hAnsi="Times New Roman"/>
                <w:b/>
                <w:sz w:val="28"/>
                <w:szCs w:val="28"/>
                <w:lang w:val="kk-KZ"/>
              </w:rPr>
            </w:pPr>
            <w:r w:rsidRPr="003E673A">
              <w:rPr>
                <w:rFonts w:ascii="Times New Roman" w:hAnsi="Times New Roman"/>
                <w:b/>
                <w:sz w:val="28"/>
                <w:szCs w:val="28"/>
              </w:rPr>
              <w:t xml:space="preserve">4 АПРОБАЦИЯ ИНЖЕНЕРНО-ТЕХНИЧЕСКИХ РЕШЕНИЙ ПРИ РАЗРАБОТКЕ </w:t>
            </w:r>
            <w:r w:rsidRPr="003E673A">
              <w:rPr>
                <w:rFonts w:ascii="Times New Roman" w:hAnsi="Times New Roman"/>
                <w:b/>
                <w:sz w:val="28"/>
                <w:szCs w:val="28"/>
                <w:lang w:val="kk-KZ"/>
              </w:rPr>
              <w:t>ТЕХНОЛОГИИ ПОЛУЧЕНИЯ ДОБАВОК (ПОЛИМЕРНЫХ РЕАГЕНТОВ) ДЛЯ ОГНЕСТОЙКИХ ПОКРЫТИЙ (КРАСКИ) И АНТИБАКТЕРИАЛЬНЫХ СОСТАВОВ</w:t>
            </w:r>
            <w:r w:rsidRPr="003E673A">
              <w:rPr>
                <w:rFonts w:ascii="Times New Roman" w:hAnsi="Times New Roman"/>
                <w:sz w:val="28"/>
                <w:szCs w:val="28"/>
                <w:lang w:val="kk-KZ"/>
              </w:rPr>
              <w:t>......................</w:t>
            </w:r>
          </w:p>
        </w:tc>
        <w:tc>
          <w:tcPr>
            <w:tcW w:w="532" w:type="dxa"/>
            <w:shd w:val="clear" w:color="auto" w:fill="auto"/>
          </w:tcPr>
          <w:p w14:paraId="14ABCDF2"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1E0877CF"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45E91132"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17AEFB8B" w14:textId="25395153" w:rsidR="003E673A" w:rsidRPr="000B5803" w:rsidRDefault="003E673A"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87</w:t>
            </w:r>
          </w:p>
        </w:tc>
      </w:tr>
      <w:tr w:rsidR="001A66B5" w:rsidRPr="000B5803" w14:paraId="3632DFC1" w14:textId="77777777" w:rsidTr="00690FA1">
        <w:tc>
          <w:tcPr>
            <w:tcW w:w="775" w:type="dxa"/>
            <w:shd w:val="clear" w:color="auto" w:fill="auto"/>
          </w:tcPr>
          <w:p w14:paraId="7E3BB331"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4.1</w:t>
            </w:r>
          </w:p>
        </w:tc>
        <w:tc>
          <w:tcPr>
            <w:tcW w:w="8394" w:type="dxa"/>
          </w:tcPr>
          <w:p w14:paraId="53566871" w14:textId="28C7D10E" w:rsidR="001A66B5" w:rsidRPr="000B5803" w:rsidRDefault="001A66B5" w:rsidP="003E673A">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Рекомендации по технологии получению огнестойких покрытий (краски) с добавками</w:t>
            </w:r>
            <w:r w:rsidR="003E673A">
              <w:rPr>
                <w:rFonts w:ascii="Times New Roman" w:hAnsi="Times New Roman"/>
                <w:sz w:val="28"/>
                <w:szCs w:val="28"/>
                <w:lang w:val="kk-KZ"/>
              </w:rPr>
              <w:t>.........................................................................</w:t>
            </w:r>
          </w:p>
        </w:tc>
        <w:tc>
          <w:tcPr>
            <w:tcW w:w="532" w:type="dxa"/>
            <w:shd w:val="clear" w:color="auto" w:fill="auto"/>
          </w:tcPr>
          <w:p w14:paraId="22F1914E"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34F1AAD1" w14:textId="1C44A892" w:rsidR="001A66B5" w:rsidRPr="000B5803" w:rsidRDefault="003E673A"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87</w:t>
            </w:r>
          </w:p>
        </w:tc>
      </w:tr>
      <w:tr w:rsidR="001A66B5" w:rsidRPr="000B5803" w14:paraId="0094F5B7" w14:textId="77777777" w:rsidTr="00690FA1">
        <w:tc>
          <w:tcPr>
            <w:tcW w:w="775" w:type="dxa"/>
            <w:shd w:val="clear" w:color="auto" w:fill="auto"/>
          </w:tcPr>
          <w:p w14:paraId="58BEC20F" w14:textId="77777777" w:rsidR="001A66B5" w:rsidRPr="000B5803" w:rsidRDefault="001A66B5" w:rsidP="00690FA1">
            <w:pPr>
              <w:spacing w:after="0" w:line="240" w:lineRule="auto"/>
              <w:ind w:right="-1"/>
              <w:contextualSpacing/>
              <w:jc w:val="both"/>
              <w:rPr>
                <w:rFonts w:ascii="Times New Roman" w:hAnsi="Times New Roman"/>
                <w:sz w:val="28"/>
                <w:szCs w:val="28"/>
              </w:rPr>
            </w:pPr>
            <w:r w:rsidRPr="000B5803">
              <w:rPr>
                <w:rFonts w:ascii="Times New Roman" w:hAnsi="Times New Roman"/>
                <w:sz w:val="28"/>
                <w:szCs w:val="28"/>
              </w:rPr>
              <w:t>4.2</w:t>
            </w:r>
          </w:p>
        </w:tc>
        <w:tc>
          <w:tcPr>
            <w:tcW w:w="8394" w:type="dxa"/>
          </w:tcPr>
          <w:p w14:paraId="29279636" w14:textId="1103BB77" w:rsidR="001A66B5" w:rsidRPr="000B5803" w:rsidRDefault="001A66B5" w:rsidP="00690FA1">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Расчет э</w:t>
            </w:r>
            <w:r w:rsidRPr="000B5803">
              <w:rPr>
                <w:rFonts w:ascii="Times New Roman" w:hAnsi="Times New Roman"/>
                <w:sz w:val="28"/>
                <w:szCs w:val="28"/>
              </w:rPr>
              <w:t>кономическ</w:t>
            </w:r>
            <w:r w:rsidRPr="000B5803">
              <w:rPr>
                <w:rFonts w:ascii="Times New Roman" w:hAnsi="Times New Roman"/>
                <w:sz w:val="28"/>
                <w:szCs w:val="28"/>
                <w:lang w:val="kk-KZ"/>
              </w:rPr>
              <w:t>ой</w:t>
            </w:r>
            <w:r w:rsidRPr="000B5803">
              <w:rPr>
                <w:rFonts w:ascii="Times New Roman" w:hAnsi="Times New Roman"/>
                <w:sz w:val="28"/>
                <w:szCs w:val="28"/>
              </w:rPr>
              <w:t xml:space="preserve"> эффективност</w:t>
            </w:r>
            <w:r w:rsidRPr="000B5803">
              <w:rPr>
                <w:rFonts w:ascii="Times New Roman" w:hAnsi="Times New Roman"/>
                <w:sz w:val="28"/>
                <w:szCs w:val="28"/>
                <w:lang w:val="kk-KZ"/>
              </w:rPr>
              <w:t>и</w:t>
            </w:r>
            <w:r w:rsidRPr="000B5803">
              <w:rPr>
                <w:rFonts w:ascii="Times New Roman" w:hAnsi="Times New Roman"/>
                <w:sz w:val="28"/>
                <w:szCs w:val="28"/>
              </w:rPr>
              <w:t xml:space="preserve"> </w:t>
            </w:r>
            <w:r w:rsidRPr="000B5803">
              <w:rPr>
                <w:rFonts w:ascii="Times New Roman" w:hAnsi="Times New Roman"/>
                <w:sz w:val="28"/>
                <w:szCs w:val="28"/>
                <w:lang w:val="kk-KZ"/>
              </w:rPr>
              <w:t>применения</w:t>
            </w:r>
            <w:r w:rsidRPr="000B5803">
              <w:rPr>
                <w:rFonts w:ascii="Times New Roman" w:hAnsi="Times New Roman"/>
                <w:sz w:val="28"/>
                <w:szCs w:val="28"/>
              </w:rPr>
              <w:t xml:space="preserve"> </w:t>
            </w:r>
            <w:r w:rsidRPr="000B5803">
              <w:rPr>
                <w:rFonts w:ascii="Times New Roman" w:hAnsi="Times New Roman"/>
                <w:sz w:val="28"/>
                <w:szCs w:val="28"/>
                <w:lang w:val="kk-KZ"/>
              </w:rPr>
              <w:t>технологии полифункциональных покрытий (краски) и антибактериальных составов с использованием добавок (полимерных реагентов)</w:t>
            </w:r>
            <w:r w:rsidR="003E673A">
              <w:rPr>
                <w:rFonts w:ascii="Times New Roman" w:hAnsi="Times New Roman"/>
                <w:sz w:val="28"/>
                <w:szCs w:val="28"/>
                <w:lang w:val="kk-KZ"/>
              </w:rPr>
              <w:t>..........</w:t>
            </w:r>
          </w:p>
        </w:tc>
        <w:tc>
          <w:tcPr>
            <w:tcW w:w="532" w:type="dxa"/>
            <w:shd w:val="clear" w:color="auto" w:fill="auto"/>
          </w:tcPr>
          <w:p w14:paraId="573B7036"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1E4CB95C" w14:textId="77777777" w:rsidR="003E673A" w:rsidRDefault="003E673A" w:rsidP="00690FA1">
            <w:pPr>
              <w:spacing w:after="0" w:line="240" w:lineRule="auto"/>
              <w:ind w:left="-108" w:right="-1"/>
              <w:contextualSpacing/>
              <w:jc w:val="both"/>
              <w:rPr>
                <w:rFonts w:ascii="Times New Roman" w:hAnsi="Times New Roman"/>
                <w:snapToGrid w:val="0"/>
                <w:sz w:val="28"/>
                <w:szCs w:val="28"/>
              </w:rPr>
            </w:pPr>
          </w:p>
          <w:p w14:paraId="6EBA6A82" w14:textId="55669C64" w:rsidR="001A66B5" w:rsidRPr="000B5803" w:rsidRDefault="003E673A"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93</w:t>
            </w:r>
          </w:p>
        </w:tc>
      </w:tr>
      <w:tr w:rsidR="003E673A" w:rsidRPr="000B5803" w14:paraId="17B27C95" w14:textId="77777777" w:rsidTr="00DD1EAE">
        <w:tc>
          <w:tcPr>
            <w:tcW w:w="9169" w:type="dxa"/>
            <w:gridSpan w:val="2"/>
            <w:shd w:val="clear" w:color="auto" w:fill="auto"/>
          </w:tcPr>
          <w:p w14:paraId="26A72381" w14:textId="0B8C9FE1" w:rsidR="003E673A" w:rsidRPr="003E673A" w:rsidRDefault="003E673A" w:rsidP="00690FA1">
            <w:pPr>
              <w:spacing w:after="0" w:line="240" w:lineRule="auto"/>
              <w:ind w:right="-1"/>
              <w:contextualSpacing/>
              <w:jc w:val="both"/>
              <w:rPr>
                <w:rFonts w:ascii="Times New Roman" w:hAnsi="Times New Roman"/>
                <w:sz w:val="28"/>
                <w:szCs w:val="28"/>
              </w:rPr>
            </w:pPr>
            <w:r w:rsidRPr="000B5803">
              <w:rPr>
                <w:rFonts w:ascii="Times New Roman" w:hAnsi="Times New Roman"/>
                <w:b/>
                <w:sz w:val="28"/>
                <w:szCs w:val="28"/>
              </w:rPr>
              <w:t>ЗАКЛЮЧЕНИЕ</w:t>
            </w:r>
            <w:r>
              <w:rPr>
                <w:rFonts w:ascii="Times New Roman" w:hAnsi="Times New Roman"/>
                <w:sz w:val="28"/>
                <w:szCs w:val="28"/>
              </w:rPr>
              <w:t>………………………………………………………………..</w:t>
            </w:r>
          </w:p>
        </w:tc>
        <w:tc>
          <w:tcPr>
            <w:tcW w:w="532" w:type="dxa"/>
            <w:shd w:val="clear" w:color="auto" w:fill="auto"/>
          </w:tcPr>
          <w:p w14:paraId="7509E566" w14:textId="4F2D0717" w:rsidR="003E673A" w:rsidRPr="000B5803" w:rsidRDefault="003E673A"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96</w:t>
            </w:r>
          </w:p>
        </w:tc>
      </w:tr>
      <w:tr w:rsidR="003E673A" w:rsidRPr="000B5803" w14:paraId="358D616D" w14:textId="77777777" w:rsidTr="00DD1EAE">
        <w:tc>
          <w:tcPr>
            <w:tcW w:w="9169" w:type="dxa"/>
            <w:gridSpan w:val="2"/>
            <w:shd w:val="clear" w:color="auto" w:fill="auto"/>
          </w:tcPr>
          <w:p w14:paraId="1103D70D" w14:textId="2CDE32F0" w:rsidR="003E673A" w:rsidRPr="003E673A" w:rsidRDefault="003E673A"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b/>
                <w:sz w:val="28"/>
                <w:szCs w:val="28"/>
                <w:lang w:val="kk-KZ"/>
              </w:rPr>
              <w:t>СПИСОК ИСПОЛЬЗОВАННЫХ ИСТОЧНИКОВ</w:t>
            </w:r>
            <w:r>
              <w:rPr>
                <w:rFonts w:ascii="Times New Roman" w:hAnsi="Times New Roman"/>
                <w:sz w:val="28"/>
                <w:szCs w:val="28"/>
                <w:lang w:val="kk-KZ"/>
              </w:rPr>
              <w:t>...............................</w:t>
            </w:r>
          </w:p>
        </w:tc>
        <w:tc>
          <w:tcPr>
            <w:tcW w:w="532" w:type="dxa"/>
            <w:shd w:val="clear" w:color="auto" w:fill="auto"/>
          </w:tcPr>
          <w:p w14:paraId="5B5DB8F4" w14:textId="2AE65015" w:rsidR="003E673A" w:rsidRPr="000B5803" w:rsidRDefault="003E673A"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98</w:t>
            </w:r>
          </w:p>
        </w:tc>
      </w:tr>
      <w:tr w:rsidR="003E673A" w:rsidRPr="000B5803" w14:paraId="74C28582" w14:textId="77777777" w:rsidTr="00DD1EAE">
        <w:tc>
          <w:tcPr>
            <w:tcW w:w="9169" w:type="dxa"/>
            <w:gridSpan w:val="2"/>
            <w:shd w:val="clear" w:color="auto" w:fill="auto"/>
          </w:tcPr>
          <w:p w14:paraId="1430634C" w14:textId="35A21E8C" w:rsidR="003E673A" w:rsidRPr="003E673A" w:rsidRDefault="003E673A" w:rsidP="00690FA1">
            <w:pPr>
              <w:spacing w:after="0" w:line="240" w:lineRule="auto"/>
              <w:ind w:right="-1"/>
              <w:contextualSpacing/>
              <w:jc w:val="both"/>
              <w:rPr>
                <w:rFonts w:ascii="Times New Roman" w:hAnsi="Times New Roman"/>
                <w:sz w:val="28"/>
                <w:szCs w:val="28"/>
                <w:lang w:val="kk-KZ"/>
              </w:rPr>
            </w:pPr>
            <w:r w:rsidRPr="000B5803">
              <w:rPr>
                <w:rFonts w:ascii="Times New Roman" w:hAnsi="Times New Roman"/>
                <w:b/>
                <w:sz w:val="28"/>
                <w:szCs w:val="28"/>
                <w:lang w:val="kk-KZ"/>
              </w:rPr>
              <w:t>ПРИЛОЖЕНИЕ А</w:t>
            </w:r>
            <w:r>
              <w:rPr>
                <w:rFonts w:ascii="Times New Roman" w:hAnsi="Times New Roman"/>
                <w:sz w:val="28"/>
                <w:szCs w:val="28"/>
                <w:lang w:val="kk-KZ"/>
              </w:rPr>
              <w:t xml:space="preserve"> – Патент.......................................................................</w:t>
            </w:r>
          </w:p>
        </w:tc>
        <w:tc>
          <w:tcPr>
            <w:tcW w:w="532" w:type="dxa"/>
            <w:shd w:val="clear" w:color="auto" w:fill="auto"/>
          </w:tcPr>
          <w:p w14:paraId="1F5E03BF" w14:textId="277AC1AB" w:rsidR="003E673A" w:rsidRPr="000B5803" w:rsidRDefault="003E673A"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105</w:t>
            </w:r>
          </w:p>
        </w:tc>
      </w:tr>
      <w:tr w:rsidR="003E673A" w:rsidRPr="000B5803" w14:paraId="538FE2FF" w14:textId="77777777" w:rsidTr="00DD1EAE">
        <w:tc>
          <w:tcPr>
            <w:tcW w:w="9169" w:type="dxa"/>
            <w:gridSpan w:val="2"/>
            <w:shd w:val="clear" w:color="auto" w:fill="auto"/>
          </w:tcPr>
          <w:p w14:paraId="33BF8659" w14:textId="1E581ECB" w:rsidR="003E673A" w:rsidRPr="000B5803" w:rsidRDefault="003E673A" w:rsidP="003E673A">
            <w:pPr>
              <w:spacing w:after="0" w:line="240" w:lineRule="auto"/>
              <w:ind w:right="-1"/>
              <w:contextualSpacing/>
              <w:jc w:val="both"/>
              <w:rPr>
                <w:rFonts w:ascii="Times New Roman" w:hAnsi="Times New Roman"/>
                <w:b/>
                <w:sz w:val="28"/>
                <w:szCs w:val="28"/>
                <w:lang w:val="kk-KZ"/>
              </w:rPr>
            </w:pPr>
            <w:r w:rsidRPr="000B5803">
              <w:rPr>
                <w:rFonts w:ascii="Times New Roman" w:hAnsi="Times New Roman"/>
                <w:b/>
                <w:sz w:val="28"/>
                <w:szCs w:val="28"/>
                <w:lang w:val="kk-KZ"/>
              </w:rPr>
              <w:t xml:space="preserve">ПРИЛОЖЕНИЕ </w:t>
            </w:r>
            <w:r>
              <w:rPr>
                <w:rFonts w:ascii="Times New Roman" w:hAnsi="Times New Roman"/>
                <w:b/>
                <w:sz w:val="28"/>
                <w:szCs w:val="28"/>
                <w:lang w:val="kk-KZ"/>
              </w:rPr>
              <w:t>Б</w:t>
            </w:r>
            <w:r>
              <w:rPr>
                <w:rFonts w:ascii="Times New Roman" w:hAnsi="Times New Roman"/>
                <w:sz w:val="28"/>
                <w:szCs w:val="28"/>
                <w:lang w:val="kk-KZ"/>
              </w:rPr>
              <w:t xml:space="preserve"> – </w:t>
            </w:r>
            <w:r w:rsidRPr="0029228E">
              <w:rPr>
                <w:rFonts w:ascii="Times New Roman" w:hAnsi="Times New Roman"/>
                <w:sz w:val="28"/>
                <w:szCs w:val="28"/>
              </w:rPr>
              <w:t>Акт</w:t>
            </w:r>
            <w:r>
              <w:rPr>
                <w:rFonts w:ascii="Times New Roman" w:hAnsi="Times New Roman"/>
                <w:sz w:val="28"/>
                <w:szCs w:val="28"/>
              </w:rPr>
              <w:t>ы</w:t>
            </w:r>
            <w:r w:rsidRPr="0029228E">
              <w:rPr>
                <w:rFonts w:ascii="Times New Roman" w:hAnsi="Times New Roman"/>
                <w:sz w:val="28"/>
                <w:szCs w:val="28"/>
              </w:rPr>
              <w:t xml:space="preserve"> внедрения</w:t>
            </w:r>
            <w:r>
              <w:rPr>
                <w:rFonts w:ascii="Times New Roman" w:hAnsi="Times New Roman"/>
                <w:sz w:val="28"/>
                <w:szCs w:val="28"/>
              </w:rPr>
              <w:t>………………</w:t>
            </w:r>
            <w:r>
              <w:rPr>
                <w:rFonts w:ascii="Times New Roman" w:hAnsi="Times New Roman"/>
                <w:sz w:val="28"/>
                <w:szCs w:val="28"/>
                <w:lang w:val="kk-KZ"/>
              </w:rPr>
              <w:t>................................</w:t>
            </w:r>
          </w:p>
        </w:tc>
        <w:tc>
          <w:tcPr>
            <w:tcW w:w="532" w:type="dxa"/>
            <w:shd w:val="clear" w:color="auto" w:fill="auto"/>
          </w:tcPr>
          <w:p w14:paraId="5591C06C" w14:textId="2B648AAC" w:rsidR="003E673A" w:rsidRPr="000B5803" w:rsidRDefault="003E673A"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108</w:t>
            </w:r>
          </w:p>
        </w:tc>
      </w:tr>
      <w:tr w:rsidR="003E673A" w:rsidRPr="000B5803" w14:paraId="1B78405C" w14:textId="77777777" w:rsidTr="00DD1EAE">
        <w:tc>
          <w:tcPr>
            <w:tcW w:w="9169" w:type="dxa"/>
            <w:gridSpan w:val="2"/>
            <w:shd w:val="clear" w:color="auto" w:fill="auto"/>
          </w:tcPr>
          <w:p w14:paraId="29437D3A" w14:textId="2B648321" w:rsidR="003E673A" w:rsidRPr="000B5803" w:rsidRDefault="003E673A" w:rsidP="00690FA1">
            <w:pPr>
              <w:spacing w:after="0" w:line="240" w:lineRule="auto"/>
              <w:ind w:right="-1"/>
              <w:contextualSpacing/>
              <w:jc w:val="both"/>
              <w:rPr>
                <w:rFonts w:ascii="Times New Roman" w:hAnsi="Times New Roman"/>
                <w:b/>
                <w:sz w:val="28"/>
                <w:szCs w:val="28"/>
                <w:lang w:val="kk-KZ"/>
              </w:rPr>
            </w:pPr>
            <w:r w:rsidRPr="000B5803">
              <w:rPr>
                <w:rFonts w:ascii="Times New Roman" w:hAnsi="Times New Roman"/>
                <w:b/>
                <w:sz w:val="28"/>
                <w:szCs w:val="28"/>
                <w:lang w:val="kk-KZ"/>
              </w:rPr>
              <w:t>ПРИЛОЖЕНИЕ А</w:t>
            </w:r>
            <w:r>
              <w:rPr>
                <w:rFonts w:ascii="Times New Roman" w:hAnsi="Times New Roman"/>
                <w:sz w:val="28"/>
                <w:szCs w:val="28"/>
                <w:lang w:val="kk-KZ"/>
              </w:rPr>
              <w:t xml:space="preserve"> – </w:t>
            </w:r>
            <w:r>
              <w:rPr>
                <w:rFonts w:ascii="Times New Roman" w:hAnsi="Times New Roman"/>
                <w:sz w:val="28"/>
                <w:szCs w:val="28"/>
              </w:rPr>
              <w:t>Справка о наличии публикации…………………….</w:t>
            </w:r>
          </w:p>
        </w:tc>
        <w:tc>
          <w:tcPr>
            <w:tcW w:w="532" w:type="dxa"/>
            <w:shd w:val="clear" w:color="auto" w:fill="auto"/>
          </w:tcPr>
          <w:p w14:paraId="1D27D08C" w14:textId="4A076154" w:rsidR="003E673A" w:rsidRPr="000B5803" w:rsidRDefault="003E673A" w:rsidP="00690FA1">
            <w:pPr>
              <w:spacing w:after="0" w:line="240" w:lineRule="auto"/>
              <w:ind w:left="-108" w:right="-1"/>
              <w:contextualSpacing/>
              <w:jc w:val="both"/>
              <w:rPr>
                <w:rFonts w:ascii="Times New Roman" w:hAnsi="Times New Roman"/>
                <w:snapToGrid w:val="0"/>
                <w:sz w:val="28"/>
                <w:szCs w:val="28"/>
              </w:rPr>
            </w:pPr>
            <w:r>
              <w:rPr>
                <w:rFonts w:ascii="Times New Roman" w:hAnsi="Times New Roman"/>
                <w:snapToGrid w:val="0"/>
                <w:sz w:val="28"/>
                <w:szCs w:val="28"/>
              </w:rPr>
              <w:t>113</w:t>
            </w:r>
          </w:p>
        </w:tc>
      </w:tr>
    </w:tbl>
    <w:p w14:paraId="6588C53C" w14:textId="77777777" w:rsidR="00EB26ED" w:rsidRPr="000B5803" w:rsidRDefault="00EB26ED" w:rsidP="00690FA1">
      <w:pPr>
        <w:spacing w:after="0" w:line="240" w:lineRule="auto"/>
        <w:ind w:left="425"/>
        <w:contextualSpacing/>
        <w:jc w:val="both"/>
        <w:rPr>
          <w:rFonts w:ascii="Times New Roman" w:hAnsi="Times New Roman"/>
          <w:b/>
          <w:sz w:val="28"/>
          <w:szCs w:val="28"/>
          <w:u w:val="single"/>
          <w:lang w:val="kk-KZ"/>
        </w:rPr>
      </w:pPr>
    </w:p>
    <w:p w14:paraId="4B03761F" w14:textId="77777777" w:rsidR="000B5803" w:rsidRDefault="000B5803" w:rsidP="00944A29">
      <w:pPr>
        <w:spacing w:after="0" w:line="240" w:lineRule="auto"/>
        <w:ind w:firstLine="851"/>
        <w:contextualSpacing/>
        <w:jc w:val="center"/>
        <w:rPr>
          <w:rFonts w:ascii="Times New Roman" w:hAnsi="Times New Roman"/>
          <w:b/>
          <w:sz w:val="28"/>
          <w:szCs w:val="28"/>
        </w:rPr>
      </w:pPr>
    </w:p>
    <w:p w14:paraId="6F49D76B" w14:textId="77777777" w:rsidR="00690FA1" w:rsidRDefault="00690FA1" w:rsidP="00944A29">
      <w:pPr>
        <w:spacing w:after="0" w:line="240" w:lineRule="auto"/>
        <w:ind w:firstLine="851"/>
        <w:contextualSpacing/>
        <w:jc w:val="center"/>
        <w:rPr>
          <w:rFonts w:ascii="Times New Roman" w:hAnsi="Times New Roman"/>
          <w:b/>
          <w:sz w:val="28"/>
          <w:szCs w:val="28"/>
        </w:rPr>
      </w:pPr>
    </w:p>
    <w:p w14:paraId="7EDA2771" w14:textId="77777777" w:rsidR="00690FA1" w:rsidRDefault="00690FA1" w:rsidP="00944A29">
      <w:pPr>
        <w:spacing w:after="0" w:line="240" w:lineRule="auto"/>
        <w:ind w:firstLine="851"/>
        <w:contextualSpacing/>
        <w:jc w:val="center"/>
        <w:rPr>
          <w:rFonts w:ascii="Times New Roman" w:hAnsi="Times New Roman"/>
          <w:b/>
          <w:sz w:val="28"/>
          <w:szCs w:val="28"/>
        </w:rPr>
      </w:pPr>
    </w:p>
    <w:p w14:paraId="122818C2" w14:textId="77777777" w:rsidR="00690FA1" w:rsidRDefault="00690FA1" w:rsidP="00944A29">
      <w:pPr>
        <w:spacing w:after="0" w:line="240" w:lineRule="auto"/>
        <w:ind w:firstLine="851"/>
        <w:contextualSpacing/>
        <w:jc w:val="center"/>
        <w:rPr>
          <w:rFonts w:ascii="Times New Roman" w:hAnsi="Times New Roman"/>
          <w:b/>
          <w:sz w:val="28"/>
          <w:szCs w:val="28"/>
        </w:rPr>
      </w:pPr>
    </w:p>
    <w:p w14:paraId="274A83F3" w14:textId="77777777" w:rsidR="00690FA1" w:rsidRDefault="00690FA1" w:rsidP="00944A29">
      <w:pPr>
        <w:spacing w:after="0" w:line="240" w:lineRule="auto"/>
        <w:ind w:firstLine="851"/>
        <w:contextualSpacing/>
        <w:jc w:val="center"/>
        <w:rPr>
          <w:rFonts w:ascii="Times New Roman" w:hAnsi="Times New Roman"/>
          <w:b/>
          <w:sz w:val="28"/>
          <w:szCs w:val="28"/>
        </w:rPr>
      </w:pPr>
    </w:p>
    <w:p w14:paraId="70B4C0F7" w14:textId="77777777" w:rsidR="00690FA1" w:rsidRDefault="00690FA1" w:rsidP="00944A29">
      <w:pPr>
        <w:spacing w:after="0" w:line="240" w:lineRule="auto"/>
        <w:ind w:firstLine="851"/>
        <w:contextualSpacing/>
        <w:jc w:val="center"/>
        <w:rPr>
          <w:rFonts w:ascii="Times New Roman" w:hAnsi="Times New Roman"/>
          <w:b/>
          <w:sz w:val="28"/>
          <w:szCs w:val="28"/>
        </w:rPr>
      </w:pPr>
    </w:p>
    <w:p w14:paraId="615BACB4" w14:textId="77777777" w:rsidR="00690FA1" w:rsidRDefault="00690FA1" w:rsidP="00944A29">
      <w:pPr>
        <w:spacing w:after="0" w:line="240" w:lineRule="auto"/>
        <w:ind w:firstLine="851"/>
        <w:contextualSpacing/>
        <w:jc w:val="center"/>
        <w:rPr>
          <w:rFonts w:ascii="Times New Roman" w:hAnsi="Times New Roman"/>
          <w:b/>
          <w:sz w:val="28"/>
          <w:szCs w:val="28"/>
        </w:rPr>
      </w:pPr>
    </w:p>
    <w:p w14:paraId="14FD61AA" w14:textId="77777777" w:rsidR="00690FA1" w:rsidRDefault="00690FA1" w:rsidP="00944A29">
      <w:pPr>
        <w:spacing w:after="0" w:line="240" w:lineRule="auto"/>
        <w:ind w:firstLine="851"/>
        <w:contextualSpacing/>
        <w:jc w:val="center"/>
        <w:rPr>
          <w:rFonts w:ascii="Times New Roman" w:hAnsi="Times New Roman"/>
          <w:b/>
          <w:sz w:val="28"/>
          <w:szCs w:val="28"/>
        </w:rPr>
      </w:pPr>
    </w:p>
    <w:p w14:paraId="57987C4A" w14:textId="77777777" w:rsidR="00690FA1" w:rsidRDefault="00690FA1" w:rsidP="00944A29">
      <w:pPr>
        <w:spacing w:after="0" w:line="240" w:lineRule="auto"/>
        <w:ind w:firstLine="851"/>
        <w:contextualSpacing/>
        <w:jc w:val="center"/>
        <w:rPr>
          <w:rFonts w:ascii="Times New Roman" w:hAnsi="Times New Roman"/>
          <w:b/>
          <w:sz w:val="28"/>
          <w:szCs w:val="28"/>
        </w:rPr>
      </w:pPr>
    </w:p>
    <w:p w14:paraId="5ED76F9B" w14:textId="77777777" w:rsidR="00500B43" w:rsidRDefault="00500B43" w:rsidP="00944A29">
      <w:pPr>
        <w:spacing w:after="0" w:line="240" w:lineRule="auto"/>
        <w:ind w:firstLine="851"/>
        <w:contextualSpacing/>
        <w:jc w:val="center"/>
        <w:rPr>
          <w:rFonts w:ascii="Times New Roman" w:hAnsi="Times New Roman"/>
          <w:b/>
          <w:sz w:val="28"/>
          <w:szCs w:val="28"/>
        </w:rPr>
      </w:pPr>
    </w:p>
    <w:p w14:paraId="50EB5B46" w14:textId="77777777" w:rsidR="00D87AF6" w:rsidRDefault="00D87AF6" w:rsidP="00944A29">
      <w:pPr>
        <w:spacing w:after="0" w:line="240" w:lineRule="auto"/>
        <w:ind w:firstLine="851"/>
        <w:contextualSpacing/>
        <w:jc w:val="center"/>
        <w:rPr>
          <w:rFonts w:ascii="Times New Roman" w:hAnsi="Times New Roman"/>
          <w:b/>
          <w:sz w:val="28"/>
          <w:szCs w:val="28"/>
        </w:rPr>
      </w:pPr>
    </w:p>
    <w:p w14:paraId="70197195" w14:textId="77777777" w:rsidR="00D87AF6" w:rsidRDefault="00D87AF6" w:rsidP="00944A29">
      <w:pPr>
        <w:spacing w:after="0" w:line="240" w:lineRule="auto"/>
        <w:ind w:firstLine="851"/>
        <w:contextualSpacing/>
        <w:jc w:val="center"/>
        <w:rPr>
          <w:rFonts w:ascii="Times New Roman" w:hAnsi="Times New Roman"/>
          <w:b/>
          <w:sz w:val="28"/>
          <w:szCs w:val="28"/>
        </w:rPr>
      </w:pPr>
    </w:p>
    <w:p w14:paraId="1B274336" w14:textId="77777777" w:rsidR="00D87AF6" w:rsidRDefault="00D87AF6" w:rsidP="00944A29">
      <w:pPr>
        <w:spacing w:after="0" w:line="240" w:lineRule="auto"/>
        <w:ind w:firstLine="851"/>
        <w:contextualSpacing/>
        <w:jc w:val="center"/>
        <w:rPr>
          <w:rFonts w:ascii="Times New Roman" w:hAnsi="Times New Roman"/>
          <w:b/>
          <w:sz w:val="28"/>
          <w:szCs w:val="28"/>
        </w:rPr>
      </w:pPr>
    </w:p>
    <w:p w14:paraId="08878E42" w14:textId="77777777" w:rsidR="008A4ED0" w:rsidRDefault="008A4ED0" w:rsidP="00944A29">
      <w:pPr>
        <w:spacing w:after="0" w:line="240" w:lineRule="auto"/>
        <w:ind w:firstLine="851"/>
        <w:contextualSpacing/>
        <w:jc w:val="center"/>
        <w:rPr>
          <w:rFonts w:ascii="Times New Roman" w:hAnsi="Times New Roman"/>
          <w:b/>
          <w:sz w:val="28"/>
          <w:szCs w:val="28"/>
        </w:rPr>
      </w:pPr>
    </w:p>
    <w:p w14:paraId="09E1802D" w14:textId="77777777" w:rsidR="00500B43" w:rsidRDefault="00500B43" w:rsidP="00944A29">
      <w:pPr>
        <w:spacing w:after="0" w:line="240" w:lineRule="auto"/>
        <w:ind w:firstLine="851"/>
        <w:contextualSpacing/>
        <w:jc w:val="center"/>
        <w:rPr>
          <w:rFonts w:ascii="Times New Roman" w:hAnsi="Times New Roman"/>
          <w:b/>
          <w:sz w:val="28"/>
          <w:szCs w:val="28"/>
        </w:rPr>
      </w:pPr>
    </w:p>
    <w:p w14:paraId="142DBF32" w14:textId="009AB44A" w:rsidR="00C763F4" w:rsidRPr="000B5803" w:rsidRDefault="00487148" w:rsidP="003456F0">
      <w:pPr>
        <w:spacing w:after="0" w:line="240" w:lineRule="auto"/>
        <w:contextualSpacing/>
        <w:jc w:val="center"/>
        <w:rPr>
          <w:rFonts w:ascii="Times New Roman" w:hAnsi="Times New Roman"/>
          <w:b/>
          <w:sz w:val="28"/>
          <w:szCs w:val="28"/>
          <w:lang w:val="kk-KZ"/>
        </w:rPr>
      </w:pPr>
      <w:r w:rsidRPr="000B5803">
        <w:rPr>
          <w:rFonts w:ascii="Times New Roman" w:hAnsi="Times New Roman"/>
          <w:b/>
          <w:sz w:val="28"/>
          <w:szCs w:val="28"/>
        </w:rPr>
        <w:lastRenderedPageBreak/>
        <w:t>НОРМАТИВНЫЕ ССЫЛКИ</w:t>
      </w:r>
    </w:p>
    <w:p w14:paraId="3A0C9311" w14:textId="77777777" w:rsidR="008D5918" w:rsidRPr="000B5803" w:rsidRDefault="008D5918" w:rsidP="00944A29">
      <w:pPr>
        <w:spacing w:after="0" w:line="240" w:lineRule="auto"/>
        <w:ind w:firstLine="851"/>
        <w:contextualSpacing/>
        <w:jc w:val="both"/>
        <w:rPr>
          <w:rStyle w:val="FontStyle15"/>
          <w:sz w:val="28"/>
          <w:szCs w:val="28"/>
          <w:lang w:val="kk-KZ"/>
        </w:rPr>
      </w:pPr>
    </w:p>
    <w:p w14:paraId="0F72CBF8" w14:textId="7EAC428E" w:rsidR="00C763F4" w:rsidRPr="000B5803" w:rsidRDefault="00C763F4" w:rsidP="001948C3">
      <w:pPr>
        <w:spacing w:after="0" w:line="240" w:lineRule="auto"/>
        <w:ind w:firstLine="709"/>
        <w:contextualSpacing/>
        <w:jc w:val="both"/>
        <w:rPr>
          <w:rFonts w:ascii="Times New Roman" w:hAnsi="Times New Roman"/>
          <w:sz w:val="28"/>
          <w:szCs w:val="28"/>
        </w:rPr>
      </w:pPr>
      <w:r w:rsidRPr="000B5803">
        <w:rPr>
          <w:rStyle w:val="FontStyle15"/>
          <w:sz w:val="28"/>
          <w:szCs w:val="28"/>
        </w:rPr>
        <w:t>В настоящей диссертации использованы ссылки на следующие стандарты</w:t>
      </w:r>
      <w:r w:rsidRPr="000B5803">
        <w:rPr>
          <w:rFonts w:ascii="Times New Roman" w:hAnsi="Times New Roman"/>
          <w:sz w:val="28"/>
          <w:szCs w:val="28"/>
        </w:rPr>
        <w:t>:</w:t>
      </w:r>
    </w:p>
    <w:p w14:paraId="4207A5F0" w14:textId="77777777" w:rsidR="003C3B63" w:rsidRPr="000B5803" w:rsidRDefault="008F6A29" w:rsidP="001948C3">
      <w:pPr>
        <w:spacing w:after="0" w:line="240" w:lineRule="auto"/>
        <w:ind w:firstLine="709"/>
        <w:jc w:val="both"/>
        <w:rPr>
          <w:rStyle w:val="apple-converted-space"/>
          <w:rFonts w:ascii="Times New Roman" w:hAnsi="Times New Roman"/>
          <w:sz w:val="28"/>
          <w:szCs w:val="28"/>
        </w:rPr>
      </w:pPr>
      <w:r w:rsidRPr="000B5803">
        <w:rPr>
          <w:rStyle w:val="apple-converted-space"/>
          <w:rFonts w:ascii="Times New Roman" w:hAnsi="Times New Roman"/>
          <w:sz w:val="28"/>
          <w:szCs w:val="28"/>
        </w:rPr>
        <w:t xml:space="preserve">ГОСТ Р 53292-2009. Огнезащитные составы и вещества для древесины и материалов на её основе. Общие требования. Методы испытаний. </w:t>
      </w:r>
    </w:p>
    <w:p w14:paraId="3A75AE8C" w14:textId="5FC4E4A3" w:rsidR="008F6A29" w:rsidRPr="000B5803" w:rsidRDefault="008F6A29" w:rsidP="001948C3">
      <w:pPr>
        <w:spacing w:after="0" w:line="240" w:lineRule="auto"/>
        <w:ind w:firstLine="709"/>
        <w:jc w:val="both"/>
        <w:rPr>
          <w:rFonts w:ascii="Times New Roman" w:hAnsi="Times New Roman"/>
          <w:sz w:val="28"/>
          <w:szCs w:val="28"/>
        </w:rPr>
      </w:pPr>
      <w:r w:rsidRPr="000B5803">
        <w:rPr>
          <w:rFonts w:ascii="Times New Roman" w:hAnsi="Times New Roman"/>
          <w:color w:val="000000"/>
          <w:sz w:val="28"/>
          <w:szCs w:val="28"/>
        </w:rPr>
        <w:t>ГОСТ 25130-82</w:t>
      </w:r>
      <w:r w:rsidR="00487148">
        <w:rPr>
          <w:rFonts w:ascii="Times New Roman" w:hAnsi="Times New Roman"/>
          <w:color w:val="000000"/>
          <w:sz w:val="28"/>
          <w:szCs w:val="28"/>
        </w:rPr>
        <w:t xml:space="preserve">. </w:t>
      </w:r>
      <w:r w:rsidRPr="000B5803">
        <w:rPr>
          <w:rFonts w:ascii="Times New Roman" w:hAnsi="Times New Roman"/>
          <w:color w:val="000000"/>
          <w:sz w:val="28"/>
          <w:szCs w:val="28"/>
        </w:rPr>
        <w:t>Покрытие по древесине вспучивающееся огнезащитное ВПД. Технические требования.</w:t>
      </w:r>
    </w:p>
    <w:p w14:paraId="4FB5F9D7" w14:textId="6FBB0D54" w:rsidR="008F6A29" w:rsidRPr="000B5803" w:rsidRDefault="008F6A29" w:rsidP="001948C3">
      <w:pPr>
        <w:spacing w:after="0" w:line="240" w:lineRule="auto"/>
        <w:ind w:firstLine="709"/>
        <w:jc w:val="both"/>
        <w:rPr>
          <w:rFonts w:ascii="Times New Roman" w:hAnsi="Times New Roman"/>
          <w:sz w:val="28"/>
          <w:szCs w:val="28"/>
        </w:rPr>
      </w:pPr>
      <w:r w:rsidRPr="000B5803">
        <w:rPr>
          <w:rFonts w:ascii="Times New Roman" w:hAnsi="Times New Roman"/>
          <w:color w:val="000000"/>
          <w:sz w:val="28"/>
          <w:szCs w:val="28"/>
        </w:rPr>
        <w:t>ГОСТ 25131-82</w:t>
      </w:r>
      <w:r w:rsidR="00690FA1">
        <w:rPr>
          <w:rFonts w:ascii="Times New Roman" w:hAnsi="Times New Roman"/>
          <w:color w:val="000000"/>
          <w:sz w:val="28"/>
          <w:szCs w:val="28"/>
        </w:rPr>
        <w:t>.</w:t>
      </w:r>
      <w:r w:rsidRPr="000B5803">
        <w:rPr>
          <w:rFonts w:ascii="Times New Roman" w:hAnsi="Times New Roman"/>
          <w:color w:val="000000"/>
          <w:sz w:val="28"/>
          <w:szCs w:val="28"/>
        </w:rPr>
        <w:t xml:space="preserve"> Покрытие по стали вспучивающееся огнезащитное ВПМ-2. Технические требования</w:t>
      </w:r>
      <w:r w:rsidR="00690FA1">
        <w:rPr>
          <w:rFonts w:ascii="Times New Roman" w:hAnsi="Times New Roman"/>
          <w:color w:val="000000"/>
          <w:sz w:val="28"/>
          <w:szCs w:val="28"/>
        </w:rPr>
        <w:t>.</w:t>
      </w:r>
      <w:r w:rsidRPr="000B5803">
        <w:rPr>
          <w:rFonts w:ascii="Times New Roman" w:hAnsi="Times New Roman"/>
          <w:sz w:val="28"/>
          <w:szCs w:val="28"/>
        </w:rPr>
        <w:t xml:space="preserve"> </w:t>
      </w:r>
    </w:p>
    <w:p w14:paraId="133E83CD" w14:textId="3B401662" w:rsidR="008F6A29" w:rsidRPr="000B5803" w:rsidRDefault="008F6A29" w:rsidP="001948C3">
      <w:pPr>
        <w:spacing w:after="0" w:line="240" w:lineRule="auto"/>
        <w:ind w:firstLine="709"/>
        <w:jc w:val="both"/>
        <w:rPr>
          <w:rFonts w:ascii="Times New Roman" w:hAnsi="Times New Roman"/>
          <w:color w:val="000000"/>
          <w:sz w:val="28"/>
          <w:szCs w:val="28"/>
        </w:rPr>
      </w:pPr>
      <w:r w:rsidRPr="000B5803">
        <w:rPr>
          <w:rFonts w:ascii="Times New Roman" w:hAnsi="Times New Roman"/>
          <w:color w:val="000000"/>
          <w:sz w:val="28"/>
          <w:szCs w:val="28"/>
        </w:rPr>
        <w:t>ГОСТ 16363-76 (CT СЭВ 4686-84)</w:t>
      </w:r>
      <w:r w:rsidR="00487148">
        <w:rPr>
          <w:rFonts w:ascii="Times New Roman" w:hAnsi="Times New Roman"/>
          <w:color w:val="000000"/>
          <w:sz w:val="28"/>
          <w:szCs w:val="28"/>
        </w:rPr>
        <w:t>.</w:t>
      </w:r>
      <w:r w:rsidRPr="000B5803">
        <w:rPr>
          <w:rFonts w:ascii="Times New Roman" w:hAnsi="Times New Roman"/>
          <w:color w:val="000000"/>
          <w:sz w:val="28"/>
          <w:szCs w:val="28"/>
        </w:rPr>
        <w:t xml:space="preserve"> Средства защитные для древесины. Метод определения огнезащитных свойств.</w:t>
      </w:r>
    </w:p>
    <w:p w14:paraId="60530904" w14:textId="186C0022" w:rsidR="008F6A29" w:rsidRPr="000B5803" w:rsidRDefault="008F6A29" w:rsidP="001948C3">
      <w:pPr>
        <w:spacing w:after="0" w:line="240" w:lineRule="auto"/>
        <w:ind w:firstLine="709"/>
        <w:jc w:val="both"/>
        <w:rPr>
          <w:rFonts w:ascii="Times New Roman" w:hAnsi="Times New Roman"/>
          <w:sz w:val="28"/>
          <w:szCs w:val="28"/>
        </w:rPr>
      </w:pPr>
      <w:r w:rsidRPr="000B5803">
        <w:rPr>
          <w:rFonts w:ascii="Times New Roman" w:hAnsi="Times New Roman"/>
          <w:color w:val="000000"/>
          <w:sz w:val="28"/>
          <w:szCs w:val="28"/>
        </w:rPr>
        <w:t>CT СЭВ 2437-80</w:t>
      </w:r>
      <w:r w:rsidR="00487148">
        <w:rPr>
          <w:rFonts w:ascii="Times New Roman" w:hAnsi="Times New Roman"/>
          <w:color w:val="000000"/>
          <w:sz w:val="28"/>
          <w:szCs w:val="28"/>
        </w:rPr>
        <w:t>.</w:t>
      </w:r>
      <w:r w:rsidRPr="000B5803">
        <w:rPr>
          <w:rFonts w:ascii="Times New Roman" w:hAnsi="Times New Roman"/>
          <w:color w:val="000000"/>
          <w:sz w:val="28"/>
          <w:szCs w:val="28"/>
        </w:rPr>
        <w:t xml:space="preserve"> Пожарная безопасность в строительстве. Возгораемость строительных материалов. Метод определения группы трудносгораемых материалов.</w:t>
      </w:r>
      <w:r w:rsidRPr="000B5803">
        <w:rPr>
          <w:rFonts w:ascii="Times New Roman" w:hAnsi="Times New Roman"/>
          <w:sz w:val="28"/>
          <w:szCs w:val="28"/>
        </w:rPr>
        <w:t xml:space="preserve"> </w:t>
      </w:r>
    </w:p>
    <w:p w14:paraId="6C8DCB79" w14:textId="37B265F1" w:rsidR="008F6A29" w:rsidRPr="000B5803" w:rsidRDefault="008F6A29" w:rsidP="001948C3">
      <w:pPr>
        <w:spacing w:after="0" w:line="240" w:lineRule="auto"/>
        <w:ind w:firstLine="709"/>
        <w:jc w:val="both"/>
        <w:rPr>
          <w:rFonts w:ascii="Times New Roman" w:hAnsi="Times New Roman"/>
          <w:color w:val="000000"/>
          <w:sz w:val="28"/>
          <w:szCs w:val="28"/>
        </w:rPr>
      </w:pPr>
      <w:r w:rsidRPr="000B5803">
        <w:rPr>
          <w:rFonts w:ascii="Times New Roman" w:hAnsi="Times New Roman"/>
          <w:color w:val="000000"/>
          <w:sz w:val="28"/>
          <w:szCs w:val="28"/>
        </w:rPr>
        <w:t>ГОСТ 15140-78</w:t>
      </w:r>
      <w:r w:rsidR="00487148">
        <w:rPr>
          <w:rFonts w:ascii="Times New Roman" w:hAnsi="Times New Roman"/>
          <w:color w:val="000000"/>
          <w:sz w:val="28"/>
          <w:szCs w:val="28"/>
        </w:rPr>
        <w:t>.</w:t>
      </w:r>
      <w:r w:rsidRPr="000B5803">
        <w:rPr>
          <w:rFonts w:ascii="Times New Roman" w:hAnsi="Times New Roman"/>
          <w:color w:val="000000"/>
          <w:sz w:val="28"/>
          <w:szCs w:val="28"/>
        </w:rPr>
        <w:t xml:space="preserve"> Материалы лакокрасочные. Методы определения адгезии.</w:t>
      </w:r>
    </w:p>
    <w:p w14:paraId="16C3C5D0" w14:textId="314AEC68" w:rsidR="008F6A29" w:rsidRPr="000B5803" w:rsidRDefault="008F6A29" w:rsidP="001948C3">
      <w:pPr>
        <w:spacing w:after="0" w:line="240" w:lineRule="auto"/>
        <w:ind w:firstLine="709"/>
        <w:jc w:val="both"/>
        <w:rPr>
          <w:rFonts w:ascii="Times New Roman" w:hAnsi="Times New Roman"/>
          <w:color w:val="000000"/>
          <w:sz w:val="28"/>
          <w:szCs w:val="28"/>
        </w:rPr>
      </w:pPr>
      <w:r w:rsidRPr="000B5803">
        <w:rPr>
          <w:rFonts w:ascii="Times New Roman" w:hAnsi="Times New Roman"/>
          <w:color w:val="000000"/>
          <w:sz w:val="28"/>
          <w:szCs w:val="28"/>
        </w:rPr>
        <w:t>ГОСТ 6992-68</w:t>
      </w:r>
      <w:r w:rsidR="00487148">
        <w:rPr>
          <w:rFonts w:ascii="Times New Roman" w:hAnsi="Times New Roman"/>
          <w:color w:val="000000"/>
          <w:sz w:val="28"/>
          <w:szCs w:val="28"/>
        </w:rPr>
        <w:t xml:space="preserve">. </w:t>
      </w:r>
      <w:r w:rsidRPr="000B5803">
        <w:rPr>
          <w:rFonts w:ascii="Times New Roman" w:hAnsi="Times New Roman"/>
          <w:color w:val="000000"/>
          <w:sz w:val="28"/>
          <w:szCs w:val="28"/>
        </w:rPr>
        <w:t>Материалы лакокрасочные. Метод определения устойчивости покрытий в атмосферных условиях.</w:t>
      </w:r>
    </w:p>
    <w:p w14:paraId="6F8882EB" w14:textId="419B4B9F" w:rsidR="00917AC7" w:rsidRPr="000B5803" w:rsidRDefault="008F6A29" w:rsidP="001948C3">
      <w:pPr>
        <w:spacing w:after="0" w:line="240" w:lineRule="auto"/>
        <w:ind w:firstLine="709"/>
        <w:jc w:val="both"/>
        <w:rPr>
          <w:rFonts w:ascii="Times New Roman" w:hAnsi="Times New Roman"/>
          <w:sz w:val="28"/>
          <w:szCs w:val="28"/>
        </w:rPr>
      </w:pPr>
      <w:r w:rsidRPr="000B5803">
        <w:rPr>
          <w:rFonts w:ascii="Times New Roman" w:hAnsi="Times New Roman"/>
          <w:color w:val="000000"/>
          <w:sz w:val="28"/>
          <w:szCs w:val="28"/>
        </w:rPr>
        <w:t>ГОСТ 9.104-79</w:t>
      </w:r>
      <w:r w:rsidR="00487148">
        <w:rPr>
          <w:rFonts w:ascii="Times New Roman" w:hAnsi="Times New Roman"/>
          <w:color w:val="000000"/>
          <w:sz w:val="28"/>
          <w:szCs w:val="28"/>
        </w:rPr>
        <w:t>.</w:t>
      </w:r>
      <w:r w:rsidRPr="000B5803">
        <w:rPr>
          <w:rFonts w:ascii="Times New Roman" w:hAnsi="Times New Roman"/>
          <w:color w:val="000000"/>
          <w:sz w:val="28"/>
          <w:szCs w:val="28"/>
        </w:rPr>
        <w:t xml:space="preserve"> Покрытия лакокрасочные. Группы условий эксплуатации.</w:t>
      </w:r>
      <w:r w:rsidR="00215588" w:rsidRPr="000B5803">
        <w:rPr>
          <w:rFonts w:ascii="Times New Roman" w:hAnsi="Times New Roman"/>
          <w:sz w:val="28"/>
          <w:szCs w:val="28"/>
        </w:rPr>
        <w:t xml:space="preserve"> </w:t>
      </w:r>
    </w:p>
    <w:p w14:paraId="631360B6" w14:textId="089675DE"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 4204.77</w:t>
      </w:r>
      <w:r w:rsidR="00487148">
        <w:rPr>
          <w:rFonts w:ascii="Times New Roman" w:hAnsi="Times New Roman"/>
          <w:sz w:val="28"/>
          <w:szCs w:val="28"/>
        </w:rPr>
        <w:t xml:space="preserve">. </w:t>
      </w:r>
      <w:r w:rsidRPr="000B5803">
        <w:rPr>
          <w:rFonts w:ascii="Times New Roman" w:hAnsi="Times New Roman"/>
          <w:sz w:val="28"/>
          <w:szCs w:val="28"/>
        </w:rPr>
        <w:t>Стандартная реактивная серная кислота</w:t>
      </w:r>
      <w:r w:rsidR="00487148">
        <w:rPr>
          <w:rFonts w:ascii="Times New Roman" w:hAnsi="Times New Roman"/>
          <w:sz w:val="28"/>
          <w:szCs w:val="28"/>
        </w:rPr>
        <w:t>.</w:t>
      </w:r>
    </w:p>
    <w:p w14:paraId="79722352" w14:textId="3D5BD516"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 10678</w:t>
      </w:r>
      <w:r w:rsidR="00487148">
        <w:rPr>
          <w:rFonts w:ascii="Times New Roman" w:hAnsi="Times New Roman"/>
          <w:sz w:val="28"/>
          <w:szCs w:val="28"/>
        </w:rPr>
        <w:t>-</w:t>
      </w:r>
      <w:r w:rsidRPr="000B5803">
        <w:rPr>
          <w:rFonts w:ascii="Times New Roman" w:hAnsi="Times New Roman"/>
          <w:sz w:val="28"/>
          <w:szCs w:val="28"/>
        </w:rPr>
        <w:t>75</w:t>
      </w:r>
      <w:r w:rsidR="00487148">
        <w:rPr>
          <w:rFonts w:ascii="Times New Roman" w:hAnsi="Times New Roman"/>
          <w:sz w:val="28"/>
          <w:szCs w:val="28"/>
        </w:rPr>
        <w:t>.</w:t>
      </w:r>
      <w:r w:rsidRPr="000B5803">
        <w:rPr>
          <w:rFonts w:ascii="Times New Roman" w:hAnsi="Times New Roman"/>
          <w:sz w:val="28"/>
          <w:szCs w:val="28"/>
        </w:rPr>
        <w:t xml:space="preserve"> Серная кислота</w:t>
      </w:r>
      <w:r w:rsidR="00487148">
        <w:rPr>
          <w:rFonts w:ascii="Times New Roman" w:hAnsi="Times New Roman"/>
          <w:sz w:val="28"/>
          <w:szCs w:val="28"/>
        </w:rPr>
        <w:t>.</w:t>
      </w:r>
    </w:p>
    <w:p w14:paraId="2AC1EEA3" w14:textId="34512B43"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w:t>
      </w:r>
      <w:r w:rsidRPr="000B5803">
        <w:rPr>
          <w:rFonts w:ascii="Times New Roman" w:hAnsi="Times New Roman"/>
          <w:bCs/>
          <w:sz w:val="28"/>
          <w:szCs w:val="28"/>
        </w:rPr>
        <w:t xml:space="preserve"> 21458-75</w:t>
      </w:r>
      <w:r w:rsidR="00487148">
        <w:rPr>
          <w:rFonts w:ascii="Times New Roman" w:hAnsi="Times New Roman"/>
          <w:bCs/>
          <w:sz w:val="28"/>
          <w:szCs w:val="28"/>
        </w:rPr>
        <w:t>.</w:t>
      </w:r>
      <w:r w:rsidRPr="000B5803">
        <w:rPr>
          <w:rFonts w:ascii="Times New Roman" w:hAnsi="Times New Roman"/>
          <w:bCs/>
          <w:sz w:val="28"/>
          <w:szCs w:val="28"/>
        </w:rPr>
        <w:t xml:space="preserve"> Сульфат натрия</w:t>
      </w:r>
      <w:r w:rsidR="00487148">
        <w:rPr>
          <w:rFonts w:ascii="Times New Roman" w:hAnsi="Times New Roman"/>
          <w:bCs/>
          <w:sz w:val="28"/>
          <w:szCs w:val="28"/>
        </w:rPr>
        <w:t>.</w:t>
      </w:r>
    </w:p>
    <w:p w14:paraId="6CECA1C7" w14:textId="69553FD1"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 3118-77</w:t>
      </w:r>
      <w:r w:rsidR="00487148">
        <w:rPr>
          <w:rFonts w:ascii="Times New Roman" w:hAnsi="Times New Roman"/>
          <w:sz w:val="28"/>
          <w:szCs w:val="28"/>
        </w:rPr>
        <w:t>.</w:t>
      </w:r>
      <w:r w:rsidRPr="000B5803">
        <w:rPr>
          <w:rFonts w:ascii="Times New Roman" w:hAnsi="Times New Roman"/>
          <w:sz w:val="28"/>
          <w:szCs w:val="28"/>
        </w:rPr>
        <w:t xml:space="preserve"> Соляная кислота</w:t>
      </w:r>
      <w:r w:rsidR="00487148">
        <w:rPr>
          <w:rFonts w:ascii="Times New Roman" w:hAnsi="Times New Roman"/>
          <w:sz w:val="28"/>
          <w:szCs w:val="28"/>
        </w:rPr>
        <w:t>.</w:t>
      </w:r>
    </w:p>
    <w:p w14:paraId="4D0742D5" w14:textId="321C8C6C" w:rsidR="0002634C" w:rsidRPr="000B5803" w:rsidRDefault="0002634C" w:rsidP="001948C3">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rPr>
        <w:t>ГОСТ 6709-72</w:t>
      </w:r>
      <w:r w:rsidR="00487148">
        <w:rPr>
          <w:rFonts w:ascii="Times New Roman" w:hAnsi="Times New Roman"/>
          <w:sz w:val="28"/>
          <w:szCs w:val="28"/>
        </w:rPr>
        <w:t>.</w:t>
      </w:r>
      <w:r w:rsidRPr="000B5803">
        <w:rPr>
          <w:rFonts w:ascii="Times New Roman" w:hAnsi="Times New Roman"/>
          <w:sz w:val="28"/>
          <w:szCs w:val="28"/>
        </w:rPr>
        <w:t xml:space="preserve"> Дистиллированная вода</w:t>
      </w:r>
      <w:r w:rsidR="00487148">
        <w:rPr>
          <w:rFonts w:ascii="Times New Roman" w:hAnsi="Times New Roman"/>
          <w:sz w:val="28"/>
          <w:szCs w:val="28"/>
        </w:rPr>
        <w:t>.</w:t>
      </w:r>
    </w:p>
    <w:p w14:paraId="2A9BC2D1" w14:textId="7F946617" w:rsidR="0002634C" w:rsidRPr="000B5803" w:rsidRDefault="00215588"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ГОСТ </w:t>
      </w:r>
      <w:r w:rsidR="0002634C" w:rsidRPr="000B5803">
        <w:rPr>
          <w:rFonts w:ascii="Times New Roman" w:hAnsi="Times New Roman"/>
          <w:sz w:val="28"/>
          <w:szCs w:val="28"/>
        </w:rPr>
        <w:t>1770-71</w:t>
      </w:r>
      <w:r w:rsidR="00487148">
        <w:rPr>
          <w:rFonts w:ascii="Times New Roman" w:hAnsi="Times New Roman"/>
          <w:sz w:val="28"/>
          <w:szCs w:val="28"/>
        </w:rPr>
        <w:t>.</w:t>
      </w:r>
      <w:r w:rsidR="0002634C" w:rsidRPr="000B5803">
        <w:rPr>
          <w:rFonts w:ascii="Times New Roman" w:hAnsi="Times New Roman"/>
          <w:sz w:val="28"/>
          <w:szCs w:val="28"/>
        </w:rPr>
        <w:t xml:space="preserve"> Мерная колба и мерный  цилиндр</w:t>
      </w:r>
      <w:r w:rsidR="00487148">
        <w:rPr>
          <w:rFonts w:ascii="Times New Roman" w:hAnsi="Times New Roman"/>
          <w:sz w:val="28"/>
          <w:szCs w:val="28"/>
        </w:rPr>
        <w:t>.</w:t>
      </w:r>
    </w:p>
    <w:p w14:paraId="348D92CF" w14:textId="73AB7B7F"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w:t>
      </w:r>
      <w:r w:rsidR="00487148">
        <w:rPr>
          <w:rFonts w:ascii="Times New Roman" w:hAnsi="Times New Roman"/>
          <w:sz w:val="28"/>
          <w:szCs w:val="28"/>
        </w:rPr>
        <w:t xml:space="preserve"> </w:t>
      </w:r>
      <w:r w:rsidRPr="000B5803">
        <w:rPr>
          <w:rFonts w:ascii="Times New Roman" w:hAnsi="Times New Roman"/>
          <w:sz w:val="28"/>
          <w:szCs w:val="28"/>
        </w:rPr>
        <w:t>25336-82</w:t>
      </w:r>
      <w:r w:rsidR="00487148">
        <w:rPr>
          <w:rFonts w:ascii="Times New Roman" w:hAnsi="Times New Roman"/>
          <w:sz w:val="28"/>
          <w:szCs w:val="28"/>
        </w:rPr>
        <w:t>.</w:t>
      </w:r>
      <w:r w:rsidRPr="000B5803">
        <w:rPr>
          <w:rFonts w:ascii="Times New Roman" w:hAnsi="Times New Roman"/>
          <w:sz w:val="28"/>
          <w:szCs w:val="28"/>
        </w:rPr>
        <w:t xml:space="preserve"> Эксикатор</w:t>
      </w:r>
      <w:r w:rsidR="00487148">
        <w:rPr>
          <w:rFonts w:ascii="Times New Roman" w:hAnsi="Times New Roman"/>
          <w:sz w:val="28"/>
          <w:szCs w:val="28"/>
        </w:rPr>
        <w:t>.</w:t>
      </w:r>
    </w:p>
    <w:p w14:paraId="3645E298" w14:textId="14ADB22C"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 24104-80</w:t>
      </w:r>
      <w:r w:rsidR="00487148">
        <w:rPr>
          <w:rFonts w:ascii="Times New Roman" w:hAnsi="Times New Roman"/>
          <w:sz w:val="28"/>
          <w:szCs w:val="28"/>
        </w:rPr>
        <w:t>.</w:t>
      </w:r>
      <w:r w:rsidRPr="000B5803">
        <w:rPr>
          <w:rFonts w:ascii="Times New Roman" w:hAnsi="Times New Roman"/>
          <w:sz w:val="28"/>
          <w:szCs w:val="28"/>
        </w:rPr>
        <w:t xml:space="preserve"> Аналитические весы</w:t>
      </w:r>
      <w:r w:rsidR="00487148">
        <w:rPr>
          <w:rFonts w:ascii="Times New Roman" w:hAnsi="Times New Roman"/>
          <w:sz w:val="28"/>
          <w:szCs w:val="28"/>
        </w:rPr>
        <w:t>.</w:t>
      </w:r>
    </w:p>
    <w:p w14:paraId="3212C16E" w14:textId="6698FF33"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 7328-82</w:t>
      </w:r>
      <w:r w:rsidR="00487148">
        <w:rPr>
          <w:rFonts w:ascii="Times New Roman" w:hAnsi="Times New Roman"/>
          <w:sz w:val="28"/>
          <w:szCs w:val="28"/>
        </w:rPr>
        <w:t>.</w:t>
      </w:r>
      <w:r w:rsidRPr="000B5803">
        <w:rPr>
          <w:rFonts w:ascii="Times New Roman" w:hAnsi="Times New Roman"/>
          <w:sz w:val="28"/>
          <w:szCs w:val="28"/>
        </w:rPr>
        <w:t xml:space="preserve"> Гири</w:t>
      </w:r>
      <w:r w:rsidR="00487148">
        <w:rPr>
          <w:rFonts w:ascii="Times New Roman" w:hAnsi="Times New Roman"/>
          <w:sz w:val="28"/>
          <w:szCs w:val="28"/>
        </w:rPr>
        <w:t>.</w:t>
      </w:r>
    </w:p>
    <w:p w14:paraId="14935522" w14:textId="168330BB"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 9147-80</w:t>
      </w:r>
      <w:r w:rsidR="00487148">
        <w:rPr>
          <w:rFonts w:ascii="Times New Roman" w:hAnsi="Times New Roman"/>
          <w:sz w:val="28"/>
          <w:szCs w:val="28"/>
        </w:rPr>
        <w:t>.</w:t>
      </w:r>
      <w:r w:rsidRPr="000B5803">
        <w:rPr>
          <w:rFonts w:ascii="Times New Roman" w:hAnsi="Times New Roman"/>
          <w:sz w:val="28"/>
          <w:szCs w:val="28"/>
        </w:rPr>
        <w:t xml:space="preserve"> Фарфоровая посуда</w:t>
      </w:r>
      <w:r w:rsidR="00487148">
        <w:rPr>
          <w:rFonts w:ascii="Times New Roman" w:hAnsi="Times New Roman"/>
          <w:sz w:val="28"/>
          <w:szCs w:val="28"/>
        </w:rPr>
        <w:t>.</w:t>
      </w:r>
    </w:p>
    <w:p w14:paraId="7335A75B" w14:textId="41F12A4F"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 25336-82</w:t>
      </w:r>
      <w:r w:rsidR="00487148">
        <w:rPr>
          <w:rFonts w:ascii="Times New Roman" w:hAnsi="Times New Roman"/>
          <w:sz w:val="28"/>
          <w:szCs w:val="28"/>
        </w:rPr>
        <w:t>.</w:t>
      </w:r>
      <w:r w:rsidRPr="000B5803">
        <w:rPr>
          <w:rFonts w:ascii="Times New Roman" w:hAnsi="Times New Roman"/>
          <w:sz w:val="28"/>
          <w:szCs w:val="28"/>
        </w:rPr>
        <w:t xml:space="preserve"> Стакан</w:t>
      </w:r>
      <w:r w:rsidR="00487148">
        <w:rPr>
          <w:rFonts w:ascii="Times New Roman" w:hAnsi="Times New Roman"/>
          <w:sz w:val="28"/>
          <w:szCs w:val="28"/>
        </w:rPr>
        <w:t>.</w:t>
      </w:r>
    </w:p>
    <w:p w14:paraId="6C623C20" w14:textId="5BF0F143" w:rsidR="0002634C" w:rsidRPr="000B5803" w:rsidRDefault="0002634C" w:rsidP="001948C3">
      <w:pPr>
        <w:spacing w:after="0" w:line="240" w:lineRule="auto"/>
        <w:ind w:firstLine="709"/>
        <w:jc w:val="both"/>
        <w:rPr>
          <w:rFonts w:ascii="Times New Roman" w:hAnsi="Times New Roman"/>
          <w:sz w:val="28"/>
          <w:szCs w:val="28"/>
        </w:rPr>
      </w:pPr>
      <w:r w:rsidRPr="000B5803">
        <w:rPr>
          <w:rFonts w:ascii="Times New Roman" w:hAnsi="Times New Roman"/>
          <w:sz w:val="28"/>
          <w:szCs w:val="28"/>
        </w:rPr>
        <w:t>ГОСТ 20292-74</w:t>
      </w:r>
      <w:r w:rsidR="00487148">
        <w:rPr>
          <w:rFonts w:ascii="Times New Roman" w:hAnsi="Times New Roman"/>
          <w:sz w:val="28"/>
          <w:szCs w:val="28"/>
        </w:rPr>
        <w:t>.</w:t>
      </w:r>
      <w:r w:rsidRPr="000B5803">
        <w:rPr>
          <w:rFonts w:ascii="Times New Roman" w:hAnsi="Times New Roman"/>
          <w:sz w:val="28"/>
          <w:szCs w:val="28"/>
        </w:rPr>
        <w:t xml:space="preserve"> Бюретка.</w:t>
      </w:r>
    </w:p>
    <w:p w14:paraId="0FA99163" w14:textId="77777777" w:rsidR="004371AE" w:rsidRDefault="004371AE" w:rsidP="001948C3">
      <w:pPr>
        <w:spacing w:after="0" w:line="240" w:lineRule="auto"/>
        <w:ind w:firstLine="709"/>
        <w:contextualSpacing/>
        <w:jc w:val="center"/>
        <w:rPr>
          <w:rFonts w:ascii="Times New Roman" w:hAnsi="Times New Roman"/>
          <w:b/>
          <w:sz w:val="28"/>
          <w:szCs w:val="28"/>
        </w:rPr>
      </w:pPr>
    </w:p>
    <w:p w14:paraId="773B3CE2" w14:textId="77777777" w:rsidR="004371AE" w:rsidRDefault="004371AE" w:rsidP="001948C3">
      <w:pPr>
        <w:spacing w:after="0" w:line="240" w:lineRule="auto"/>
        <w:ind w:firstLine="709"/>
        <w:contextualSpacing/>
        <w:jc w:val="center"/>
        <w:rPr>
          <w:rFonts w:ascii="Times New Roman" w:hAnsi="Times New Roman"/>
          <w:b/>
          <w:sz w:val="28"/>
          <w:szCs w:val="28"/>
        </w:rPr>
      </w:pPr>
    </w:p>
    <w:p w14:paraId="369B939A" w14:textId="77777777" w:rsidR="004371AE" w:rsidRDefault="004371AE" w:rsidP="001948C3">
      <w:pPr>
        <w:spacing w:after="0" w:line="240" w:lineRule="auto"/>
        <w:ind w:firstLine="709"/>
        <w:contextualSpacing/>
        <w:jc w:val="center"/>
        <w:rPr>
          <w:rFonts w:ascii="Times New Roman" w:hAnsi="Times New Roman"/>
          <w:b/>
          <w:sz w:val="28"/>
          <w:szCs w:val="28"/>
        </w:rPr>
      </w:pPr>
    </w:p>
    <w:p w14:paraId="097A4B32" w14:textId="77777777" w:rsidR="004371AE" w:rsidRDefault="004371AE" w:rsidP="001948C3">
      <w:pPr>
        <w:spacing w:after="0" w:line="240" w:lineRule="auto"/>
        <w:ind w:firstLine="709"/>
        <w:contextualSpacing/>
        <w:jc w:val="center"/>
        <w:rPr>
          <w:rFonts w:ascii="Times New Roman" w:hAnsi="Times New Roman"/>
          <w:b/>
          <w:sz w:val="28"/>
          <w:szCs w:val="28"/>
        </w:rPr>
      </w:pPr>
    </w:p>
    <w:p w14:paraId="33A3853F" w14:textId="77777777" w:rsidR="004371AE" w:rsidRDefault="004371AE" w:rsidP="001948C3">
      <w:pPr>
        <w:spacing w:after="0" w:line="240" w:lineRule="auto"/>
        <w:ind w:firstLine="709"/>
        <w:contextualSpacing/>
        <w:jc w:val="center"/>
        <w:rPr>
          <w:rFonts w:ascii="Times New Roman" w:hAnsi="Times New Roman"/>
          <w:b/>
          <w:sz w:val="28"/>
          <w:szCs w:val="28"/>
        </w:rPr>
      </w:pPr>
    </w:p>
    <w:p w14:paraId="233B91B0" w14:textId="77777777" w:rsidR="004371AE" w:rsidRDefault="004371AE" w:rsidP="00944A29">
      <w:pPr>
        <w:spacing w:after="0" w:line="240" w:lineRule="auto"/>
        <w:ind w:firstLine="851"/>
        <w:contextualSpacing/>
        <w:jc w:val="center"/>
        <w:rPr>
          <w:rFonts w:ascii="Times New Roman" w:hAnsi="Times New Roman"/>
          <w:b/>
          <w:sz w:val="28"/>
          <w:szCs w:val="28"/>
        </w:rPr>
      </w:pPr>
    </w:p>
    <w:p w14:paraId="3F50D192" w14:textId="77777777" w:rsidR="004371AE" w:rsidRDefault="004371AE" w:rsidP="00944A29">
      <w:pPr>
        <w:spacing w:after="0" w:line="240" w:lineRule="auto"/>
        <w:ind w:firstLine="851"/>
        <w:contextualSpacing/>
        <w:jc w:val="center"/>
        <w:rPr>
          <w:rFonts w:ascii="Times New Roman" w:hAnsi="Times New Roman"/>
          <w:b/>
          <w:sz w:val="28"/>
          <w:szCs w:val="28"/>
        </w:rPr>
      </w:pPr>
    </w:p>
    <w:p w14:paraId="1A84B691" w14:textId="77777777" w:rsidR="004371AE" w:rsidRDefault="004371AE" w:rsidP="00944A29">
      <w:pPr>
        <w:spacing w:after="0" w:line="240" w:lineRule="auto"/>
        <w:ind w:firstLine="851"/>
        <w:contextualSpacing/>
        <w:jc w:val="center"/>
        <w:rPr>
          <w:rFonts w:ascii="Times New Roman" w:hAnsi="Times New Roman"/>
          <w:b/>
          <w:sz w:val="28"/>
          <w:szCs w:val="28"/>
        </w:rPr>
      </w:pPr>
    </w:p>
    <w:p w14:paraId="705C9B0F" w14:textId="77777777" w:rsidR="004371AE" w:rsidRDefault="004371AE" w:rsidP="00944A29">
      <w:pPr>
        <w:spacing w:after="0" w:line="240" w:lineRule="auto"/>
        <w:ind w:firstLine="851"/>
        <w:contextualSpacing/>
        <w:jc w:val="center"/>
        <w:rPr>
          <w:rFonts w:ascii="Times New Roman" w:hAnsi="Times New Roman"/>
          <w:b/>
          <w:sz w:val="28"/>
          <w:szCs w:val="28"/>
        </w:rPr>
      </w:pPr>
    </w:p>
    <w:p w14:paraId="2BB58C1B" w14:textId="77777777" w:rsidR="004371AE" w:rsidRDefault="004371AE" w:rsidP="00944A29">
      <w:pPr>
        <w:spacing w:after="0" w:line="240" w:lineRule="auto"/>
        <w:ind w:firstLine="851"/>
        <w:contextualSpacing/>
        <w:jc w:val="center"/>
        <w:rPr>
          <w:rFonts w:ascii="Times New Roman" w:hAnsi="Times New Roman"/>
          <w:b/>
          <w:sz w:val="28"/>
          <w:szCs w:val="28"/>
        </w:rPr>
      </w:pPr>
    </w:p>
    <w:p w14:paraId="6ECCB2CF" w14:textId="77777777" w:rsidR="004371AE" w:rsidRDefault="004371AE" w:rsidP="00944A29">
      <w:pPr>
        <w:spacing w:after="0" w:line="240" w:lineRule="auto"/>
        <w:ind w:firstLine="851"/>
        <w:contextualSpacing/>
        <w:jc w:val="center"/>
        <w:rPr>
          <w:rFonts w:ascii="Times New Roman" w:hAnsi="Times New Roman"/>
          <w:b/>
          <w:sz w:val="28"/>
          <w:szCs w:val="28"/>
        </w:rPr>
      </w:pPr>
    </w:p>
    <w:p w14:paraId="3DF4A895" w14:textId="77777777" w:rsidR="004371AE" w:rsidRDefault="004371AE" w:rsidP="00944A29">
      <w:pPr>
        <w:spacing w:after="0" w:line="240" w:lineRule="auto"/>
        <w:ind w:firstLine="851"/>
        <w:contextualSpacing/>
        <w:jc w:val="center"/>
        <w:rPr>
          <w:rFonts w:ascii="Times New Roman" w:hAnsi="Times New Roman"/>
          <w:b/>
          <w:sz w:val="28"/>
          <w:szCs w:val="28"/>
        </w:rPr>
      </w:pPr>
    </w:p>
    <w:p w14:paraId="3D36460F" w14:textId="54DF776D" w:rsidR="001948C3" w:rsidRDefault="001948C3" w:rsidP="00944A29">
      <w:pPr>
        <w:spacing w:after="0" w:line="240" w:lineRule="auto"/>
        <w:ind w:firstLine="851"/>
        <w:contextualSpacing/>
        <w:jc w:val="center"/>
        <w:rPr>
          <w:rFonts w:ascii="Times New Roman" w:hAnsi="Times New Roman"/>
          <w:b/>
          <w:sz w:val="28"/>
          <w:szCs w:val="28"/>
        </w:rPr>
      </w:pPr>
    </w:p>
    <w:p w14:paraId="1BF578DD" w14:textId="5132B682" w:rsidR="00176FAE" w:rsidRDefault="00176FAE" w:rsidP="00944A29">
      <w:pPr>
        <w:spacing w:after="0" w:line="240" w:lineRule="auto"/>
        <w:ind w:firstLine="851"/>
        <w:contextualSpacing/>
        <w:jc w:val="center"/>
        <w:rPr>
          <w:rFonts w:ascii="Times New Roman" w:hAnsi="Times New Roman"/>
          <w:b/>
          <w:sz w:val="28"/>
          <w:szCs w:val="28"/>
        </w:rPr>
      </w:pPr>
    </w:p>
    <w:p w14:paraId="219086D9" w14:textId="77777777" w:rsidR="00176FAE" w:rsidRDefault="00176FAE" w:rsidP="00944A29">
      <w:pPr>
        <w:spacing w:after="0" w:line="240" w:lineRule="auto"/>
        <w:ind w:firstLine="851"/>
        <w:contextualSpacing/>
        <w:jc w:val="center"/>
        <w:rPr>
          <w:rFonts w:ascii="Times New Roman" w:hAnsi="Times New Roman"/>
          <w:b/>
          <w:sz w:val="28"/>
          <w:szCs w:val="28"/>
        </w:rPr>
      </w:pPr>
    </w:p>
    <w:p w14:paraId="6DF43FDB" w14:textId="37318A17" w:rsidR="00C763F4" w:rsidRPr="000B5803" w:rsidRDefault="00487148" w:rsidP="00944A29">
      <w:pPr>
        <w:spacing w:after="0" w:line="240" w:lineRule="auto"/>
        <w:contextualSpacing/>
        <w:jc w:val="center"/>
        <w:rPr>
          <w:rFonts w:ascii="Times New Roman" w:hAnsi="Times New Roman"/>
          <w:b/>
          <w:sz w:val="28"/>
          <w:szCs w:val="28"/>
          <w:lang w:val="kk-KZ"/>
        </w:rPr>
      </w:pPr>
      <w:r w:rsidRPr="000B5803">
        <w:rPr>
          <w:rFonts w:ascii="Times New Roman" w:hAnsi="Times New Roman"/>
          <w:b/>
          <w:sz w:val="28"/>
          <w:szCs w:val="28"/>
        </w:rPr>
        <w:lastRenderedPageBreak/>
        <w:t>ОПРЕДЕЛЕНИЯ</w:t>
      </w:r>
    </w:p>
    <w:p w14:paraId="4E42ABB2" w14:textId="77777777" w:rsidR="008D5918" w:rsidRPr="000B5803" w:rsidRDefault="008D5918" w:rsidP="00944A29">
      <w:pPr>
        <w:spacing w:after="0" w:line="240" w:lineRule="auto"/>
        <w:contextualSpacing/>
        <w:jc w:val="both"/>
        <w:rPr>
          <w:rStyle w:val="FontStyle15"/>
          <w:sz w:val="28"/>
          <w:szCs w:val="28"/>
          <w:lang w:val="kk-KZ"/>
        </w:rPr>
      </w:pPr>
    </w:p>
    <w:p w14:paraId="6EC19E4F" w14:textId="1901CC77" w:rsidR="00C763F4" w:rsidRPr="00487148" w:rsidRDefault="00C763F4" w:rsidP="001948C3">
      <w:pPr>
        <w:spacing w:after="0" w:line="240" w:lineRule="auto"/>
        <w:ind w:firstLine="709"/>
        <w:contextualSpacing/>
        <w:jc w:val="both"/>
        <w:rPr>
          <w:rFonts w:ascii="Times New Roman" w:hAnsi="Times New Roman"/>
          <w:b/>
          <w:sz w:val="28"/>
          <w:szCs w:val="28"/>
        </w:rPr>
      </w:pPr>
      <w:r w:rsidRPr="00487148">
        <w:rPr>
          <w:rStyle w:val="FontStyle15"/>
          <w:sz w:val="28"/>
          <w:szCs w:val="28"/>
        </w:rPr>
        <w:t xml:space="preserve">В настоящей диссертации применяют следующие термины </w:t>
      </w:r>
      <w:r w:rsidR="003456F0">
        <w:rPr>
          <w:rStyle w:val="FontStyle15"/>
          <w:sz w:val="28"/>
          <w:szCs w:val="28"/>
        </w:rPr>
        <w:t>с соответствующими</w:t>
      </w:r>
      <w:r w:rsidRPr="00487148">
        <w:rPr>
          <w:rStyle w:val="FontStyle15"/>
          <w:sz w:val="28"/>
          <w:szCs w:val="28"/>
        </w:rPr>
        <w:t xml:space="preserve"> определения</w:t>
      </w:r>
      <w:r w:rsidR="003456F0">
        <w:rPr>
          <w:rStyle w:val="FontStyle15"/>
          <w:sz w:val="28"/>
          <w:szCs w:val="28"/>
        </w:rPr>
        <w:t>ми</w:t>
      </w:r>
      <w:r w:rsidRPr="00487148">
        <w:rPr>
          <w:rStyle w:val="FontStyle15"/>
          <w:sz w:val="28"/>
          <w:szCs w:val="28"/>
        </w:rPr>
        <w:t>:</w:t>
      </w:r>
    </w:p>
    <w:p w14:paraId="14E323F4" w14:textId="4E612B2E" w:rsidR="00C763F4" w:rsidRPr="00487148" w:rsidRDefault="00C763F4" w:rsidP="001948C3">
      <w:pPr>
        <w:spacing w:after="0" w:line="240" w:lineRule="auto"/>
        <w:ind w:firstLine="709"/>
        <w:contextualSpacing/>
        <w:jc w:val="both"/>
        <w:rPr>
          <w:rFonts w:ascii="Times New Roman" w:hAnsi="Times New Roman"/>
          <w:sz w:val="28"/>
          <w:szCs w:val="28"/>
          <w:shd w:val="clear" w:color="auto" w:fill="FFFFFF"/>
        </w:rPr>
      </w:pPr>
      <w:r w:rsidRPr="00487148">
        <w:rPr>
          <w:rFonts w:ascii="Times New Roman" w:hAnsi="Times New Roman"/>
          <w:b/>
          <w:bCs/>
          <w:sz w:val="28"/>
          <w:szCs w:val="28"/>
          <w:shd w:val="clear" w:color="auto" w:fill="FFFFFF"/>
        </w:rPr>
        <w:t>Полиме</w:t>
      </w:r>
      <w:r w:rsidR="005474C5" w:rsidRPr="00487148">
        <w:rPr>
          <w:rFonts w:ascii="Times New Roman" w:hAnsi="Times New Roman"/>
          <w:b/>
          <w:bCs/>
          <w:sz w:val="28"/>
          <w:szCs w:val="28"/>
          <w:shd w:val="clear" w:color="auto" w:fill="FFFFFF"/>
          <w:lang w:val="kk-KZ"/>
        </w:rPr>
        <w:t>р</w:t>
      </w:r>
      <w:r w:rsidRPr="00487148">
        <w:rPr>
          <w:rFonts w:ascii="Times New Roman" w:hAnsi="Times New Roman"/>
          <w:sz w:val="28"/>
          <w:szCs w:val="28"/>
          <w:shd w:val="clear" w:color="auto" w:fill="FFFFFF"/>
        </w:rPr>
        <w:t xml:space="preserve"> </w:t>
      </w:r>
      <w:r w:rsidRPr="00487148">
        <w:rPr>
          <w:rFonts w:ascii="Times New Roman" w:hAnsi="Times New Roman"/>
          <w:sz w:val="28"/>
          <w:szCs w:val="28"/>
        </w:rPr>
        <w:t xml:space="preserve">– </w:t>
      </w:r>
      <w:r w:rsidRPr="00487148">
        <w:rPr>
          <w:rFonts w:ascii="Times New Roman" w:hAnsi="Times New Roman"/>
          <w:sz w:val="28"/>
          <w:szCs w:val="28"/>
          <w:shd w:val="clear" w:color="auto" w:fill="FFFFFF"/>
        </w:rPr>
        <w:t>неорганическое и органическое, аморфное и кристаллическое вещество, состоящее из «мон</w:t>
      </w:r>
      <w:r w:rsidR="0002634C" w:rsidRPr="00487148">
        <w:rPr>
          <w:rFonts w:ascii="Times New Roman" w:hAnsi="Times New Roman"/>
          <w:sz w:val="28"/>
          <w:szCs w:val="28"/>
          <w:shd w:val="clear" w:color="auto" w:fill="FFFFFF"/>
        </w:rPr>
        <w:t>омерных звеньев», соединённых в</w:t>
      </w:r>
      <w:r w:rsidR="0002634C" w:rsidRPr="00487148">
        <w:rPr>
          <w:rFonts w:ascii="Times New Roman" w:hAnsi="Times New Roman"/>
          <w:sz w:val="28"/>
          <w:szCs w:val="28"/>
          <w:shd w:val="clear" w:color="auto" w:fill="FFFFFF"/>
          <w:lang w:val="kk-KZ"/>
        </w:rPr>
        <w:t xml:space="preserve"> </w:t>
      </w:r>
      <w:r w:rsidRPr="00487148">
        <w:rPr>
          <w:rFonts w:ascii="Times New Roman" w:hAnsi="Times New Roman"/>
          <w:sz w:val="28"/>
          <w:szCs w:val="28"/>
          <w:shd w:val="clear" w:color="auto" w:fill="FFFFFF"/>
        </w:rPr>
        <w:t>длинные</w:t>
      </w:r>
      <w:r w:rsidR="00487148">
        <w:rPr>
          <w:rFonts w:ascii="Times New Roman" w:hAnsi="Times New Roman"/>
          <w:sz w:val="28"/>
          <w:szCs w:val="28"/>
          <w:shd w:val="clear" w:color="auto" w:fill="FFFFFF"/>
        </w:rPr>
        <w:t xml:space="preserve"> </w:t>
      </w:r>
      <w:hyperlink r:id="rId8" w:tooltip="Макромолекула" w:history="1">
        <w:r w:rsidRPr="00487148">
          <w:rPr>
            <w:rStyle w:val="af5"/>
            <w:rFonts w:ascii="Times New Roman" w:hAnsi="Times New Roman"/>
            <w:color w:val="auto"/>
            <w:sz w:val="28"/>
            <w:szCs w:val="28"/>
          </w:rPr>
          <w:t>макромолекулы</w:t>
        </w:r>
      </w:hyperlink>
      <w:r w:rsidRPr="00487148">
        <w:rPr>
          <w:rStyle w:val="apple-converted-space"/>
          <w:rFonts w:ascii="Times New Roman" w:hAnsi="Times New Roman"/>
          <w:sz w:val="28"/>
          <w:szCs w:val="28"/>
          <w:shd w:val="clear" w:color="auto" w:fill="FFFFFF"/>
        </w:rPr>
        <w:t> </w:t>
      </w:r>
      <w:r w:rsidRPr="00487148">
        <w:rPr>
          <w:rFonts w:ascii="Times New Roman" w:hAnsi="Times New Roman"/>
          <w:sz w:val="28"/>
          <w:szCs w:val="28"/>
          <w:shd w:val="clear" w:color="auto" w:fill="FFFFFF"/>
        </w:rPr>
        <w:t>химическими или координационными связями.</w:t>
      </w:r>
    </w:p>
    <w:p w14:paraId="68E706CE" w14:textId="16442C0F" w:rsidR="00C763F4" w:rsidRPr="00487148" w:rsidRDefault="00C763F4" w:rsidP="001948C3">
      <w:pPr>
        <w:spacing w:after="0" w:line="240" w:lineRule="auto"/>
        <w:ind w:firstLine="709"/>
        <w:contextualSpacing/>
        <w:jc w:val="both"/>
        <w:rPr>
          <w:rFonts w:ascii="Times New Roman" w:hAnsi="Times New Roman"/>
          <w:sz w:val="28"/>
          <w:szCs w:val="28"/>
        </w:rPr>
      </w:pPr>
      <w:r w:rsidRPr="00487148">
        <w:rPr>
          <w:rFonts w:ascii="Times New Roman" w:hAnsi="Times New Roman"/>
          <w:b/>
          <w:sz w:val="28"/>
          <w:szCs w:val="28"/>
        </w:rPr>
        <w:t>Высокомолекулярные соединения</w:t>
      </w:r>
      <w:r w:rsidRPr="00487148">
        <w:rPr>
          <w:rFonts w:ascii="Times New Roman" w:hAnsi="Times New Roman"/>
          <w:sz w:val="28"/>
          <w:szCs w:val="28"/>
        </w:rPr>
        <w:t xml:space="preserve"> </w:t>
      </w:r>
      <w:r w:rsidRPr="00487148">
        <w:rPr>
          <w:rFonts w:ascii="Times New Roman" w:hAnsi="Times New Roman"/>
          <w:sz w:val="28"/>
          <w:szCs w:val="28"/>
          <w:shd w:val="clear" w:color="auto" w:fill="FFFFFF"/>
        </w:rPr>
        <w:t>(</w:t>
      </w:r>
      <w:hyperlink r:id="rId9" w:tooltip="Химическая энциклопедия" w:history="1">
        <w:r w:rsidRPr="00487148">
          <w:rPr>
            <w:rStyle w:val="af5"/>
            <w:rFonts w:ascii="Times New Roman" w:hAnsi="Times New Roman"/>
            <w:color w:val="auto"/>
            <w:sz w:val="28"/>
            <w:szCs w:val="28"/>
          </w:rPr>
          <w:t>полимеры</w:t>
        </w:r>
      </w:hyperlink>
      <w:r w:rsidRPr="00487148">
        <w:rPr>
          <w:rFonts w:ascii="Times New Roman" w:hAnsi="Times New Roman"/>
          <w:sz w:val="28"/>
          <w:szCs w:val="28"/>
          <w:shd w:val="clear" w:color="auto" w:fill="FFFFFF"/>
        </w:rPr>
        <w:t xml:space="preserve">) </w:t>
      </w:r>
      <w:r w:rsidR="00487148">
        <w:rPr>
          <w:rFonts w:ascii="Times New Roman" w:hAnsi="Times New Roman"/>
          <w:sz w:val="28"/>
          <w:szCs w:val="28"/>
          <w:shd w:val="clear" w:color="auto" w:fill="FFFFFF"/>
        </w:rPr>
        <w:t xml:space="preserve">– </w:t>
      </w:r>
      <w:r w:rsidRPr="00487148">
        <w:rPr>
          <w:rFonts w:ascii="Times New Roman" w:hAnsi="Times New Roman"/>
          <w:sz w:val="28"/>
          <w:szCs w:val="28"/>
          <w:shd w:val="clear" w:color="auto" w:fill="FFFFFF"/>
        </w:rPr>
        <w:t xml:space="preserve">характеризуются молекулярной массой от нескольких тысяч до нескольких (иногда многих) миллионов. В состав </w:t>
      </w:r>
      <w:hyperlink r:id="rId10" w:tooltip="Химическая энциклопедия" w:history="1">
        <w:r w:rsidRPr="00487148">
          <w:rPr>
            <w:rStyle w:val="af5"/>
            <w:rFonts w:ascii="Times New Roman" w:hAnsi="Times New Roman"/>
            <w:color w:val="auto"/>
            <w:sz w:val="28"/>
            <w:szCs w:val="28"/>
          </w:rPr>
          <w:t>молекул</w:t>
        </w:r>
      </w:hyperlink>
      <w:r w:rsidRPr="00487148">
        <w:rPr>
          <w:rFonts w:ascii="Times New Roman" w:hAnsi="Times New Roman"/>
          <w:sz w:val="28"/>
          <w:szCs w:val="28"/>
        </w:rPr>
        <w:t xml:space="preserve"> </w:t>
      </w:r>
      <w:r w:rsidRPr="00487148">
        <w:rPr>
          <w:rFonts w:ascii="Times New Roman" w:hAnsi="Times New Roman"/>
          <w:sz w:val="28"/>
          <w:szCs w:val="28"/>
          <w:shd w:val="clear" w:color="auto" w:fill="FFFFFF"/>
        </w:rPr>
        <w:t>высокомолекулярных соединений (</w:t>
      </w:r>
      <w:hyperlink r:id="rId11" w:tooltip="Химическая энциклопедия" w:history="1">
        <w:r w:rsidRPr="00487148">
          <w:rPr>
            <w:rStyle w:val="af5"/>
            <w:rFonts w:ascii="Times New Roman" w:hAnsi="Times New Roman"/>
            <w:color w:val="auto"/>
            <w:sz w:val="28"/>
            <w:szCs w:val="28"/>
          </w:rPr>
          <w:t>макромолекул</w:t>
        </w:r>
      </w:hyperlink>
      <w:r w:rsidRPr="00487148">
        <w:rPr>
          <w:rFonts w:ascii="Times New Roman" w:hAnsi="Times New Roman"/>
          <w:sz w:val="28"/>
          <w:szCs w:val="28"/>
          <w:shd w:val="clear" w:color="auto" w:fill="FFFFFF"/>
        </w:rPr>
        <w:t>) входят тысячи</w:t>
      </w:r>
      <w:r w:rsidR="00487148">
        <w:rPr>
          <w:rFonts w:ascii="Times New Roman" w:hAnsi="Times New Roman"/>
          <w:sz w:val="28"/>
          <w:szCs w:val="28"/>
          <w:shd w:val="clear" w:color="auto" w:fill="FFFFFF"/>
        </w:rPr>
        <w:t xml:space="preserve"> </w:t>
      </w:r>
      <w:hyperlink r:id="rId12" w:tooltip="Химическая энциклопедия" w:history="1">
        <w:r w:rsidRPr="00487148">
          <w:rPr>
            <w:rStyle w:val="af5"/>
            <w:rFonts w:ascii="Times New Roman" w:hAnsi="Times New Roman"/>
            <w:color w:val="auto"/>
            <w:sz w:val="28"/>
            <w:szCs w:val="28"/>
          </w:rPr>
          <w:t>атомов</w:t>
        </w:r>
      </w:hyperlink>
      <w:r w:rsidRPr="00487148">
        <w:rPr>
          <w:rFonts w:ascii="Times New Roman" w:hAnsi="Times New Roman"/>
          <w:sz w:val="28"/>
          <w:szCs w:val="28"/>
          <w:shd w:val="clear" w:color="auto" w:fill="FFFFFF"/>
        </w:rPr>
        <w:t>, соединенных химическими связями.</w:t>
      </w:r>
      <w:r w:rsidRPr="00487148">
        <w:rPr>
          <w:rStyle w:val="apple-converted-space"/>
          <w:rFonts w:ascii="Times New Roman" w:hAnsi="Times New Roman"/>
          <w:sz w:val="28"/>
          <w:szCs w:val="28"/>
          <w:shd w:val="clear" w:color="auto" w:fill="FFFFFF"/>
        </w:rPr>
        <w:t xml:space="preserve">  </w:t>
      </w:r>
    </w:p>
    <w:p w14:paraId="01FCEB66" w14:textId="585079E7" w:rsidR="00C763F4" w:rsidRPr="00487148" w:rsidRDefault="00176FAE" w:rsidP="001948C3">
      <w:pPr>
        <w:spacing w:after="0" w:line="240" w:lineRule="auto"/>
        <w:ind w:firstLine="709"/>
        <w:contextualSpacing/>
        <w:jc w:val="both"/>
        <w:rPr>
          <w:rFonts w:ascii="Times New Roman" w:hAnsi="Times New Roman"/>
          <w:sz w:val="28"/>
          <w:szCs w:val="28"/>
        </w:rPr>
      </w:pPr>
      <w:hyperlink r:id="rId13" w:tgtFrame="_blank" w:history="1">
        <w:r w:rsidR="00C763F4" w:rsidRPr="00487148">
          <w:rPr>
            <w:rStyle w:val="af5"/>
            <w:rFonts w:ascii="Times New Roman" w:hAnsi="Times New Roman"/>
            <w:b/>
            <w:color w:val="auto"/>
            <w:sz w:val="28"/>
            <w:szCs w:val="28"/>
          </w:rPr>
          <w:t>Вязкость</w:t>
        </w:r>
      </w:hyperlink>
      <w:r w:rsidR="00C763F4" w:rsidRPr="00487148">
        <w:rPr>
          <w:rFonts w:ascii="Times New Roman" w:hAnsi="Times New Roman"/>
          <w:b/>
          <w:bCs/>
          <w:sz w:val="28"/>
          <w:szCs w:val="28"/>
        </w:rPr>
        <w:t xml:space="preserve"> – </w:t>
      </w:r>
      <w:r w:rsidR="00C763F4" w:rsidRPr="00487148">
        <w:rPr>
          <w:rFonts w:ascii="Times New Roman" w:hAnsi="Times New Roman"/>
          <w:bCs/>
          <w:sz w:val="28"/>
          <w:szCs w:val="28"/>
        </w:rPr>
        <w:t xml:space="preserve">это </w:t>
      </w:r>
      <w:r w:rsidR="00C763F4" w:rsidRPr="00487148">
        <w:rPr>
          <w:rFonts w:ascii="Times New Roman" w:hAnsi="Times New Roman"/>
          <w:sz w:val="28"/>
          <w:szCs w:val="28"/>
        </w:rPr>
        <w:t>внутреннее трение, свойство текучих тел (жидкостей и газов) оказывать</w:t>
      </w:r>
      <w:r w:rsidR="00487148">
        <w:rPr>
          <w:rFonts w:ascii="Times New Roman" w:hAnsi="Times New Roman"/>
          <w:sz w:val="28"/>
          <w:szCs w:val="28"/>
        </w:rPr>
        <w:t xml:space="preserve"> </w:t>
      </w:r>
      <w:r w:rsidR="00C763F4" w:rsidRPr="00487148">
        <w:rPr>
          <w:rFonts w:ascii="Times New Roman" w:hAnsi="Times New Roman"/>
          <w:sz w:val="28"/>
          <w:szCs w:val="28"/>
        </w:rPr>
        <w:t>сопротивление перемещению одной их части относительно другой.</w:t>
      </w:r>
    </w:p>
    <w:p w14:paraId="5EDF645F" w14:textId="28E53743" w:rsidR="00C763F4" w:rsidRPr="00487148" w:rsidRDefault="00C763F4" w:rsidP="001948C3">
      <w:pPr>
        <w:spacing w:after="0" w:line="240" w:lineRule="auto"/>
        <w:ind w:firstLine="709"/>
        <w:contextualSpacing/>
        <w:jc w:val="both"/>
        <w:rPr>
          <w:rFonts w:ascii="Times New Roman" w:hAnsi="Times New Roman"/>
          <w:sz w:val="28"/>
          <w:szCs w:val="28"/>
        </w:rPr>
      </w:pPr>
      <w:r w:rsidRPr="00487148">
        <w:rPr>
          <w:rFonts w:ascii="Times New Roman" w:hAnsi="Times New Roman"/>
          <w:b/>
          <w:sz w:val="28"/>
          <w:szCs w:val="28"/>
        </w:rPr>
        <w:t>Синтез</w:t>
      </w:r>
      <w:r w:rsidRPr="00487148">
        <w:rPr>
          <w:rFonts w:ascii="Times New Roman" w:hAnsi="Times New Roman"/>
          <w:sz w:val="28"/>
          <w:szCs w:val="28"/>
        </w:rPr>
        <w:t xml:space="preserve"> </w:t>
      </w:r>
      <w:r w:rsidRPr="00487148">
        <w:rPr>
          <w:rFonts w:ascii="Times New Roman" w:hAnsi="Times New Roman"/>
          <w:b/>
          <w:bCs/>
          <w:sz w:val="28"/>
          <w:szCs w:val="28"/>
        </w:rPr>
        <w:t>–</w:t>
      </w:r>
      <w:r w:rsidRPr="00487148">
        <w:rPr>
          <w:rFonts w:ascii="Times New Roman" w:hAnsi="Times New Roman"/>
          <w:sz w:val="28"/>
          <w:szCs w:val="28"/>
        </w:rPr>
        <w:t xml:space="preserve"> процесс соединения или объединения ранее разрозненных вещей или понятий в целое.</w:t>
      </w:r>
    </w:p>
    <w:p w14:paraId="3B1A72D2" w14:textId="347CB427" w:rsidR="00215588" w:rsidRPr="00487148" w:rsidRDefault="00215588" w:rsidP="001948C3">
      <w:pPr>
        <w:spacing w:after="0" w:line="240" w:lineRule="auto"/>
        <w:ind w:firstLine="709"/>
        <w:contextualSpacing/>
        <w:jc w:val="both"/>
        <w:rPr>
          <w:rFonts w:ascii="Times New Roman" w:hAnsi="Times New Roman"/>
          <w:sz w:val="28"/>
          <w:szCs w:val="28"/>
        </w:rPr>
      </w:pPr>
      <w:r w:rsidRPr="00487148">
        <w:rPr>
          <w:rFonts w:ascii="Times New Roman" w:hAnsi="Times New Roman"/>
          <w:b/>
          <w:sz w:val="28"/>
          <w:szCs w:val="28"/>
        </w:rPr>
        <w:t>Вспучивающие добавки</w:t>
      </w:r>
      <w:r w:rsidRPr="00487148">
        <w:rPr>
          <w:rFonts w:ascii="Times New Roman" w:hAnsi="Times New Roman"/>
          <w:sz w:val="28"/>
          <w:szCs w:val="28"/>
        </w:rPr>
        <w:t xml:space="preserve"> – огнезащитная краска представляет собой полимерную матрицу с включением связующего, антипи</w:t>
      </w:r>
      <w:r w:rsidR="00F1563A" w:rsidRPr="00487148">
        <w:rPr>
          <w:rFonts w:ascii="Times New Roman" w:hAnsi="Times New Roman"/>
          <w:sz w:val="28"/>
          <w:szCs w:val="28"/>
        </w:rPr>
        <w:t>ренов и газообразующих агентов.</w:t>
      </w:r>
      <w:r w:rsidRPr="00487148">
        <w:rPr>
          <w:rFonts w:ascii="Times New Roman" w:hAnsi="Times New Roman"/>
          <w:sz w:val="28"/>
          <w:szCs w:val="28"/>
        </w:rPr>
        <w:t xml:space="preserve"> </w:t>
      </w:r>
    </w:p>
    <w:p w14:paraId="00B3B8C3" w14:textId="4B5E8D65" w:rsidR="00215588" w:rsidRPr="00487148" w:rsidRDefault="00215588" w:rsidP="001948C3">
      <w:pPr>
        <w:spacing w:after="0" w:line="240" w:lineRule="auto"/>
        <w:ind w:firstLine="709"/>
        <w:contextualSpacing/>
        <w:jc w:val="both"/>
        <w:rPr>
          <w:rFonts w:ascii="Times New Roman" w:hAnsi="Times New Roman"/>
          <w:sz w:val="28"/>
          <w:szCs w:val="28"/>
        </w:rPr>
      </w:pPr>
      <w:r w:rsidRPr="00487148">
        <w:rPr>
          <w:rFonts w:ascii="Times New Roman" w:hAnsi="Times New Roman"/>
          <w:b/>
          <w:sz w:val="28"/>
          <w:szCs w:val="28"/>
        </w:rPr>
        <w:t>Огнезащитные покрытие</w:t>
      </w:r>
      <w:r w:rsidRPr="00487148">
        <w:rPr>
          <w:rFonts w:ascii="Times New Roman" w:hAnsi="Times New Roman"/>
          <w:sz w:val="28"/>
          <w:szCs w:val="28"/>
        </w:rPr>
        <w:t xml:space="preserve"> – </w:t>
      </w:r>
      <w:r w:rsidR="002524F5" w:rsidRPr="00487148">
        <w:rPr>
          <w:rFonts w:ascii="Times New Roman" w:hAnsi="Times New Roman"/>
          <w:sz w:val="28"/>
          <w:szCs w:val="28"/>
        </w:rPr>
        <w:t xml:space="preserve">белые с ненормируемым оттенком, но зачастую специальные условия эксплуатации либо желание </w:t>
      </w:r>
      <w:r w:rsidR="002524F5" w:rsidRPr="00487148">
        <w:rPr>
          <w:rFonts w:ascii="Times New Roman" w:hAnsi="Times New Roman"/>
          <w:sz w:val="28"/>
          <w:szCs w:val="28"/>
          <w:lang w:val="kk-KZ"/>
        </w:rPr>
        <w:t>потребителя</w:t>
      </w:r>
      <w:r w:rsidR="002524F5" w:rsidRPr="00487148">
        <w:rPr>
          <w:rFonts w:ascii="Times New Roman" w:hAnsi="Times New Roman"/>
          <w:sz w:val="28"/>
          <w:szCs w:val="28"/>
        </w:rPr>
        <w:t xml:space="preserve"> вынуждают окрашивать конструкции в определенный цвет.</w:t>
      </w:r>
    </w:p>
    <w:p w14:paraId="09C3B57C" w14:textId="7BCEF4B9" w:rsidR="00215588" w:rsidRPr="00487148" w:rsidRDefault="00215588" w:rsidP="001948C3">
      <w:pPr>
        <w:spacing w:after="0" w:line="240" w:lineRule="auto"/>
        <w:ind w:firstLine="709"/>
        <w:contextualSpacing/>
        <w:jc w:val="both"/>
        <w:rPr>
          <w:rFonts w:ascii="Times New Roman" w:hAnsi="Times New Roman"/>
          <w:sz w:val="28"/>
          <w:szCs w:val="28"/>
        </w:rPr>
      </w:pPr>
      <w:r w:rsidRPr="00487148">
        <w:rPr>
          <w:rFonts w:ascii="Times New Roman" w:hAnsi="Times New Roman"/>
          <w:b/>
          <w:sz w:val="28"/>
          <w:szCs w:val="28"/>
        </w:rPr>
        <w:t>Электропроводность</w:t>
      </w:r>
      <w:r w:rsidRPr="00487148">
        <w:rPr>
          <w:rFonts w:ascii="Times New Roman" w:hAnsi="Times New Roman"/>
          <w:sz w:val="28"/>
          <w:szCs w:val="28"/>
        </w:rPr>
        <w:t xml:space="preserve"> – </w:t>
      </w:r>
      <w:r w:rsidR="004155F3" w:rsidRPr="00487148">
        <w:rPr>
          <w:rFonts w:ascii="Times New Roman" w:hAnsi="Times New Roman"/>
          <w:sz w:val="28"/>
          <w:szCs w:val="28"/>
          <w:shd w:val="clear" w:color="auto" w:fill="FFFFFF"/>
        </w:rPr>
        <w:t>величина электропроводности и её механизм зависят от природы (строения) данного вещества, его химического состава, агрегатного состояния, а также от физических условий, прежде всего таких, как</w:t>
      </w:r>
      <w:r w:rsidR="00487148">
        <w:rPr>
          <w:rFonts w:ascii="Times New Roman" w:hAnsi="Times New Roman"/>
          <w:sz w:val="28"/>
          <w:szCs w:val="28"/>
          <w:shd w:val="clear" w:color="auto" w:fill="FFFFFF"/>
        </w:rPr>
        <w:t xml:space="preserve"> </w:t>
      </w:r>
      <w:hyperlink r:id="rId14" w:history="1">
        <w:r w:rsidR="004155F3" w:rsidRPr="00487148">
          <w:rPr>
            <w:rStyle w:val="af5"/>
            <w:rFonts w:ascii="Times New Roman" w:hAnsi="Times New Roman"/>
            <w:color w:val="auto"/>
            <w:sz w:val="28"/>
            <w:szCs w:val="28"/>
            <w:shd w:val="clear" w:color="auto" w:fill="FFFFFF"/>
          </w:rPr>
          <w:t>температура</w:t>
        </w:r>
      </w:hyperlink>
      <w:r w:rsidR="004155F3" w:rsidRPr="00487148">
        <w:rPr>
          <w:rFonts w:ascii="Times New Roman" w:hAnsi="Times New Roman"/>
          <w:sz w:val="28"/>
          <w:szCs w:val="28"/>
          <w:shd w:val="clear" w:color="auto" w:fill="FFFFFF"/>
        </w:rPr>
        <w:t>.</w:t>
      </w:r>
    </w:p>
    <w:p w14:paraId="341602B5" w14:textId="605F6E3C" w:rsidR="00215588" w:rsidRPr="00487148" w:rsidRDefault="00215588" w:rsidP="001948C3">
      <w:pPr>
        <w:spacing w:after="0" w:line="240" w:lineRule="auto"/>
        <w:ind w:firstLine="709"/>
        <w:contextualSpacing/>
        <w:jc w:val="both"/>
        <w:rPr>
          <w:rFonts w:ascii="Times New Roman" w:hAnsi="Times New Roman"/>
          <w:sz w:val="28"/>
          <w:szCs w:val="28"/>
        </w:rPr>
      </w:pPr>
      <w:r w:rsidRPr="00487148">
        <w:rPr>
          <w:rFonts w:ascii="Times New Roman" w:hAnsi="Times New Roman"/>
          <w:b/>
          <w:sz w:val="28"/>
          <w:szCs w:val="28"/>
        </w:rPr>
        <w:t>Оптическая плотность</w:t>
      </w:r>
      <w:r w:rsidRPr="00487148">
        <w:rPr>
          <w:rFonts w:ascii="Times New Roman" w:hAnsi="Times New Roman"/>
          <w:sz w:val="28"/>
          <w:szCs w:val="28"/>
        </w:rPr>
        <w:t xml:space="preserve"> – </w:t>
      </w:r>
      <w:r w:rsidR="004155F3" w:rsidRPr="00487148">
        <w:rPr>
          <w:rStyle w:val="w"/>
          <w:rFonts w:ascii="Times New Roman" w:hAnsi="Times New Roman"/>
          <w:color w:val="000000"/>
          <w:sz w:val="28"/>
          <w:szCs w:val="28"/>
          <w:shd w:val="clear" w:color="auto" w:fill="FFFFFF"/>
        </w:rPr>
        <w:t>характеризует ослабление</w:t>
      </w:r>
      <w:r w:rsidR="00487148">
        <w:rPr>
          <w:rStyle w:val="w"/>
          <w:rFonts w:ascii="Times New Roman" w:hAnsi="Times New Roman"/>
          <w:color w:val="000000"/>
          <w:sz w:val="28"/>
          <w:szCs w:val="28"/>
          <w:shd w:val="clear" w:color="auto" w:fill="FFFFFF"/>
        </w:rPr>
        <w:t xml:space="preserve"> </w:t>
      </w:r>
      <w:r w:rsidR="004155F3" w:rsidRPr="00487148">
        <w:rPr>
          <w:rStyle w:val="w"/>
          <w:rFonts w:ascii="Times New Roman" w:hAnsi="Times New Roman"/>
          <w:color w:val="000000"/>
          <w:sz w:val="28"/>
          <w:szCs w:val="28"/>
          <w:shd w:val="clear" w:color="auto" w:fill="FFFFFF"/>
        </w:rPr>
        <w:t>оптич</w:t>
      </w:r>
      <w:r w:rsidR="004155F3" w:rsidRPr="00487148">
        <w:rPr>
          <w:rFonts w:ascii="Times New Roman" w:hAnsi="Times New Roman"/>
          <w:color w:val="000000"/>
          <w:sz w:val="28"/>
          <w:szCs w:val="28"/>
          <w:shd w:val="clear" w:color="auto" w:fill="FFFFFF"/>
        </w:rPr>
        <w:t>еского</w:t>
      </w:r>
      <w:r w:rsidR="00487148">
        <w:rPr>
          <w:rFonts w:ascii="Times New Roman" w:hAnsi="Times New Roman"/>
          <w:color w:val="000000"/>
          <w:sz w:val="28"/>
          <w:szCs w:val="28"/>
          <w:shd w:val="clear" w:color="auto" w:fill="FFFFFF"/>
        </w:rPr>
        <w:t xml:space="preserve"> </w:t>
      </w:r>
      <w:r w:rsidR="004155F3" w:rsidRPr="00487148">
        <w:rPr>
          <w:rStyle w:val="w"/>
          <w:rFonts w:ascii="Times New Roman" w:hAnsi="Times New Roman"/>
          <w:color w:val="000000"/>
          <w:sz w:val="28"/>
          <w:szCs w:val="28"/>
          <w:shd w:val="clear" w:color="auto" w:fill="FFFFFF"/>
        </w:rPr>
        <w:t>излучения</w:t>
      </w:r>
      <w:r w:rsidR="00487148">
        <w:rPr>
          <w:rStyle w:val="w"/>
          <w:rFonts w:ascii="Times New Roman" w:hAnsi="Times New Roman"/>
          <w:color w:val="000000"/>
          <w:sz w:val="28"/>
          <w:szCs w:val="28"/>
          <w:shd w:val="clear" w:color="auto" w:fill="FFFFFF"/>
        </w:rPr>
        <w:t xml:space="preserve"> </w:t>
      </w:r>
      <w:r w:rsidR="004155F3" w:rsidRPr="00487148">
        <w:rPr>
          <w:rStyle w:val="w"/>
          <w:rFonts w:ascii="Times New Roman" w:hAnsi="Times New Roman"/>
          <w:color w:val="000000"/>
          <w:sz w:val="28"/>
          <w:szCs w:val="28"/>
          <w:shd w:val="clear" w:color="auto" w:fill="FFFFFF"/>
        </w:rPr>
        <w:t>в</w:t>
      </w:r>
      <w:r w:rsidR="00487148">
        <w:rPr>
          <w:rStyle w:val="w"/>
          <w:rFonts w:ascii="Times New Roman" w:hAnsi="Times New Roman"/>
          <w:color w:val="000000"/>
          <w:sz w:val="28"/>
          <w:szCs w:val="28"/>
          <w:shd w:val="clear" w:color="auto" w:fill="FFFFFF"/>
        </w:rPr>
        <w:t xml:space="preserve"> </w:t>
      </w:r>
      <w:r w:rsidR="004155F3" w:rsidRPr="00487148">
        <w:rPr>
          <w:rStyle w:val="w"/>
          <w:rFonts w:ascii="Times New Roman" w:hAnsi="Times New Roman"/>
          <w:color w:val="000000"/>
          <w:sz w:val="28"/>
          <w:szCs w:val="28"/>
          <w:shd w:val="clear" w:color="auto" w:fill="FFFFFF"/>
        </w:rPr>
        <w:t>слоях</w:t>
      </w:r>
      <w:r w:rsidR="00487148">
        <w:rPr>
          <w:rStyle w:val="w"/>
          <w:rFonts w:ascii="Times New Roman" w:hAnsi="Times New Roman"/>
          <w:color w:val="000000"/>
          <w:sz w:val="28"/>
          <w:szCs w:val="28"/>
          <w:shd w:val="clear" w:color="auto" w:fill="FFFFFF"/>
        </w:rPr>
        <w:t xml:space="preserve"> </w:t>
      </w:r>
      <w:r w:rsidR="004155F3" w:rsidRPr="00487148">
        <w:rPr>
          <w:rStyle w:val="w"/>
          <w:rFonts w:ascii="Times New Roman" w:hAnsi="Times New Roman"/>
          <w:color w:val="000000"/>
          <w:sz w:val="28"/>
          <w:szCs w:val="28"/>
          <w:shd w:val="clear" w:color="auto" w:fill="FFFFFF"/>
        </w:rPr>
        <w:t>разл</w:t>
      </w:r>
      <w:r w:rsidR="004155F3" w:rsidRPr="00487148">
        <w:rPr>
          <w:rFonts w:ascii="Times New Roman" w:hAnsi="Times New Roman"/>
          <w:color w:val="000000"/>
          <w:sz w:val="28"/>
          <w:szCs w:val="28"/>
          <w:shd w:val="clear" w:color="auto" w:fill="FFFFFF"/>
        </w:rPr>
        <w:t>ичных</w:t>
      </w:r>
      <w:r w:rsidR="00487148">
        <w:rPr>
          <w:rFonts w:ascii="Times New Roman" w:hAnsi="Times New Roman"/>
          <w:color w:val="000000"/>
          <w:sz w:val="28"/>
          <w:szCs w:val="28"/>
          <w:shd w:val="clear" w:color="auto" w:fill="FFFFFF"/>
        </w:rPr>
        <w:t xml:space="preserve"> </w:t>
      </w:r>
      <w:r w:rsidR="004155F3" w:rsidRPr="00487148">
        <w:rPr>
          <w:rStyle w:val="w"/>
          <w:rFonts w:ascii="Times New Roman" w:hAnsi="Times New Roman"/>
          <w:color w:val="000000"/>
          <w:sz w:val="28"/>
          <w:szCs w:val="28"/>
          <w:shd w:val="clear" w:color="auto" w:fill="FFFFFF"/>
        </w:rPr>
        <w:t>веществ (крастиелях, растворах, полимерах)</w:t>
      </w:r>
      <w:r w:rsidR="007042A3" w:rsidRPr="00487148">
        <w:rPr>
          <w:rStyle w:val="w"/>
          <w:rFonts w:ascii="Times New Roman" w:hAnsi="Times New Roman"/>
          <w:color w:val="000000"/>
          <w:sz w:val="28"/>
          <w:szCs w:val="28"/>
          <w:shd w:val="clear" w:color="auto" w:fill="FFFFFF"/>
        </w:rPr>
        <w:t>.</w:t>
      </w:r>
    </w:p>
    <w:p w14:paraId="4B72A29F" w14:textId="65ADE382" w:rsidR="00215588" w:rsidRPr="000B5803" w:rsidRDefault="00215588" w:rsidP="001948C3">
      <w:pPr>
        <w:spacing w:after="0" w:line="240" w:lineRule="auto"/>
        <w:ind w:firstLine="709"/>
        <w:contextualSpacing/>
        <w:jc w:val="both"/>
        <w:rPr>
          <w:rFonts w:ascii="Times New Roman" w:hAnsi="Times New Roman"/>
          <w:sz w:val="28"/>
          <w:szCs w:val="28"/>
        </w:rPr>
      </w:pPr>
      <w:r w:rsidRPr="00487148">
        <w:rPr>
          <w:rFonts w:ascii="Times New Roman" w:hAnsi="Times New Roman"/>
          <w:b/>
          <w:sz w:val="28"/>
          <w:szCs w:val="28"/>
        </w:rPr>
        <w:t>Антибактериальный состав</w:t>
      </w:r>
      <w:r w:rsidRPr="00487148">
        <w:rPr>
          <w:rFonts w:ascii="Times New Roman" w:hAnsi="Times New Roman"/>
          <w:sz w:val="28"/>
          <w:szCs w:val="28"/>
        </w:rPr>
        <w:t xml:space="preserve"> – </w:t>
      </w:r>
      <w:r w:rsidR="00D00C25" w:rsidRPr="00487148">
        <w:rPr>
          <w:rFonts w:ascii="Times New Roman" w:hAnsi="Times New Roman"/>
          <w:sz w:val="28"/>
          <w:szCs w:val="28"/>
          <w:lang w:val="kk-KZ"/>
        </w:rPr>
        <w:t>при получении мази полимерный реагент выполняет роль носителя д</w:t>
      </w:r>
      <w:r w:rsidR="007042A3" w:rsidRPr="00487148">
        <w:rPr>
          <w:rFonts w:ascii="Times New Roman" w:hAnsi="Times New Roman"/>
          <w:sz w:val="28"/>
          <w:szCs w:val="28"/>
          <w:lang w:val="kk-KZ"/>
        </w:rPr>
        <w:t>ля транспортировки</w:t>
      </w:r>
      <w:r w:rsidR="007042A3" w:rsidRPr="000B5803">
        <w:rPr>
          <w:rFonts w:ascii="Times New Roman" w:hAnsi="Times New Roman"/>
          <w:sz w:val="28"/>
          <w:szCs w:val="28"/>
          <w:lang w:val="kk-KZ"/>
        </w:rPr>
        <w:t xml:space="preserve"> антибиотиков.</w:t>
      </w:r>
    </w:p>
    <w:p w14:paraId="07D58D30" w14:textId="77777777" w:rsidR="008E07D6" w:rsidRPr="000B5803" w:rsidRDefault="008E07D6" w:rsidP="001948C3">
      <w:pPr>
        <w:spacing w:after="0" w:line="240" w:lineRule="auto"/>
        <w:ind w:firstLine="709"/>
        <w:contextualSpacing/>
        <w:jc w:val="both"/>
        <w:rPr>
          <w:rFonts w:ascii="Times New Roman" w:hAnsi="Times New Roman"/>
          <w:sz w:val="28"/>
          <w:szCs w:val="28"/>
        </w:rPr>
      </w:pPr>
    </w:p>
    <w:p w14:paraId="269616F2" w14:textId="77777777" w:rsidR="00C763F4" w:rsidRPr="000B5803" w:rsidRDefault="00C763F4" w:rsidP="001948C3">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 </w:t>
      </w:r>
    </w:p>
    <w:p w14:paraId="66FB17B4" w14:textId="77777777" w:rsidR="00C763F4" w:rsidRPr="000B5803" w:rsidRDefault="00C763F4" w:rsidP="00944A29">
      <w:pPr>
        <w:spacing w:after="0" w:line="240" w:lineRule="auto"/>
        <w:ind w:firstLine="851"/>
        <w:contextualSpacing/>
        <w:jc w:val="both"/>
        <w:rPr>
          <w:rFonts w:ascii="Times New Roman" w:hAnsi="Times New Roman"/>
          <w:sz w:val="28"/>
          <w:szCs w:val="28"/>
        </w:rPr>
      </w:pPr>
    </w:p>
    <w:p w14:paraId="49C953C5" w14:textId="77777777" w:rsidR="00C763F4" w:rsidRPr="000B5803" w:rsidRDefault="00C763F4" w:rsidP="00944A29">
      <w:pPr>
        <w:spacing w:after="0" w:line="240" w:lineRule="auto"/>
        <w:contextualSpacing/>
        <w:jc w:val="both"/>
        <w:rPr>
          <w:rFonts w:ascii="Times New Roman" w:hAnsi="Times New Roman"/>
          <w:sz w:val="28"/>
          <w:szCs w:val="28"/>
        </w:rPr>
      </w:pPr>
    </w:p>
    <w:p w14:paraId="4B9F7E50" w14:textId="5FC11A4D" w:rsidR="00C763F4" w:rsidRPr="000B5803" w:rsidRDefault="00C763F4" w:rsidP="00944A29">
      <w:pPr>
        <w:tabs>
          <w:tab w:val="left" w:pos="4491"/>
        </w:tabs>
        <w:spacing w:after="0" w:line="240" w:lineRule="auto"/>
        <w:contextualSpacing/>
        <w:jc w:val="center"/>
        <w:rPr>
          <w:rFonts w:ascii="Times New Roman" w:hAnsi="Times New Roman"/>
          <w:b/>
          <w:sz w:val="28"/>
          <w:szCs w:val="28"/>
          <w:lang w:val="kk-KZ"/>
        </w:rPr>
      </w:pPr>
      <w:r w:rsidRPr="000B5803">
        <w:rPr>
          <w:rFonts w:ascii="Times New Roman" w:hAnsi="Times New Roman"/>
          <w:b/>
          <w:sz w:val="28"/>
          <w:szCs w:val="28"/>
        </w:rPr>
        <w:br w:type="page"/>
      </w:r>
      <w:r w:rsidR="00487148" w:rsidRPr="000B5803">
        <w:rPr>
          <w:rFonts w:ascii="Times New Roman" w:hAnsi="Times New Roman"/>
          <w:b/>
          <w:sz w:val="28"/>
          <w:szCs w:val="28"/>
        </w:rPr>
        <w:lastRenderedPageBreak/>
        <w:t>ОБОЗНАЧЕНИЯ И СОКРАЩЕНИЯ</w:t>
      </w:r>
    </w:p>
    <w:p w14:paraId="40BDA36C" w14:textId="77777777" w:rsidR="008D5918" w:rsidRDefault="008D5918" w:rsidP="00944A29">
      <w:pPr>
        <w:spacing w:after="0" w:line="240" w:lineRule="auto"/>
        <w:ind w:firstLine="851"/>
        <w:contextualSpacing/>
        <w:jc w:val="both"/>
        <w:rPr>
          <w:rFonts w:ascii="Times New Roman" w:hAnsi="Times New Roman"/>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8128"/>
      </w:tblGrid>
      <w:tr w:rsidR="00487148" w14:paraId="1E1C3006" w14:textId="77777777" w:rsidTr="00487148">
        <w:tc>
          <w:tcPr>
            <w:tcW w:w="1526" w:type="dxa"/>
          </w:tcPr>
          <w:p w14:paraId="3CCA33FF" w14:textId="6BE535E0"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ПЭ</w:t>
            </w:r>
          </w:p>
        </w:tc>
        <w:tc>
          <w:tcPr>
            <w:tcW w:w="8328" w:type="dxa"/>
          </w:tcPr>
          <w:p w14:paraId="343987D1" w14:textId="39544A81"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полиэлектролиты</w:t>
            </w:r>
          </w:p>
        </w:tc>
      </w:tr>
      <w:tr w:rsidR="00487148" w14:paraId="223B3B2E" w14:textId="77777777" w:rsidTr="00487148">
        <w:tc>
          <w:tcPr>
            <w:tcW w:w="1526" w:type="dxa"/>
          </w:tcPr>
          <w:p w14:paraId="3A6B1A84" w14:textId="6E38F3B7"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ВМС</w:t>
            </w:r>
          </w:p>
        </w:tc>
        <w:tc>
          <w:tcPr>
            <w:tcW w:w="8328" w:type="dxa"/>
          </w:tcPr>
          <w:p w14:paraId="39E5069B" w14:textId="6ABE0EBF"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высокомолекулярные соединения</w:t>
            </w:r>
          </w:p>
        </w:tc>
      </w:tr>
      <w:tr w:rsidR="00487148" w14:paraId="679C137C" w14:textId="77777777" w:rsidTr="00487148">
        <w:tc>
          <w:tcPr>
            <w:tcW w:w="1526" w:type="dxa"/>
          </w:tcPr>
          <w:p w14:paraId="555A2981" w14:textId="261F6A7A"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ПАВ</w:t>
            </w:r>
          </w:p>
        </w:tc>
        <w:tc>
          <w:tcPr>
            <w:tcW w:w="8328" w:type="dxa"/>
          </w:tcPr>
          <w:p w14:paraId="7EF712E0" w14:textId="53FD782D"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поверхностно-активное вещество</w:t>
            </w:r>
          </w:p>
        </w:tc>
      </w:tr>
      <w:tr w:rsidR="00487148" w14:paraId="06D5F97D" w14:textId="77777777" w:rsidTr="00487148">
        <w:tc>
          <w:tcPr>
            <w:tcW w:w="1526" w:type="dxa"/>
          </w:tcPr>
          <w:p w14:paraId="69A45C7A" w14:textId="02422E45"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ММ</w:t>
            </w:r>
          </w:p>
        </w:tc>
        <w:tc>
          <w:tcPr>
            <w:tcW w:w="8328" w:type="dxa"/>
          </w:tcPr>
          <w:p w14:paraId="617CABC1" w14:textId="750CF6BA"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молекулярная масса</w:t>
            </w:r>
          </w:p>
        </w:tc>
      </w:tr>
      <w:tr w:rsidR="00487148" w14:paraId="40032BED" w14:textId="77777777" w:rsidTr="00487148">
        <w:tc>
          <w:tcPr>
            <w:tcW w:w="1526" w:type="dxa"/>
          </w:tcPr>
          <w:p w14:paraId="59D0D2E0" w14:textId="11CC0F7F"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 xml:space="preserve">КЧ </w:t>
            </w:r>
          </w:p>
        </w:tc>
        <w:tc>
          <w:tcPr>
            <w:tcW w:w="8328" w:type="dxa"/>
          </w:tcPr>
          <w:p w14:paraId="3B36CA7F" w14:textId="77C2476C"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кислотное число</w:t>
            </w:r>
          </w:p>
        </w:tc>
      </w:tr>
      <w:tr w:rsidR="00487148" w14:paraId="3FB64E65" w14:textId="77777777" w:rsidTr="00487148">
        <w:tc>
          <w:tcPr>
            <w:tcW w:w="1526" w:type="dxa"/>
          </w:tcPr>
          <w:p w14:paraId="54B8E901" w14:textId="06F0C26D"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ММР</w:t>
            </w:r>
          </w:p>
        </w:tc>
        <w:tc>
          <w:tcPr>
            <w:tcW w:w="8328" w:type="dxa"/>
          </w:tcPr>
          <w:p w14:paraId="54CFB742" w14:textId="1F17BED0"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молекулярно-массовое распределение</w:t>
            </w:r>
          </w:p>
        </w:tc>
      </w:tr>
      <w:tr w:rsidR="00487148" w14:paraId="473CDA14" w14:textId="77777777" w:rsidTr="00487148">
        <w:tc>
          <w:tcPr>
            <w:tcW w:w="1526" w:type="dxa"/>
          </w:tcPr>
          <w:p w14:paraId="4FEA565A" w14:textId="0CB73FB0"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ИКС</w:t>
            </w:r>
          </w:p>
        </w:tc>
        <w:tc>
          <w:tcPr>
            <w:tcW w:w="8328" w:type="dxa"/>
          </w:tcPr>
          <w:p w14:paraId="6BFF967B" w14:textId="550BB6EC"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инфракрасный спектр</w:t>
            </w:r>
          </w:p>
        </w:tc>
      </w:tr>
      <w:tr w:rsidR="00487148" w14:paraId="7AB59123" w14:textId="77777777" w:rsidTr="00487148">
        <w:tc>
          <w:tcPr>
            <w:tcW w:w="1526" w:type="dxa"/>
          </w:tcPr>
          <w:p w14:paraId="0487129A" w14:textId="0A7F7195"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СНГ</w:t>
            </w:r>
          </w:p>
        </w:tc>
        <w:tc>
          <w:tcPr>
            <w:tcW w:w="8328" w:type="dxa"/>
          </w:tcPr>
          <w:p w14:paraId="4CE14F8C" w14:textId="1696CEDE"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содружество</w:t>
            </w:r>
            <w:r w:rsidRPr="00636C08">
              <w:rPr>
                <w:rFonts w:ascii="Times New Roman" w:hAnsi="Times New Roman"/>
                <w:sz w:val="28"/>
                <w:szCs w:val="28"/>
                <w:lang w:val="kk-KZ"/>
              </w:rPr>
              <w:t xml:space="preserve"> </w:t>
            </w:r>
            <w:r w:rsidRPr="00636C08">
              <w:rPr>
                <w:rFonts w:ascii="Times New Roman" w:hAnsi="Times New Roman"/>
                <w:sz w:val="28"/>
                <w:szCs w:val="28"/>
              </w:rPr>
              <w:t>независимых государств</w:t>
            </w:r>
          </w:p>
        </w:tc>
      </w:tr>
      <w:tr w:rsidR="00487148" w14:paraId="69D533A4" w14:textId="77777777" w:rsidTr="00487148">
        <w:tc>
          <w:tcPr>
            <w:tcW w:w="1526" w:type="dxa"/>
          </w:tcPr>
          <w:p w14:paraId="228DDF68" w14:textId="334648C9"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Н.О.</w:t>
            </w:r>
          </w:p>
        </w:tc>
        <w:tc>
          <w:tcPr>
            <w:tcW w:w="8328" w:type="dxa"/>
          </w:tcPr>
          <w:p w14:paraId="37C05DA4" w14:textId="590DEC7B"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нерастворимый остаток</w:t>
            </w:r>
          </w:p>
        </w:tc>
      </w:tr>
      <w:tr w:rsidR="00487148" w14:paraId="5E044C30" w14:textId="77777777" w:rsidTr="00487148">
        <w:tc>
          <w:tcPr>
            <w:tcW w:w="1526" w:type="dxa"/>
          </w:tcPr>
          <w:p w14:paraId="332B1D54" w14:textId="4F329D41"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ГОСТ</w:t>
            </w:r>
          </w:p>
        </w:tc>
        <w:tc>
          <w:tcPr>
            <w:tcW w:w="8328" w:type="dxa"/>
          </w:tcPr>
          <w:p w14:paraId="1810F7EF" w14:textId="444D6FF5"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государственный стандарт</w:t>
            </w:r>
          </w:p>
        </w:tc>
      </w:tr>
      <w:tr w:rsidR="00487148" w14:paraId="7D7382FA" w14:textId="77777777" w:rsidTr="00487148">
        <w:tc>
          <w:tcPr>
            <w:tcW w:w="1526" w:type="dxa"/>
          </w:tcPr>
          <w:p w14:paraId="65EBA866" w14:textId="7CC4BADD"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η</w:t>
            </w:r>
            <w:r w:rsidRPr="00555C41">
              <w:rPr>
                <w:rFonts w:ascii="Times New Roman" w:hAnsi="Times New Roman"/>
                <w:sz w:val="28"/>
                <w:szCs w:val="28"/>
                <w:vertAlign w:val="subscript"/>
              </w:rPr>
              <w:t xml:space="preserve">кин </w:t>
            </w:r>
          </w:p>
        </w:tc>
        <w:tc>
          <w:tcPr>
            <w:tcW w:w="8328" w:type="dxa"/>
          </w:tcPr>
          <w:p w14:paraId="1CA83E87" w14:textId="4DEC2D95"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вязкость кинематическая</w:t>
            </w:r>
          </w:p>
        </w:tc>
      </w:tr>
      <w:tr w:rsidR="00487148" w14:paraId="3EA0C134" w14:textId="77777777" w:rsidTr="00487148">
        <w:tc>
          <w:tcPr>
            <w:tcW w:w="1526" w:type="dxa"/>
          </w:tcPr>
          <w:p w14:paraId="5374AB07" w14:textId="1517E81A"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η</w:t>
            </w:r>
            <w:r w:rsidRPr="00555C41">
              <w:rPr>
                <w:rFonts w:ascii="Times New Roman" w:hAnsi="Times New Roman"/>
                <w:sz w:val="28"/>
                <w:szCs w:val="28"/>
                <w:vertAlign w:val="subscript"/>
              </w:rPr>
              <w:t>эф</w:t>
            </w:r>
          </w:p>
        </w:tc>
        <w:tc>
          <w:tcPr>
            <w:tcW w:w="8328" w:type="dxa"/>
          </w:tcPr>
          <w:p w14:paraId="3DD20F46" w14:textId="0C8CB6B9"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вязкость эффективная</w:t>
            </w:r>
          </w:p>
        </w:tc>
      </w:tr>
      <w:tr w:rsidR="00487148" w14:paraId="11242E6B" w14:textId="77777777" w:rsidTr="00487148">
        <w:tc>
          <w:tcPr>
            <w:tcW w:w="1526" w:type="dxa"/>
          </w:tcPr>
          <w:p w14:paraId="3820BA63" w14:textId="10C99AFD"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η</w:t>
            </w:r>
            <w:r w:rsidRPr="00555C41">
              <w:rPr>
                <w:rFonts w:ascii="Times New Roman" w:hAnsi="Times New Roman"/>
                <w:sz w:val="28"/>
                <w:szCs w:val="28"/>
                <w:vertAlign w:val="subscript"/>
              </w:rPr>
              <w:t>уд</w:t>
            </w:r>
          </w:p>
        </w:tc>
        <w:tc>
          <w:tcPr>
            <w:tcW w:w="8328" w:type="dxa"/>
          </w:tcPr>
          <w:p w14:paraId="5A9B4147" w14:textId="70F9F2BB"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vertAlign w:val="subscript"/>
              </w:rPr>
              <w:t xml:space="preserve"> </w:t>
            </w:r>
            <w:r w:rsidRPr="00636C08">
              <w:rPr>
                <w:rFonts w:ascii="Times New Roman" w:hAnsi="Times New Roman"/>
                <w:sz w:val="28"/>
                <w:szCs w:val="28"/>
              </w:rPr>
              <w:t>– удельная вязкость</w:t>
            </w:r>
          </w:p>
        </w:tc>
      </w:tr>
      <w:tr w:rsidR="00487148" w14:paraId="52E9064B" w14:textId="77777777" w:rsidTr="00487148">
        <w:tc>
          <w:tcPr>
            <w:tcW w:w="1526" w:type="dxa"/>
          </w:tcPr>
          <w:p w14:paraId="34156862" w14:textId="1DEA72A7"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[η]</w:t>
            </w:r>
          </w:p>
        </w:tc>
        <w:tc>
          <w:tcPr>
            <w:tcW w:w="8328" w:type="dxa"/>
          </w:tcPr>
          <w:p w14:paraId="34524335" w14:textId="22307E8D"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характеристическая вязкость</w:t>
            </w:r>
          </w:p>
        </w:tc>
      </w:tr>
      <w:tr w:rsidR="00487148" w14:paraId="098D6AD9" w14:textId="77777777" w:rsidTr="00487148">
        <w:tc>
          <w:tcPr>
            <w:tcW w:w="1526" w:type="dxa"/>
          </w:tcPr>
          <w:p w14:paraId="50A3545F" w14:textId="7BE1716F"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η</w:t>
            </w:r>
            <w:r w:rsidRPr="00555C41">
              <w:rPr>
                <w:rFonts w:ascii="Times New Roman" w:hAnsi="Times New Roman"/>
                <w:sz w:val="28"/>
                <w:szCs w:val="28"/>
                <w:vertAlign w:val="subscript"/>
              </w:rPr>
              <w:t>уд</w:t>
            </w:r>
            <w:r w:rsidRPr="00555C41">
              <w:rPr>
                <w:rFonts w:ascii="Times New Roman" w:hAnsi="Times New Roman"/>
                <w:sz w:val="28"/>
                <w:szCs w:val="28"/>
              </w:rPr>
              <w:t>/С</w:t>
            </w:r>
          </w:p>
        </w:tc>
        <w:tc>
          <w:tcPr>
            <w:tcW w:w="8328" w:type="dxa"/>
          </w:tcPr>
          <w:p w14:paraId="24E89449" w14:textId="56881AD4"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приведенная вязкость</w:t>
            </w:r>
          </w:p>
        </w:tc>
      </w:tr>
      <w:tr w:rsidR="00487148" w14:paraId="27B0634A" w14:textId="77777777" w:rsidTr="00487148">
        <w:tc>
          <w:tcPr>
            <w:tcW w:w="1526" w:type="dxa"/>
          </w:tcPr>
          <w:p w14:paraId="1148AE66" w14:textId="3AE35EEF"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 xml:space="preserve">χ </w:t>
            </w:r>
          </w:p>
        </w:tc>
        <w:tc>
          <w:tcPr>
            <w:tcW w:w="8328" w:type="dxa"/>
          </w:tcPr>
          <w:p w14:paraId="2C572EEF" w14:textId="0367A58B"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удельная электропроводность</w:t>
            </w:r>
          </w:p>
        </w:tc>
      </w:tr>
      <w:tr w:rsidR="00487148" w14:paraId="7FB0E604" w14:textId="77777777" w:rsidTr="00487148">
        <w:tc>
          <w:tcPr>
            <w:tcW w:w="1526" w:type="dxa"/>
          </w:tcPr>
          <w:p w14:paraId="34DDC6E7" w14:textId="186BCB9B"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σ</w:t>
            </w:r>
          </w:p>
        </w:tc>
        <w:tc>
          <w:tcPr>
            <w:tcW w:w="8328" w:type="dxa"/>
          </w:tcPr>
          <w:p w14:paraId="3B246E86" w14:textId="5D4318CA"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поверхностное натяжение</w:t>
            </w:r>
          </w:p>
        </w:tc>
      </w:tr>
      <w:tr w:rsidR="00487148" w14:paraId="5EBEDE40" w14:textId="77777777" w:rsidTr="00487148">
        <w:tc>
          <w:tcPr>
            <w:tcW w:w="1526" w:type="dxa"/>
          </w:tcPr>
          <w:p w14:paraId="40751167" w14:textId="5D793855"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τ</w:t>
            </w:r>
          </w:p>
        </w:tc>
        <w:tc>
          <w:tcPr>
            <w:tcW w:w="8328" w:type="dxa"/>
          </w:tcPr>
          <w:p w14:paraId="6629701C" w14:textId="721AD9EB"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напряжение сдвига</w:t>
            </w:r>
          </w:p>
        </w:tc>
      </w:tr>
      <w:tr w:rsidR="00487148" w14:paraId="307D6C53" w14:textId="77777777" w:rsidTr="00487148">
        <w:tc>
          <w:tcPr>
            <w:tcW w:w="1526" w:type="dxa"/>
          </w:tcPr>
          <w:p w14:paraId="5B6135A9" w14:textId="50DB6B36"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рН</w:t>
            </w:r>
          </w:p>
        </w:tc>
        <w:tc>
          <w:tcPr>
            <w:tcW w:w="8328" w:type="dxa"/>
          </w:tcPr>
          <w:p w14:paraId="3B546A43" w14:textId="0F8E3F04"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водородный показатель</w:t>
            </w:r>
          </w:p>
        </w:tc>
      </w:tr>
      <w:tr w:rsidR="00487148" w14:paraId="2ECFDB20" w14:textId="77777777" w:rsidTr="00487148">
        <w:tc>
          <w:tcPr>
            <w:tcW w:w="1526" w:type="dxa"/>
          </w:tcPr>
          <w:p w14:paraId="56B179C7" w14:textId="307FB18A"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rPr>
              <w:t xml:space="preserve">ρ </w:t>
            </w:r>
          </w:p>
        </w:tc>
        <w:tc>
          <w:tcPr>
            <w:tcW w:w="8328" w:type="dxa"/>
          </w:tcPr>
          <w:p w14:paraId="7199A806" w14:textId="26627968"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rPr>
              <w:t>– плотность</w:t>
            </w:r>
          </w:p>
        </w:tc>
      </w:tr>
      <w:tr w:rsidR="00487148" w14:paraId="75A2EF66" w14:textId="77777777" w:rsidTr="00487148">
        <w:tc>
          <w:tcPr>
            <w:tcW w:w="1526" w:type="dxa"/>
          </w:tcPr>
          <w:p w14:paraId="77163882" w14:textId="398C7265"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lang w:val="kk-KZ"/>
              </w:rPr>
              <w:t xml:space="preserve">ВС </w:t>
            </w:r>
          </w:p>
        </w:tc>
        <w:tc>
          <w:tcPr>
            <w:tcW w:w="8328" w:type="dxa"/>
          </w:tcPr>
          <w:p w14:paraId="2A82C3EC" w14:textId="3B1F04A0"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lang w:val="kk-KZ"/>
              </w:rPr>
              <w:t>–</w:t>
            </w:r>
            <w:r>
              <w:rPr>
                <w:rFonts w:ascii="Times New Roman" w:hAnsi="Times New Roman"/>
                <w:sz w:val="28"/>
                <w:szCs w:val="28"/>
                <w:lang w:val="kk-KZ"/>
              </w:rPr>
              <w:t xml:space="preserve"> </w:t>
            </w:r>
            <w:r w:rsidRPr="00636C08">
              <w:rPr>
                <w:rFonts w:ascii="Times New Roman" w:hAnsi="Times New Roman"/>
                <w:sz w:val="28"/>
                <w:szCs w:val="28"/>
                <w:lang w:val="kk-KZ"/>
              </w:rPr>
              <w:t>вспучивающий состав</w:t>
            </w:r>
          </w:p>
        </w:tc>
      </w:tr>
      <w:tr w:rsidR="00487148" w14:paraId="10E60820" w14:textId="77777777" w:rsidTr="00487148">
        <w:tc>
          <w:tcPr>
            <w:tcW w:w="1526" w:type="dxa"/>
          </w:tcPr>
          <w:p w14:paraId="06C724E1" w14:textId="6BFF6C93"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lang w:val="kk-KZ"/>
              </w:rPr>
              <w:t>МПАА</w:t>
            </w:r>
          </w:p>
        </w:tc>
        <w:tc>
          <w:tcPr>
            <w:tcW w:w="8328" w:type="dxa"/>
          </w:tcPr>
          <w:p w14:paraId="20DE72C7" w14:textId="6DB4A3D8"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lang w:val="kk-KZ"/>
              </w:rPr>
              <w:t>– модифицированный полиакриламид</w:t>
            </w:r>
          </w:p>
        </w:tc>
      </w:tr>
      <w:tr w:rsidR="00487148" w14:paraId="593DA458" w14:textId="77777777" w:rsidTr="00487148">
        <w:tc>
          <w:tcPr>
            <w:tcW w:w="1526" w:type="dxa"/>
          </w:tcPr>
          <w:p w14:paraId="63D26035" w14:textId="5F829220"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lang w:val="kk-KZ"/>
              </w:rPr>
              <w:t xml:space="preserve">МЭА </w:t>
            </w:r>
          </w:p>
        </w:tc>
        <w:tc>
          <w:tcPr>
            <w:tcW w:w="8328" w:type="dxa"/>
          </w:tcPr>
          <w:p w14:paraId="18C1AE05" w14:textId="0BD55B2E"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lang w:val="kk-KZ"/>
              </w:rPr>
              <w:t>– моноэтаноламин</w:t>
            </w:r>
          </w:p>
        </w:tc>
      </w:tr>
      <w:tr w:rsidR="00487148" w14:paraId="73C874AE" w14:textId="77777777" w:rsidTr="00487148">
        <w:tc>
          <w:tcPr>
            <w:tcW w:w="1526" w:type="dxa"/>
          </w:tcPr>
          <w:p w14:paraId="2CD6BC74" w14:textId="4BBC6CA1"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lang w:val="kk-KZ"/>
              </w:rPr>
              <w:t xml:space="preserve">ПВ </w:t>
            </w:r>
          </w:p>
        </w:tc>
        <w:tc>
          <w:tcPr>
            <w:tcW w:w="8328" w:type="dxa"/>
          </w:tcPr>
          <w:p w14:paraId="45088AFA" w14:textId="13C8300F"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lang w:val="kk-KZ"/>
              </w:rPr>
              <w:t>– перекись водорода</w:t>
            </w:r>
          </w:p>
        </w:tc>
      </w:tr>
      <w:tr w:rsidR="00487148" w14:paraId="7905D651" w14:textId="77777777" w:rsidTr="00487148">
        <w:tc>
          <w:tcPr>
            <w:tcW w:w="1526" w:type="dxa"/>
          </w:tcPr>
          <w:p w14:paraId="6C312B92" w14:textId="08657AA8"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lang w:val="kk-KZ"/>
              </w:rPr>
              <w:t>ТЭА</w:t>
            </w:r>
          </w:p>
        </w:tc>
        <w:tc>
          <w:tcPr>
            <w:tcW w:w="8328" w:type="dxa"/>
          </w:tcPr>
          <w:p w14:paraId="356183B0" w14:textId="3B56D425" w:rsidR="00487148" w:rsidRDefault="00487148" w:rsidP="00944A29">
            <w:pPr>
              <w:spacing w:after="0" w:line="240" w:lineRule="auto"/>
              <w:contextualSpacing/>
              <w:jc w:val="both"/>
              <w:rPr>
                <w:rFonts w:ascii="Times New Roman" w:hAnsi="Times New Roman"/>
                <w:sz w:val="28"/>
                <w:szCs w:val="28"/>
                <w:lang w:val="kk-KZ"/>
              </w:rPr>
            </w:pPr>
            <w:r w:rsidRPr="00636C08">
              <w:rPr>
                <w:rFonts w:ascii="Times New Roman" w:hAnsi="Times New Roman"/>
                <w:sz w:val="28"/>
                <w:szCs w:val="28"/>
                <w:lang w:val="kk-KZ"/>
              </w:rPr>
              <w:t>– триэтаноламин</w:t>
            </w:r>
          </w:p>
        </w:tc>
      </w:tr>
      <w:tr w:rsidR="00487148" w14:paraId="1A79F692" w14:textId="77777777" w:rsidTr="00487148">
        <w:tc>
          <w:tcPr>
            <w:tcW w:w="1526" w:type="dxa"/>
          </w:tcPr>
          <w:p w14:paraId="6FFBEA64" w14:textId="5A79AB47" w:rsidR="00487148" w:rsidRDefault="00487148" w:rsidP="00944A29">
            <w:pPr>
              <w:spacing w:after="0" w:line="240" w:lineRule="auto"/>
              <w:contextualSpacing/>
              <w:jc w:val="both"/>
              <w:rPr>
                <w:rFonts w:ascii="Times New Roman" w:hAnsi="Times New Roman"/>
                <w:sz w:val="28"/>
                <w:szCs w:val="28"/>
                <w:lang w:val="kk-KZ"/>
              </w:rPr>
            </w:pPr>
            <w:r w:rsidRPr="00555C41">
              <w:rPr>
                <w:rFonts w:ascii="Times New Roman" w:hAnsi="Times New Roman"/>
                <w:sz w:val="28"/>
                <w:szCs w:val="28"/>
                <w:lang w:val="kk-KZ"/>
              </w:rPr>
              <w:t xml:space="preserve">С </w:t>
            </w:r>
          </w:p>
        </w:tc>
        <w:tc>
          <w:tcPr>
            <w:tcW w:w="8328" w:type="dxa"/>
          </w:tcPr>
          <w:p w14:paraId="2E5C0008" w14:textId="188B7421" w:rsidR="00487148" w:rsidRDefault="00487148" w:rsidP="00944A29">
            <w:pPr>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w:t>
            </w:r>
            <w:r w:rsidRPr="00636C08">
              <w:rPr>
                <w:rFonts w:ascii="Times New Roman" w:hAnsi="Times New Roman"/>
                <w:sz w:val="28"/>
                <w:szCs w:val="28"/>
                <w:lang w:val="kk-KZ"/>
              </w:rPr>
              <w:t xml:space="preserve"> сульфанол</w:t>
            </w:r>
          </w:p>
        </w:tc>
      </w:tr>
    </w:tbl>
    <w:p w14:paraId="45EBB21E" w14:textId="77777777" w:rsidR="005474C5" w:rsidRPr="000B5803" w:rsidRDefault="005474C5" w:rsidP="00944A29">
      <w:pPr>
        <w:spacing w:after="0" w:line="240" w:lineRule="auto"/>
        <w:ind w:firstLine="567"/>
        <w:contextualSpacing/>
        <w:rPr>
          <w:rFonts w:ascii="Times New Roman" w:hAnsi="Times New Roman"/>
          <w:sz w:val="28"/>
          <w:szCs w:val="28"/>
        </w:rPr>
      </w:pPr>
    </w:p>
    <w:p w14:paraId="7E1D1218" w14:textId="77777777" w:rsidR="00C763F4" w:rsidRPr="000B5803" w:rsidRDefault="00C763F4" w:rsidP="00944A29">
      <w:pPr>
        <w:spacing w:after="0" w:line="240" w:lineRule="auto"/>
        <w:ind w:firstLine="360"/>
        <w:contextualSpacing/>
        <w:jc w:val="center"/>
        <w:rPr>
          <w:rFonts w:ascii="Times New Roman" w:hAnsi="Times New Roman"/>
          <w:b/>
          <w:sz w:val="28"/>
          <w:szCs w:val="28"/>
        </w:rPr>
      </w:pPr>
    </w:p>
    <w:p w14:paraId="3C4C23D2" w14:textId="3368718B" w:rsidR="00C763F4" w:rsidRPr="000B5803" w:rsidRDefault="00C763F4" w:rsidP="00944A29">
      <w:pPr>
        <w:tabs>
          <w:tab w:val="left" w:pos="2940"/>
        </w:tabs>
        <w:spacing w:after="0" w:line="240" w:lineRule="auto"/>
        <w:contextualSpacing/>
        <w:jc w:val="center"/>
        <w:rPr>
          <w:rFonts w:ascii="Times New Roman" w:hAnsi="Times New Roman"/>
          <w:b/>
          <w:sz w:val="28"/>
          <w:szCs w:val="28"/>
        </w:rPr>
      </w:pPr>
      <w:r w:rsidRPr="000B5803">
        <w:rPr>
          <w:rFonts w:ascii="Times New Roman" w:hAnsi="Times New Roman"/>
          <w:b/>
          <w:sz w:val="28"/>
          <w:szCs w:val="28"/>
        </w:rPr>
        <w:br w:type="page"/>
      </w:r>
      <w:r w:rsidR="00487148" w:rsidRPr="000B5803">
        <w:rPr>
          <w:rFonts w:ascii="Times New Roman" w:hAnsi="Times New Roman"/>
          <w:b/>
          <w:sz w:val="28"/>
          <w:szCs w:val="28"/>
        </w:rPr>
        <w:lastRenderedPageBreak/>
        <w:t>ВВЕДЕНИЕ</w:t>
      </w:r>
    </w:p>
    <w:p w14:paraId="500707EE" w14:textId="77777777" w:rsidR="002A5DD2" w:rsidRPr="000B5803" w:rsidRDefault="002A5DD2" w:rsidP="00944A29">
      <w:pPr>
        <w:tabs>
          <w:tab w:val="left" w:pos="2940"/>
        </w:tabs>
        <w:spacing w:after="0" w:line="240" w:lineRule="auto"/>
        <w:ind w:firstLine="851"/>
        <w:contextualSpacing/>
        <w:jc w:val="center"/>
        <w:rPr>
          <w:rFonts w:ascii="Times New Roman" w:hAnsi="Times New Roman"/>
          <w:b/>
          <w:sz w:val="28"/>
          <w:szCs w:val="28"/>
          <w:lang w:val="kk-KZ"/>
        </w:rPr>
      </w:pPr>
    </w:p>
    <w:p w14:paraId="38C80ABB" w14:textId="3C17C7A0" w:rsidR="008E07D6" w:rsidRPr="00487148" w:rsidRDefault="00FD1AE3" w:rsidP="00944A29">
      <w:pPr>
        <w:pStyle w:val="a3"/>
        <w:spacing w:after="0" w:line="240" w:lineRule="auto"/>
        <w:ind w:left="0" w:firstLine="709"/>
        <w:jc w:val="both"/>
        <w:rPr>
          <w:rFonts w:ascii="Times New Roman" w:hAnsi="Times New Roman"/>
          <w:sz w:val="28"/>
          <w:szCs w:val="28"/>
          <w:lang w:val="kk-KZ"/>
        </w:rPr>
      </w:pPr>
      <w:r w:rsidRPr="00487148">
        <w:rPr>
          <w:rFonts w:ascii="Times New Roman" w:hAnsi="Times New Roman"/>
          <w:b/>
          <w:sz w:val="28"/>
          <w:szCs w:val="28"/>
        </w:rPr>
        <w:t xml:space="preserve">Оценка современного состояния решаемой научной проблемы. </w:t>
      </w:r>
      <w:r w:rsidRPr="00487148">
        <w:rPr>
          <w:rFonts w:ascii="Times New Roman" w:hAnsi="Times New Roman"/>
          <w:sz w:val="28"/>
          <w:szCs w:val="28"/>
        </w:rPr>
        <w:t>По мере ускорения темпов научно-технического прогресса воздействие людей на природу становится все более мощным. Появляется необходимость в новых композитных материалах.</w:t>
      </w:r>
      <w:r w:rsidR="00C763F4" w:rsidRPr="00487148">
        <w:rPr>
          <w:rFonts w:ascii="Times New Roman" w:hAnsi="Times New Roman"/>
          <w:color w:val="FF0000"/>
          <w:sz w:val="28"/>
          <w:szCs w:val="28"/>
        </w:rPr>
        <w:t xml:space="preserve"> </w:t>
      </w:r>
      <w:r w:rsidR="008E07D6" w:rsidRPr="00487148">
        <w:rPr>
          <w:rFonts w:ascii="Times New Roman" w:hAnsi="Times New Roman"/>
          <w:sz w:val="28"/>
          <w:szCs w:val="28"/>
        </w:rPr>
        <w:t>В работе рассматриваются</w:t>
      </w:r>
      <w:r w:rsidR="008E07D6" w:rsidRPr="00487148">
        <w:rPr>
          <w:rFonts w:ascii="Times New Roman" w:hAnsi="Times New Roman"/>
          <w:sz w:val="28"/>
          <w:szCs w:val="28"/>
          <w:lang w:val="kk-KZ"/>
        </w:rPr>
        <w:t xml:space="preserve"> </w:t>
      </w:r>
      <w:r w:rsidR="00D56C56" w:rsidRPr="00487148">
        <w:rPr>
          <w:rFonts w:ascii="Times New Roman" w:hAnsi="Times New Roman"/>
          <w:sz w:val="28"/>
          <w:szCs w:val="28"/>
          <w:lang w:val="kk-KZ"/>
        </w:rPr>
        <w:t>синтез полимерных реагентов,</w:t>
      </w:r>
      <w:r w:rsidR="00D56C56" w:rsidRPr="00487148">
        <w:rPr>
          <w:rFonts w:ascii="Times New Roman" w:hAnsi="Times New Roman"/>
          <w:sz w:val="28"/>
          <w:szCs w:val="28"/>
        </w:rPr>
        <w:t xml:space="preserve"> изучение их водных растворов и</w:t>
      </w:r>
      <w:r w:rsidR="00D56C56" w:rsidRPr="00487148">
        <w:rPr>
          <w:rFonts w:ascii="Times New Roman" w:hAnsi="Times New Roman"/>
          <w:sz w:val="28"/>
          <w:szCs w:val="28"/>
          <w:lang w:val="kk-KZ"/>
        </w:rPr>
        <w:t xml:space="preserve"> использование</w:t>
      </w:r>
      <w:r w:rsidR="008E07D6" w:rsidRPr="00487148">
        <w:rPr>
          <w:rFonts w:ascii="Times New Roman" w:hAnsi="Times New Roman"/>
          <w:sz w:val="28"/>
          <w:szCs w:val="28"/>
          <w:lang w:val="kk-KZ"/>
        </w:rPr>
        <w:t xml:space="preserve"> полимерных реагентов в двух напр</w:t>
      </w:r>
      <w:r w:rsidR="00D56C56" w:rsidRPr="00487148">
        <w:rPr>
          <w:rFonts w:ascii="Times New Roman" w:hAnsi="Times New Roman"/>
          <w:sz w:val="28"/>
          <w:szCs w:val="28"/>
          <w:lang w:val="kk-KZ"/>
        </w:rPr>
        <w:t>а</w:t>
      </w:r>
      <w:r w:rsidR="008E07D6" w:rsidRPr="00487148">
        <w:rPr>
          <w:rFonts w:ascii="Times New Roman" w:hAnsi="Times New Roman"/>
          <w:sz w:val="28"/>
          <w:szCs w:val="28"/>
          <w:lang w:val="kk-KZ"/>
        </w:rPr>
        <w:t xml:space="preserve">влениях - в качестве добавок для </w:t>
      </w:r>
      <w:r w:rsidR="009C6D1E" w:rsidRPr="00487148">
        <w:rPr>
          <w:rFonts w:ascii="Times New Roman" w:hAnsi="Times New Roman"/>
          <w:sz w:val="28"/>
          <w:szCs w:val="28"/>
          <w:lang w:val="kk-KZ"/>
        </w:rPr>
        <w:t>антибактериальных составов</w:t>
      </w:r>
      <w:r w:rsidR="008E07D6" w:rsidRPr="00487148">
        <w:rPr>
          <w:rFonts w:ascii="Times New Roman" w:hAnsi="Times New Roman"/>
          <w:sz w:val="28"/>
          <w:szCs w:val="28"/>
          <w:lang w:val="kk-KZ"/>
        </w:rPr>
        <w:t xml:space="preserve"> и повышения огнестойкости покрытий (краски). Оба эти напр</w:t>
      </w:r>
      <w:r w:rsidR="00D56C56" w:rsidRPr="00487148">
        <w:rPr>
          <w:rFonts w:ascii="Times New Roman" w:hAnsi="Times New Roman"/>
          <w:sz w:val="28"/>
          <w:szCs w:val="28"/>
          <w:lang w:val="kk-KZ"/>
        </w:rPr>
        <w:t>а</w:t>
      </w:r>
      <w:r w:rsidR="008E07D6" w:rsidRPr="00487148">
        <w:rPr>
          <w:rFonts w:ascii="Times New Roman" w:hAnsi="Times New Roman"/>
          <w:sz w:val="28"/>
          <w:szCs w:val="28"/>
          <w:lang w:val="kk-KZ"/>
        </w:rPr>
        <w:t xml:space="preserve">вления весьма актуальны в современной химической технологии органических веществ. </w:t>
      </w:r>
      <w:r w:rsidR="00D56C56" w:rsidRPr="00487148">
        <w:rPr>
          <w:rFonts w:ascii="Times New Roman" w:hAnsi="Times New Roman"/>
          <w:sz w:val="28"/>
          <w:szCs w:val="28"/>
          <w:lang w:val="kk-KZ"/>
        </w:rPr>
        <w:t xml:space="preserve">Синтезированные полимерные реагенты могут быть использованы в различных отраслях, в зависимости от применения функциональных групп, входящих в состав полимера. </w:t>
      </w:r>
      <w:r w:rsidR="008E07D6" w:rsidRPr="00487148">
        <w:rPr>
          <w:rFonts w:ascii="Times New Roman" w:hAnsi="Times New Roman"/>
          <w:sz w:val="28"/>
          <w:szCs w:val="28"/>
          <w:lang w:val="kk-KZ"/>
        </w:rPr>
        <w:t>При получении мази полимерный реагент выполняет роль носителя для</w:t>
      </w:r>
      <w:r w:rsidR="000D708D" w:rsidRPr="00487148">
        <w:rPr>
          <w:rFonts w:ascii="Times New Roman" w:hAnsi="Times New Roman"/>
          <w:sz w:val="28"/>
          <w:szCs w:val="28"/>
          <w:lang w:val="kk-KZ"/>
        </w:rPr>
        <w:t xml:space="preserve"> транспортировки антибиотиков</w:t>
      </w:r>
      <w:r w:rsidR="008E07D6" w:rsidRPr="00487148">
        <w:rPr>
          <w:rFonts w:ascii="Times New Roman" w:hAnsi="Times New Roman"/>
          <w:sz w:val="28"/>
          <w:szCs w:val="28"/>
          <w:lang w:val="kk-KZ"/>
        </w:rPr>
        <w:t xml:space="preserve">, при получении краски полимерные реагенты играют роль связующего. </w:t>
      </w:r>
    </w:p>
    <w:p w14:paraId="6D507688" w14:textId="77777777" w:rsidR="00FD1AE3" w:rsidRPr="00487148" w:rsidRDefault="00FD1AE3" w:rsidP="00944A29">
      <w:pPr>
        <w:spacing w:after="0" w:line="240" w:lineRule="auto"/>
        <w:ind w:firstLine="709"/>
        <w:jc w:val="both"/>
        <w:rPr>
          <w:rFonts w:ascii="Times New Roman" w:hAnsi="Times New Roman"/>
          <w:sz w:val="28"/>
          <w:szCs w:val="28"/>
        </w:rPr>
      </w:pPr>
      <w:r w:rsidRPr="00487148">
        <w:rPr>
          <w:rFonts w:ascii="Times New Roman" w:hAnsi="Times New Roman"/>
          <w:b/>
          <w:sz w:val="28"/>
          <w:szCs w:val="28"/>
        </w:rPr>
        <w:t>Основанием</w:t>
      </w:r>
      <w:r w:rsidRPr="00487148">
        <w:rPr>
          <w:rFonts w:ascii="Times New Roman" w:hAnsi="Times New Roman"/>
          <w:sz w:val="28"/>
          <w:szCs w:val="28"/>
        </w:rPr>
        <w:t xml:space="preserve"> для разработки темы явилась возможность модернизации аппаратурного оформления технологической схемы производства </w:t>
      </w:r>
      <w:r w:rsidRPr="00487148">
        <w:rPr>
          <w:rFonts w:ascii="Times New Roman" w:hAnsi="Times New Roman"/>
          <w:sz w:val="28"/>
          <w:szCs w:val="28"/>
          <w:lang w:val="kk-KZ"/>
        </w:rPr>
        <w:t>полимерных композитов и их применение для повышения огнестойкости конструкций и транспортировки биопрепаратов</w:t>
      </w:r>
      <w:r w:rsidRPr="00487148">
        <w:rPr>
          <w:rFonts w:ascii="Times New Roman" w:hAnsi="Times New Roman"/>
          <w:sz w:val="28"/>
          <w:szCs w:val="28"/>
        </w:rPr>
        <w:t>.</w:t>
      </w:r>
    </w:p>
    <w:p w14:paraId="42E02E00" w14:textId="77777777" w:rsidR="00FD1AE3" w:rsidRPr="00487148" w:rsidRDefault="00FD1AE3" w:rsidP="00944A29">
      <w:pPr>
        <w:spacing w:after="0" w:line="240" w:lineRule="auto"/>
        <w:ind w:firstLine="709"/>
        <w:jc w:val="both"/>
        <w:rPr>
          <w:rFonts w:ascii="Times New Roman" w:hAnsi="Times New Roman"/>
          <w:sz w:val="28"/>
          <w:szCs w:val="28"/>
        </w:rPr>
      </w:pPr>
      <w:r w:rsidRPr="00487148">
        <w:rPr>
          <w:rFonts w:ascii="Times New Roman" w:hAnsi="Times New Roman"/>
          <w:b/>
          <w:sz w:val="28"/>
          <w:szCs w:val="28"/>
        </w:rPr>
        <w:t>Исходными данными</w:t>
      </w:r>
      <w:r w:rsidRPr="00487148">
        <w:rPr>
          <w:rFonts w:ascii="Times New Roman" w:hAnsi="Times New Roman"/>
          <w:sz w:val="28"/>
          <w:szCs w:val="28"/>
        </w:rPr>
        <w:t xml:space="preserve"> к выполнению работы явились данные технологического регламента производства </w:t>
      </w:r>
      <w:r w:rsidRPr="00487148">
        <w:rPr>
          <w:rFonts w:ascii="Times New Roman" w:hAnsi="Times New Roman"/>
          <w:sz w:val="28"/>
          <w:szCs w:val="28"/>
          <w:lang w:val="kk-KZ"/>
        </w:rPr>
        <w:t>полимерных композитов и их применение для повышения огнестойкости конструкций и транспортировки биопрепаратов</w:t>
      </w:r>
      <w:r w:rsidRPr="00487148">
        <w:rPr>
          <w:rFonts w:ascii="Times New Roman" w:hAnsi="Times New Roman"/>
          <w:sz w:val="28"/>
          <w:szCs w:val="28"/>
        </w:rPr>
        <w:t>.</w:t>
      </w:r>
    </w:p>
    <w:p w14:paraId="2D5193BD" w14:textId="77777777" w:rsidR="00FD1AE3" w:rsidRPr="00487148" w:rsidRDefault="00FD1AE3" w:rsidP="00944A29">
      <w:pPr>
        <w:spacing w:after="0" w:line="240" w:lineRule="auto"/>
        <w:ind w:firstLine="709"/>
        <w:jc w:val="both"/>
        <w:rPr>
          <w:rFonts w:ascii="Times New Roman" w:hAnsi="Times New Roman"/>
          <w:sz w:val="28"/>
          <w:szCs w:val="28"/>
        </w:rPr>
      </w:pPr>
      <w:r w:rsidRPr="00487148">
        <w:rPr>
          <w:rFonts w:ascii="Times New Roman" w:hAnsi="Times New Roman"/>
          <w:b/>
          <w:sz w:val="28"/>
          <w:szCs w:val="28"/>
        </w:rPr>
        <w:t>Обоснованием необходимости проведения научно-исследовательской работы</w:t>
      </w:r>
      <w:r w:rsidRPr="00487148">
        <w:rPr>
          <w:rFonts w:ascii="Times New Roman" w:hAnsi="Times New Roman"/>
          <w:sz w:val="28"/>
          <w:szCs w:val="28"/>
        </w:rPr>
        <w:t xml:space="preserve"> послужила недостаточная изученность процессов получения полимерных композитов и их влияния на повышения огнестойкости покрытий и транспортировки биопрепаратов.</w:t>
      </w:r>
    </w:p>
    <w:p w14:paraId="2D9D760E" w14:textId="77777777" w:rsidR="00FD1AE3" w:rsidRPr="00487148" w:rsidRDefault="00FD1AE3" w:rsidP="00944A29">
      <w:pPr>
        <w:spacing w:after="0" w:line="240" w:lineRule="auto"/>
        <w:ind w:firstLine="709"/>
        <w:jc w:val="both"/>
        <w:rPr>
          <w:rFonts w:ascii="Times New Roman" w:eastAsia="Arial Unicode MS" w:hAnsi="Times New Roman"/>
          <w:sz w:val="28"/>
          <w:szCs w:val="28"/>
          <w:lang w:eastAsia="ko-KR"/>
        </w:rPr>
      </w:pPr>
      <w:r w:rsidRPr="00487148">
        <w:rPr>
          <w:rFonts w:ascii="Times New Roman" w:hAnsi="Times New Roman"/>
          <w:b/>
          <w:sz w:val="28"/>
          <w:szCs w:val="28"/>
        </w:rPr>
        <w:t xml:space="preserve">Сведения о планируемом научно-техническом уровне разработки. </w:t>
      </w:r>
      <w:r w:rsidRPr="00487148">
        <w:rPr>
          <w:rFonts w:ascii="Times New Roman" w:hAnsi="Times New Roman"/>
          <w:sz w:val="28"/>
          <w:szCs w:val="28"/>
        </w:rPr>
        <w:t xml:space="preserve">Инженерные решения по разработке технологии </w:t>
      </w:r>
      <w:r w:rsidR="00947BB3" w:rsidRPr="00487148">
        <w:rPr>
          <w:rFonts w:ascii="Times New Roman" w:hAnsi="Times New Roman"/>
          <w:sz w:val="28"/>
          <w:szCs w:val="28"/>
        </w:rPr>
        <w:t xml:space="preserve">применения полимерных реагентов в качестве покрытий и для транспортировки биопрепаратов, а также методика расчета соотношения реагентов в композитном материале, </w:t>
      </w:r>
      <w:r w:rsidRPr="00487148">
        <w:rPr>
          <w:rFonts w:ascii="Times New Roman" w:eastAsia="Arial Unicode MS" w:hAnsi="Times New Roman"/>
          <w:sz w:val="28"/>
          <w:szCs w:val="28"/>
          <w:lang w:eastAsia="ko-KR"/>
        </w:rPr>
        <w:t xml:space="preserve"> свидетельствует о высоком научно-техническом уровне разработки.</w:t>
      </w:r>
    </w:p>
    <w:p w14:paraId="0CC6BA00" w14:textId="436F1BCA" w:rsidR="00947BB3" w:rsidRPr="00487148" w:rsidRDefault="00947BB3" w:rsidP="00944A29">
      <w:pPr>
        <w:spacing w:after="0" w:line="240" w:lineRule="auto"/>
        <w:ind w:firstLine="709"/>
        <w:jc w:val="both"/>
        <w:rPr>
          <w:rFonts w:ascii="Times New Roman" w:hAnsi="Times New Roman"/>
          <w:sz w:val="28"/>
          <w:szCs w:val="28"/>
        </w:rPr>
      </w:pPr>
      <w:r w:rsidRPr="00487148">
        <w:rPr>
          <w:rFonts w:ascii="Times New Roman" w:hAnsi="Times New Roman"/>
          <w:b/>
          <w:sz w:val="28"/>
          <w:szCs w:val="28"/>
        </w:rPr>
        <w:t>Сведения о патентных исследованиях.</w:t>
      </w:r>
      <w:r w:rsidRPr="00487148">
        <w:rPr>
          <w:rFonts w:ascii="Times New Roman" w:hAnsi="Times New Roman"/>
          <w:sz w:val="28"/>
          <w:szCs w:val="28"/>
        </w:rPr>
        <w:t xml:space="preserve"> </w:t>
      </w:r>
      <w:r w:rsidR="004067A5" w:rsidRPr="00487148">
        <w:rPr>
          <w:rFonts w:ascii="Times New Roman" w:hAnsi="Times New Roman"/>
          <w:sz w:val="28"/>
          <w:szCs w:val="28"/>
        </w:rPr>
        <w:t>Предлагаемый полимерный реагент позволит повысить связующие свойства при получении  составов  для повышения огнестойкости деревянных и металлических покрытий.</w:t>
      </w:r>
    </w:p>
    <w:p w14:paraId="3EDA4D58" w14:textId="77777777" w:rsidR="00947BB3" w:rsidRPr="00487148" w:rsidRDefault="00947BB3" w:rsidP="00944A29">
      <w:pPr>
        <w:spacing w:after="0" w:line="240" w:lineRule="auto"/>
        <w:ind w:firstLine="709"/>
        <w:jc w:val="both"/>
        <w:rPr>
          <w:rFonts w:ascii="Times New Roman" w:hAnsi="Times New Roman"/>
          <w:sz w:val="28"/>
          <w:szCs w:val="28"/>
        </w:rPr>
      </w:pPr>
      <w:r w:rsidRPr="00487148">
        <w:rPr>
          <w:rFonts w:ascii="Times New Roman" w:hAnsi="Times New Roman"/>
          <w:b/>
          <w:sz w:val="28"/>
          <w:szCs w:val="28"/>
        </w:rPr>
        <w:t>Сведения о метрологическом обеспечении научно-исследовательской работы.</w:t>
      </w:r>
      <w:r w:rsidR="00907B55" w:rsidRPr="00487148">
        <w:rPr>
          <w:rFonts w:ascii="Times New Roman" w:hAnsi="Times New Roman"/>
          <w:sz w:val="28"/>
          <w:szCs w:val="28"/>
        </w:rPr>
        <w:t xml:space="preserve"> В диссертационной работе использовано</w:t>
      </w:r>
      <w:r w:rsidRPr="00487148">
        <w:rPr>
          <w:rFonts w:ascii="Times New Roman" w:hAnsi="Times New Roman"/>
          <w:sz w:val="28"/>
          <w:szCs w:val="28"/>
        </w:rPr>
        <w:t xml:space="preserve"> терминология</w:t>
      </w:r>
      <w:r w:rsidR="00907B55" w:rsidRPr="00487148">
        <w:rPr>
          <w:rFonts w:ascii="Times New Roman" w:hAnsi="Times New Roman"/>
          <w:sz w:val="28"/>
          <w:szCs w:val="28"/>
        </w:rPr>
        <w:t>, принятая</w:t>
      </w:r>
      <w:r w:rsidRPr="00487148">
        <w:rPr>
          <w:rFonts w:ascii="Times New Roman" w:hAnsi="Times New Roman"/>
          <w:sz w:val="28"/>
          <w:szCs w:val="28"/>
        </w:rPr>
        <w:t xml:space="preserve"> Международной организаци</w:t>
      </w:r>
      <w:r w:rsidR="00907B55" w:rsidRPr="00487148">
        <w:rPr>
          <w:rFonts w:ascii="Times New Roman" w:hAnsi="Times New Roman"/>
          <w:sz w:val="28"/>
          <w:szCs w:val="28"/>
        </w:rPr>
        <w:t>ей</w:t>
      </w:r>
      <w:r w:rsidRPr="00487148">
        <w:rPr>
          <w:rFonts w:ascii="Times New Roman" w:hAnsi="Times New Roman"/>
          <w:sz w:val="28"/>
          <w:szCs w:val="28"/>
        </w:rPr>
        <w:t xml:space="preserve"> метрологии. </w:t>
      </w:r>
      <w:r w:rsidR="00907B55" w:rsidRPr="00487148">
        <w:rPr>
          <w:rFonts w:ascii="Times New Roman" w:hAnsi="Times New Roman"/>
          <w:sz w:val="28"/>
          <w:szCs w:val="28"/>
        </w:rPr>
        <w:t xml:space="preserve">Для </w:t>
      </w:r>
      <w:r w:rsidRPr="00487148">
        <w:rPr>
          <w:rFonts w:ascii="Times New Roman" w:hAnsi="Times New Roman"/>
          <w:sz w:val="28"/>
          <w:szCs w:val="28"/>
        </w:rPr>
        <w:t xml:space="preserve">проведения экспериментов </w:t>
      </w:r>
      <w:r w:rsidR="00907B55" w:rsidRPr="00487148">
        <w:rPr>
          <w:rFonts w:ascii="Times New Roman" w:hAnsi="Times New Roman"/>
          <w:sz w:val="28"/>
          <w:szCs w:val="28"/>
        </w:rPr>
        <w:t xml:space="preserve">были </w:t>
      </w:r>
      <w:r w:rsidRPr="00487148">
        <w:rPr>
          <w:rFonts w:ascii="Times New Roman" w:hAnsi="Times New Roman"/>
          <w:sz w:val="28"/>
          <w:szCs w:val="28"/>
        </w:rPr>
        <w:t xml:space="preserve">использованы приборы, </w:t>
      </w:r>
      <w:r w:rsidR="00907B55" w:rsidRPr="00487148">
        <w:rPr>
          <w:rFonts w:ascii="Times New Roman" w:hAnsi="Times New Roman"/>
          <w:sz w:val="28"/>
          <w:szCs w:val="28"/>
        </w:rPr>
        <w:t>которые прошли</w:t>
      </w:r>
      <w:r w:rsidRPr="00487148">
        <w:rPr>
          <w:rFonts w:ascii="Times New Roman" w:hAnsi="Times New Roman"/>
          <w:sz w:val="28"/>
          <w:szCs w:val="28"/>
        </w:rPr>
        <w:t xml:space="preserve"> поверку в период </w:t>
      </w:r>
      <w:r w:rsidR="00907B55" w:rsidRPr="00487148">
        <w:rPr>
          <w:rFonts w:ascii="Times New Roman" w:hAnsi="Times New Roman"/>
          <w:sz w:val="28"/>
          <w:szCs w:val="28"/>
        </w:rPr>
        <w:t xml:space="preserve">своей </w:t>
      </w:r>
      <w:r w:rsidRPr="00487148">
        <w:rPr>
          <w:rFonts w:ascii="Times New Roman" w:hAnsi="Times New Roman"/>
          <w:sz w:val="28"/>
          <w:szCs w:val="28"/>
        </w:rPr>
        <w:t xml:space="preserve">эксплуатации, </w:t>
      </w:r>
      <w:r w:rsidR="00907B55" w:rsidRPr="00487148">
        <w:rPr>
          <w:rFonts w:ascii="Times New Roman" w:hAnsi="Times New Roman"/>
          <w:sz w:val="28"/>
          <w:szCs w:val="28"/>
        </w:rPr>
        <w:t xml:space="preserve">были </w:t>
      </w:r>
      <w:r w:rsidRPr="00487148">
        <w:rPr>
          <w:rFonts w:ascii="Times New Roman" w:hAnsi="Times New Roman"/>
          <w:sz w:val="28"/>
          <w:szCs w:val="28"/>
        </w:rPr>
        <w:t>обеспеч</w:t>
      </w:r>
      <w:r w:rsidR="00907B55" w:rsidRPr="00487148">
        <w:rPr>
          <w:rFonts w:ascii="Times New Roman" w:hAnsi="Times New Roman"/>
          <w:sz w:val="28"/>
          <w:szCs w:val="28"/>
        </w:rPr>
        <w:t>ены соответствующими</w:t>
      </w:r>
      <w:r w:rsidRPr="00487148">
        <w:rPr>
          <w:rFonts w:ascii="Times New Roman" w:hAnsi="Times New Roman"/>
          <w:sz w:val="28"/>
          <w:szCs w:val="28"/>
        </w:rPr>
        <w:t xml:space="preserve"> исследовательским и инженерным целям класс точности</w:t>
      </w:r>
      <w:r w:rsidR="00907B55" w:rsidRPr="00487148">
        <w:rPr>
          <w:rFonts w:ascii="Times New Roman" w:hAnsi="Times New Roman"/>
          <w:sz w:val="28"/>
          <w:szCs w:val="28"/>
        </w:rPr>
        <w:t>.</w:t>
      </w:r>
      <w:r w:rsidRPr="00487148">
        <w:rPr>
          <w:rFonts w:ascii="Times New Roman" w:hAnsi="Times New Roman"/>
          <w:sz w:val="28"/>
          <w:szCs w:val="28"/>
        </w:rPr>
        <w:t xml:space="preserve"> В экспериментальных исследованиях </w:t>
      </w:r>
      <w:r w:rsidR="00907B55" w:rsidRPr="00487148">
        <w:rPr>
          <w:rFonts w:ascii="Times New Roman" w:hAnsi="Times New Roman"/>
          <w:sz w:val="28"/>
          <w:szCs w:val="28"/>
        </w:rPr>
        <w:t xml:space="preserve">были </w:t>
      </w:r>
      <w:r w:rsidRPr="00487148">
        <w:rPr>
          <w:rFonts w:ascii="Times New Roman" w:hAnsi="Times New Roman"/>
          <w:sz w:val="28"/>
          <w:szCs w:val="28"/>
        </w:rPr>
        <w:t xml:space="preserve">использованы методики выполнения измерений, </w:t>
      </w:r>
      <w:r w:rsidR="00907B55" w:rsidRPr="00487148">
        <w:rPr>
          <w:rFonts w:ascii="Times New Roman" w:hAnsi="Times New Roman"/>
          <w:sz w:val="28"/>
          <w:szCs w:val="28"/>
        </w:rPr>
        <w:t>которые соответствуют</w:t>
      </w:r>
      <w:r w:rsidRPr="00487148">
        <w:rPr>
          <w:rFonts w:ascii="Times New Roman" w:hAnsi="Times New Roman"/>
          <w:sz w:val="28"/>
          <w:szCs w:val="28"/>
        </w:rPr>
        <w:t xml:space="preserve"> «Закону об обеспечении единства измерений». В графических зависимостях </w:t>
      </w:r>
      <w:r w:rsidR="00907B55" w:rsidRPr="00487148">
        <w:rPr>
          <w:rFonts w:ascii="Times New Roman" w:hAnsi="Times New Roman"/>
          <w:sz w:val="28"/>
          <w:szCs w:val="28"/>
        </w:rPr>
        <w:t xml:space="preserve">были </w:t>
      </w:r>
      <w:r w:rsidRPr="00487148">
        <w:rPr>
          <w:rFonts w:ascii="Times New Roman" w:hAnsi="Times New Roman"/>
          <w:sz w:val="28"/>
          <w:szCs w:val="28"/>
        </w:rPr>
        <w:t xml:space="preserve">использованы единицы измерений, </w:t>
      </w:r>
      <w:r w:rsidR="00907B55" w:rsidRPr="00487148">
        <w:rPr>
          <w:rFonts w:ascii="Times New Roman" w:hAnsi="Times New Roman"/>
          <w:sz w:val="28"/>
          <w:szCs w:val="28"/>
        </w:rPr>
        <w:t>которые соответствуют</w:t>
      </w:r>
      <w:r w:rsidRPr="00487148">
        <w:rPr>
          <w:rFonts w:ascii="Times New Roman" w:hAnsi="Times New Roman"/>
          <w:sz w:val="28"/>
          <w:szCs w:val="28"/>
        </w:rPr>
        <w:t xml:space="preserve"> системе СИ.</w:t>
      </w:r>
    </w:p>
    <w:p w14:paraId="57D5FD69" w14:textId="77777777" w:rsidR="0002634C" w:rsidRPr="00487148" w:rsidRDefault="00947BB3" w:rsidP="00944A29">
      <w:pPr>
        <w:pStyle w:val="a3"/>
        <w:spacing w:after="0" w:line="240" w:lineRule="auto"/>
        <w:ind w:left="0" w:firstLine="709"/>
        <w:jc w:val="both"/>
        <w:rPr>
          <w:rFonts w:ascii="Times New Roman" w:hAnsi="Times New Roman"/>
          <w:sz w:val="28"/>
          <w:szCs w:val="28"/>
          <w:lang w:val="kk-KZ"/>
        </w:rPr>
      </w:pPr>
      <w:r w:rsidRPr="00487148">
        <w:rPr>
          <w:rFonts w:ascii="Times New Roman" w:hAnsi="Times New Roman"/>
          <w:b/>
          <w:sz w:val="28"/>
          <w:szCs w:val="28"/>
        </w:rPr>
        <w:lastRenderedPageBreak/>
        <w:t xml:space="preserve">Актуальность проблемы. </w:t>
      </w:r>
      <w:r w:rsidR="00833383" w:rsidRPr="00487148">
        <w:rPr>
          <w:rFonts w:ascii="Times New Roman" w:hAnsi="Times New Roman"/>
          <w:sz w:val="28"/>
          <w:szCs w:val="28"/>
          <w:lang w:val="kk-KZ"/>
        </w:rPr>
        <w:t xml:space="preserve">В данной работе </w:t>
      </w:r>
      <w:r w:rsidR="000D708D" w:rsidRPr="00487148">
        <w:rPr>
          <w:rFonts w:ascii="Times New Roman" w:hAnsi="Times New Roman"/>
          <w:sz w:val="28"/>
          <w:szCs w:val="28"/>
          <w:lang w:val="kk-KZ"/>
        </w:rPr>
        <w:t xml:space="preserve"> исп</w:t>
      </w:r>
      <w:r w:rsidR="00833383" w:rsidRPr="00487148">
        <w:rPr>
          <w:rFonts w:ascii="Times New Roman" w:hAnsi="Times New Roman"/>
          <w:sz w:val="28"/>
          <w:szCs w:val="28"/>
          <w:lang w:val="kk-KZ"/>
        </w:rPr>
        <w:t>ользован полимерный реагент в качестве связующего в краске</w:t>
      </w:r>
      <w:r w:rsidR="000D708D" w:rsidRPr="00487148">
        <w:rPr>
          <w:rFonts w:ascii="Times New Roman" w:hAnsi="Times New Roman"/>
          <w:sz w:val="28"/>
          <w:szCs w:val="28"/>
          <w:lang w:val="kk-KZ"/>
        </w:rPr>
        <w:t xml:space="preserve">. </w:t>
      </w:r>
      <w:r w:rsidR="0002634C" w:rsidRPr="00487148">
        <w:rPr>
          <w:rFonts w:ascii="Times New Roman" w:hAnsi="Times New Roman"/>
          <w:sz w:val="28"/>
          <w:szCs w:val="28"/>
          <w:lang w:val="kk-KZ"/>
        </w:rPr>
        <w:t xml:space="preserve">В </w:t>
      </w:r>
      <w:r w:rsidR="00833383" w:rsidRPr="00487148">
        <w:rPr>
          <w:rFonts w:ascii="Times New Roman" w:hAnsi="Times New Roman"/>
          <w:sz w:val="28"/>
          <w:szCs w:val="28"/>
          <w:lang w:val="kk-KZ"/>
        </w:rPr>
        <w:t>закрытых помещениях</w:t>
      </w:r>
      <w:r w:rsidR="0002634C" w:rsidRPr="00487148">
        <w:rPr>
          <w:rFonts w:ascii="Times New Roman" w:hAnsi="Times New Roman"/>
          <w:sz w:val="28"/>
          <w:szCs w:val="28"/>
          <w:lang w:val="kk-KZ"/>
        </w:rPr>
        <w:t xml:space="preserve"> используется большое количество </w:t>
      </w:r>
      <w:r w:rsidR="00833383" w:rsidRPr="00487148">
        <w:rPr>
          <w:rFonts w:ascii="Times New Roman" w:hAnsi="Times New Roman"/>
          <w:sz w:val="28"/>
          <w:szCs w:val="28"/>
          <w:lang w:val="kk-KZ"/>
        </w:rPr>
        <w:t>деревянных конструкций, обработанных легко-сгораемым составом и</w:t>
      </w:r>
      <w:r w:rsidR="0002634C" w:rsidRPr="00487148">
        <w:rPr>
          <w:rFonts w:ascii="Times New Roman" w:hAnsi="Times New Roman"/>
          <w:sz w:val="28"/>
          <w:szCs w:val="28"/>
          <w:lang w:val="kk-KZ"/>
        </w:rPr>
        <w:t xml:space="preserve"> представляющих значительную пожарную опасность.</w:t>
      </w:r>
      <w:r w:rsidR="00D56C56" w:rsidRPr="00487148">
        <w:rPr>
          <w:rFonts w:ascii="Times New Roman" w:hAnsi="Times New Roman"/>
          <w:sz w:val="28"/>
          <w:szCs w:val="28"/>
          <w:lang w:val="kk-KZ"/>
        </w:rPr>
        <w:t xml:space="preserve"> Полимерный реагент</w:t>
      </w:r>
      <w:r w:rsidR="00833383" w:rsidRPr="00487148">
        <w:rPr>
          <w:rFonts w:ascii="Times New Roman" w:hAnsi="Times New Roman"/>
          <w:sz w:val="28"/>
          <w:szCs w:val="28"/>
          <w:lang w:val="kk-KZ"/>
        </w:rPr>
        <w:t>, которые ввели</w:t>
      </w:r>
      <w:r w:rsidR="00D56C56" w:rsidRPr="00487148">
        <w:rPr>
          <w:rFonts w:ascii="Times New Roman" w:hAnsi="Times New Roman"/>
          <w:sz w:val="28"/>
          <w:szCs w:val="28"/>
          <w:lang w:val="kk-KZ"/>
        </w:rPr>
        <w:t xml:space="preserve"> в состав огнезащитно</w:t>
      </w:r>
      <w:r w:rsidR="00833383" w:rsidRPr="00487148">
        <w:rPr>
          <w:rFonts w:ascii="Times New Roman" w:hAnsi="Times New Roman"/>
          <w:sz w:val="28"/>
          <w:szCs w:val="28"/>
          <w:lang w:val="kk-KZ"/>
        </w:rPr>
        <w:t>го покрытия позволи</w:t>
      </w:r>
      <w:r w:rsidR="00D56C56" w:rsidRPr="00487148">
        <w:rPr>
          <w:rFonts w:ascii="Times New Roman" w:hAnsi="Times New Roman"/>
          <w:sz w:val="28"/>
          <w:szCs w:val="28"/>
          <w:lang w:val="kk-KZ"/>
        </w:rPr>
        <w:t>т улучшить свойства краски</w:t>
      </w:r>
      <w:r w:rsidR="00CB0730" w:rsidRPr="00487148">
        <w:rPr>
          <w:rFonts w:ascii="Times New Roman" w:hAnsi="Times New Roman"/>
          <w:sz w:val="28"/>
          <w:szCs w:val="28"/>
          <w:lang w:val="kk-KZ"/>
        </w:rPr>
        <w:t xml:space="preserve"> при эксплуатации</w:t>
      </w:r>
      <w:r w:rsidR="00D56C56" w:rsidRPr="00487148">
        <w:rPr>
          <w:rFonts w:ascii="Times New Roman" w:hAnsi="Times New Roman"/>
          <w:sz w:val="28"/>
          <w:szCs w:val="28"/>
          <w:lang w:val="kk-KZ"/>
        </w:rPr>
        <w:t xml:space="preserve">. </w:t>
      </w:r>
    </w:p>
    <w:p w14:paraId="47679A2F" w14:textId="77777777" w:rsidR="00CB0730" w:rsidRPr="00487148" w:rsidRDefault="00CB0730" w:rsidP="00944A29">
      <w:pPr>
        <w:pStyle w:val="a3"/>
        <w:spacing w:after="0" w:line="240" w:lineRule="auto"/>
        <w:ind w:left="0" w:firstLine="709"/>
        <w:jc w:val="both"/>
        <w:rPr>
          <w:rFonts w:ascii="Times New Roman" w:hAnsi="Times New Roman"/>
          <w:sz w:val="28"/>
          <w:szCs w:val="28"/>
          <w:lang w:val="kk-KZ"/>
        </w:rPr>
      </w:pPr>
      <w:r w:rsidRPr="00487148">
        <w:rPr>
          <w:rFonts w:ascii="Times New Roman" w:hAnsi="Times New Roman"/>
          <w:sz w:val="28"/>
          <w:szCs w:val="28"/>
          <w:lang w:val="kk-KZ"/>
        </w:rPr>
        <w:t xml:space="preserve">Огнестойкости деревянных конструкций можно плвысить химичесвим способам – добавить полимерный реагент. </w:t>
      </w:r>
    </w:p>
    <w:p w14:paraId="6C92CC45" w14:textId="77777777" w:rsidR="0002634C" w:rsidRPr="00487148" w:rsidRDefault="00CB0730" w:rsidP="00944A29">
      <w:pPr>
        <w:pStyle w:val="a3"/>
        <w:spacing w:after="0" w:line="240" w:lineRule="auto"/>
        <w:ind w:left="0" w:firstLine="709"/>
        <w:jc w:val="both"/>
        <w:rPr>
          <w:rFonts w:ascii="Times New Roman" w:hAnsi="Times New Roman"/>
          <w:sz w:val="28"/>
          <w:szCs w:val="28"/>
          <w:lang w:val="kk-KZ"/>
        </w:rPr>
      </w:pPr>
      <w:r w:rsidRPr="00487148">
        <w:rPr>
          <w:rFonts w:ascii="Times New Roman" w:hAnsi="Times New Roman"/>
          <w:sz w:val="28"/>
          <w:szCs w:val="28"/>
          <w:lang w:val="kk-KZ"/>
        </w:rPr>
        <w:t>Химические средства огнезащиты облегчают пожаротушение, п</w:t>
      </w:r>
      <w:r w:rsidR="0002634C" w:rsidRPr="00487148">
        <w:rPr>
          <w:rFonts w:ascii="Times New Roman" w:hAnsi="Times New Roman"/>
          <w:sz w:val="28"/>
          <w:szCs w:val="28"/>
          <w:lang w:val="kk-KZ"/>
        </w:rPr>
        <w:t xml:space="preserve">репятствуя развитию огня, а </w:t>
      </w:r>
      <w:r w:rsidRPr="00487148">
        <w:rPr>
          <w:rFonts w:ascii="Times New Roman" w:hAnsi="Times New Roman"/>
          <w:sz w:val="28"/>
          <w:szCs w:val="28"/>
          <w:lang w:val="kk-KZ"/>
        </w:rPr>
        <w:t xml:space="preserve">также </w:t>
      </w:r>
      <w:r w:rsidR="0002634C" w:rsidRPr="00487148">
        <w:rPr>
          <w:rFonts w:ascii="Times New Roman" w:hAnsi="Times New Roman"/>
          <w:sz w:val="28"/>
          <w:szCs w:val="28"/>
          <w:lang w:val="kk-KZ"/>
        </w:rPr>
        <w:t xml:space="preserve"> исключают возможность возникновения пожара.</w:t>
      </w:r>
    </w:p>
    <w:p w14:paraId="56B3730B" w14:textId="77777777" w:rsidR="0002634C" w:rsidRPr="00487148" w:rsidRDefault="0002634C" w:rsidP="00944A29">
      <w:pPr>
        <w:pStyle w:val="a3"/>
        <w:spacing w:after="0" w:line="240" w:lineRule="auto"/>
        <w:ind w:left="0" w:firstLine="709"/>
        <w:jc w:val="both"/>
        <w:rPr>
          <w:rFonts w:ascii="Times New Roman" w:hAnsi="Times New Roman"/>
          <w:sz w:val="28"/>
          <w:szCs w:val="28"/>
          <w:lang w:val="kk-KZ"/>
        </w:rPr>
      </w:pPr>
      <w:r w:rsidRPr="00487148">
        <w:rPr>
          <w:rFonts w:ascii="Times New Roman" w:hAnsi="Times New Roman"/>
          <w:sz w:val="28"/>
          <w:szCs w:val="28"/>
          <w:lang w:val="kk-KZ"/>
        </w:rPr>
        <w:t xml:space="preserve">В </w:t>
      </w:r>
      <w:r w:rsidR="00CB0730" w:rsidRPr="00487148">
        <w:rPr>
          <w:rFonts w:ascii="Times New Roman" w:hAnsi="Times New Roman"/>
          <w:sz w:val="28"/>
          <w:szCs w:val="28"/>
          <w:lang w:val="kk-KZ"/>
        </w:rPr>
        <w:t xml:space="preserve">проведенном исследование рассматриваются различные </w:t>
      </w:r>
      <w:r w:rsidRPr="00487148">
        <w:rPr>
          <w:rFonts w:ascii="Times New Roman" w:hAnsi="Times New Roman"/>
          <w:sz w:val="28"/>
          <w:szCs w:val="28"/>
          <w:lang w:val="kk-KZ"/>
        </w:rPr>
        <w:t xml:space="preserve">способы огнезащиты деревянных конструкций, </w:t>
      </w:r>
      <w:r w:rsidR="00CB0730" w:rsidRPr="00487148">
        <w:rPr>
          <w:rFonts w:ascii="Times New Roman" w:hAnsi="Times New Roman"/>
          <w:sz w:val="28"/>
          <w:szCs w:val="28"/>
          <w:lang w:val="kk-KZ"/>
        </w:rPr>
        <w:t>изучается</w:t>
      </w:r>
      <w:r w:rsidRPr="00487148">
        <w:rPr>
          <w:rFonts w:ascii="Times New Roman" w:hAnsi="Times New Roman"/>
          <w:sz w:val="28"/>
          <w:szCs w:val="28"/>
          <w:lang w:val="kk-KZ"/>
        </w:rPr>
        <w:t xml:space="preserve"> влияние этих составов на некоторые свойства </w:t>
      </w:r>
      <w:r w:rsidR="00CB0730" w:rsidRPr="00487148">
        <w:rPr>
          <w:rFonts w:ascii="Times New Roman" w:hAnsi="Times New Roman"/>
          <w:sz w:val="28"/>
          <w:szCs w:val="28"/>
          <w:lang w:val="kk-KZ"/>
        </w:rPr>
        <w:t>используемых</w:t>
      </w:r>
      <w:r w:rsidRPr="00487148">
        <w:rPr>
          <w:rFonts w:ascii="Times New Roman" w:hAnsi="Times New Roman"/>
          <w:sz w:val="28"/>
          <w:szCs w:val="28"/>
          <w:lang w:val="kk-KZ"/>
        </w:rPr>
        <w:t xml:space="preserve"> материалов,</w:t>
      </w:r>
      <w:r w:rsidR="00CB0730" w:rsidRPr="00487148">
        <w:rPr>
          <w:rFonts w:ascii="Times New Roman" w:hAnsi="Times New Roman"/>
          <w:sz w:val="28"/>
          <w:szCs w:val="28"/>
          <w:lang w:val="kk-KZ"/>
        </w:rPr>
        <w:t xml:space="preserve"> рассматриваются</w:t>
      </w:r>
      <w:r w:rsidRPr="00487148">
        <w:rPr>
          <w:rFonts w:ascii="Times New Roman" w:hAnsi="Times New Roman"/>
          <w:sz w:val="28"/>
          <w:szCs w:val="28"/>
          <w:lang w:val="kk-KZ"/>
        </w:rPr>
        <w:t xml:space="preserve"> условия </w:t>
      </w:r>
      <w:r w:rsidR="00CB0730" w:rsidRPr="00487148">
        <w:rPr>
          <w:rFonts w:ascii="Times New Roman" w:hAnsi="Times New Roman"/>
          <w:sz w:val="28"/>
          <w:szCs w:val="28"/>
          <w:lang w:val="kk-KZ"/>
        </w:rPr>
        <w:t xml:space="preserve">эксплуатация и </w:t>
      </w:r>
      <w:r w:rsidRPr="00487148">
        <w:rPr>
          <w:rFonts w:ascii="Times New Roman" w:hAnsi="Times New Roman"/>
          <w:sz w:val="28"/>
          <w:szCs w:val="28"/>
          <w:lang w:val="kk-KZ"/>
        </w:rPr>
        <w:t xml:space="preserve">хранения огнезащищенных конструкций. </w:t>
      </w:r>
    </w:p>
    <w:p w14:paraId="3D515020" w14:textId="77777777" w:rsidR="0002634C" w:rsidRPr="00487148" w:rsidRDefault="0002634C" w:rsidP="00944A29">
      <w:pPr>
        <w:spacing w:after="0" w:line="240" w:lineRule="auto"/>
        <w:ind w:firstLine="709"/>
        <w:contextualSpacing/>
        <w:jc w:val="both"/>
        <w:rPr>
          <w:rFonts w:ascii="Times New Roman" w:hAnsi="Times New Roman"/>
          <w:sz w:val="28"/>
          <w:szCs w:val="28"/>
          <w:lang w:val="kk-KZ"/>
        </w:rPr>
      </w:pPr>
      <w:r w:rsidRPr="00487148">
        <w:rPr>
          <w:rFonts w:ascii="Times New Roman" w:hAnsi="Times New Roman"/>
          <w:sz w:val="28"/>
          <w:szCs w:val="28"/>
          <w:lang w:val="kk-KZ"/>
        </w:rPr>
        <w:t xml:space="preserve">В настоящее время </w:t>
      </w:r>
      <w:r w:rsidR="00CB0730" w:rsidRPr="00487148">
        <w:rPr>
          <w:rFonts w:ascii="Times New Roman" w:hAnsi="Times New Roman"/>
          <w:sz w:val="28"/>
          <w:szCs w:val="28"/>
          <w:lang w:val="kk-KZ"/>
        </w:rPr>
        <w:t xml:space="preserve">ученые и исследователи </w:t>
      </w:r>
      <w:r w:rsidRPr="00487148">
        <w:rPr>
          <w:rFonts w:ascii="Times New Roman" w:hAnsi="Times New Roman"/>
          <w:sz w:val="28"/>
          <w:szCs w:val="28"/>
          <w:lang w:val="kk-KZ"/>
        </w:rPr>
        <w:t xml:space="preserve">разрабатывают огнезащитные краски и обмазки в состав которых входят </w:t>
      </w:r>
      <w:r w:rsidR="00CB0730" w:rsidRPr="00487148">
        <w:rPr>
          <w:rFonts w:ascii="Times New Roman" w:hAnsi="Times New Roman"/>
          <w:sz w:val="28"/>
          <w:szCs w:val="28"/>
          <w:lang w:val="kk-KZ"/>
        </w:rPr>
        <w:t xml:space="preserve">огнеупорные наполнители, </w:t>
      </w:r>
      <w:r w:rsidRPr="00487148">
        <w:rPr>
          <w:rFonts w:ascii="Times New Roman" w:hAnsi="Times New Roman"/>
          <w:sz w:val="28"/>
          <w:szCs w:val="28"/>
          <w:lang w:val="kk-KZ"/>
        </w:rPr>
        <w:t>органические</w:t>
      </w:r>
      <w:r w:rsidR="00891B2B" w:rsidRPr="00487148">
        <w:rPr>
          <w:rFonts w:ascii="Times New Roman" w:hAnsi="Times New Roman"/>
          <w:sz w:val="28"/>
          <w:szCs w:val="28"/>
          <w:lang w:val="kk-KZ"/>
        </w:rPr>
        <w:t xml:space="preserve">, </w:t>
      </w:r>
      <w:r w:rsidR="00CB0730" w:rsidRPr="00487148">
        <w:rPr>
          <w:rFonts w:ascii="Times New Roman" w:hAnsi="Times New Roman"/>
          <w:sz w:val="28"/>
          <w:szCs w:val="28"/>
          <w:lang w:val="kk-KZ"/>
        </w:rPr>
        <w:t xml:space="preserve"> неорганические связующие</w:t>
      </w:r>
      <w:r w:rsidRPr="00487148">
        <w:rPr>
          <w:rFonts w:ascii="Times New Roman" w:hAnsi="Times New Roman"/>
          <w:sz w:val="28"/>
          <w:szCs w:val="28"/>
          <w:lang w:val="kk-KZ"/>
        </w:rPr>
        <w:t>.</w:t>
      </w:r>
    </w:p>
    <w:p w14:paraId="737BC160" w14:textId="7BFE0F79" w:rsidR="0002634C" w:rsidRPr="00487148" w:rsidRDefault="00CB0730" w:rsidP="00944A29">
      <w:pPr>
        <w:spacing w:after="0" w:line="240" w:lineRule="auto"/>
        <w:ind w:firstLine="709"/>
        <w:contextualSpacing/>
        <w:jc w:val="both"/>
        <w:rPr>
          <w:rFonts w:ascii="Times New Roman" w:hAnsi="Times New Roman"/>
          <w:color w:val="FF0000"/>
          <w:sz w:val="28"/>
          <w:szCs w:val="28"/>
        </w:rPr>
      </w:pPr>
      <w:r w:rsidRPr="00487148">
        <w:rPr>
          <w:rFonts w:ascii="Times New Roman" w:hAnsi="Times New Roman"/>
          <w:sz w:val="28"/>
          <w:szCs w:val="28"/>
          <w:lang w:val="kk-KZ"/>
        </w:rPr>
        <w:t>Широко известны</w:t>
      </w:r>
      <w:r w:rsidR="0002634C" w:rsidRPr="00487148">
        <w:rPr>
          <w:rFonts w:ascii="Times New Roman" w:hAnsi="Times New Roman"/>
          <w:sz w:val="28"/>
          <w:szCs w:val="28"/>
          <w:lang w:val="kk-KZ"/>
        </w:rPr>
        <w:t xml:space="preserve"> работы по производству и разработке огнезащитных покрытий «</w:t>
      </w:r>
      <w:r w:rsidR="0002634C" w:rsidRPr="00487148">
        <w:rPr>
          <w:rFonts w:ascii="Times New Roman" w:hAnsi="Times New Roman"/>
          <w:sz w:val="28"/>
          <w:szCs w:val="28"/>
          <w:lang w:val="en-US"/>
        </w:rPr>
        <w:t>Pyro</w:t>
      </w:r>
      <w:r w:rsidR="0002634C" w:rsidRPr="00487148">
        <w:rPr>
          <w:rFonts w:ascii="Times New Roman" w:hAnsi="Times New Roman"/>
          <w:sz w:val="28"/>
          <w:szCs w:val="28"/>
        </w:rPr>
        <w:t xml:space="preserve"> - </w:t>
      </w:r>
      <w:r w:rsidR="0002634C" w:rsidRPr="00487148">
        <w:rPr>
          <w:rFonts w:ascii="Times New Roman" w:hAnsi="Times New Roman"/>
          <w:sz w:val="28"/>
          <w:szCs w:val="28"/>
          <w:lang w:val="en-US"/>
        </w:rPr>
        <w:t>Tech</w:t>
      </w:r>
      <w:r w:rsidR="0002634C" w:rsidRPr="00487148">
        <w:rPr>
          <w:rFonts w:ascii="Times New Roman" w:hAnsi="Times New Roman"/>
          <w:sz w:val="28"/>
          <w:szCs w:val="28"/>
        </w:rPr>
        <w:t xml:space="preserve"> </w:t>
      </w:r>
      <w:r w:rsidR="0002634C" w:rsidRPr="00487148">
        <w:rPr>
          <w:rFonts w:ascii="Times New Roman" w:hAnsi="Times New Roman"/>
          <w:sz w:val="28"/>
          <w:szCs w:val="28"/>
          <w:lang w:val="en-US"/>
        </w:rPr>
        <w:t>LS</w:t>
      </w:r>
      <w:r w:rsidR="0002634C" w:rsidRPr="00487148">
        <w:rPr>
          <w:rFonts w:ascii="Times New Roman" w:hAnsi="Times New Roman"/>
          <w:sz w:val="28"/>
          <w:szCs w:val="28"/>
        </w:rPr>
        <w:t xml:space="preserve">» (Англия), «Барриер-87» (Италия), «МС» (Россия), и.т.д. </w:t>
      </w:r>
      <w:r w:rsidRPr="00487148">
        <w:rPr>
          <w:rFonts w:ascii="Times New Roman" w:hAnsi="Times New Roman"/>
          <w:sz w:val="28"/>
          <w:szCs w:val="28"/>
        </w:rPr>
        <w:t>Эти составы</w:t>
      </w:r>
      <w:r w:rsidR="0002634C" w:rsidRPr="00487148">
        <w:rPr>
          <w:rFonts w:ascii="Times New Roman" w:hAnsi="Times New Roman"/>
          <w:sz w:val="28"/>
          <w:szCs w:val="28"/>
        </w:rPr>
        <w:t xml:space="preserve"> обладают хорошими свойствами</w:t>
      </w:r>
      <w:r w:rsidRPr="00487148">
        <w:rPr>
          <w:rFonts w:ascii="Times New Roman" w:hAnsi="Times New Roman"/>
          <w:sz w:val="28"/>
          <w:szCs w:val="28"/>
        </w:rPr>
        <w:t xml:space="preserve"> при эксплуатации</w:t>
      </w:r>
      <w:r w:rsidR="0002634C" w:rsidRPr="00487148">
        <w:rPr>
          <w:rFonts w:ascii="Times New Roman" w:hAnsi="Times New Roman"/>
          <w:sz w:val="28"/>
          <w:szCs w:val="28"/>
        </w:rPr>
        <w:t>, однако основным</w:t>
      </w:r>
      <w:r w:rsidR="00891B2B" w:rsidRPr="00487148">
        <w:rPr>
          <w:rFonts w:ascii="Times New Roman" w:hAnsi="Times New Roman"/>
          <w:sz w:val="28"/>
          <w:szCs w:val="28"/>
        </w:rPr>
        <w:t xml:space="preserve"> их недостатком является </w:t>
      </w:r>
      <w:r w:rsidRPr="00487148">
        <w:rPr>
          <w:rFonts w:ascii="Times New Roman" w:hAnsi="Times New Roman"/>
          <w:sz w:val="28"/>
          <w:szCs w:val="28"/>
        </w:rPr>
        <w:t xml:space="preserve">необходимость адаптации к современным требованиям противопожарной безопасности и </w:t>
      </w:r>
      <w:r w:rsidR="00891B2B" w:rsidRPr="00487148">
        <w:rPr>
          <w:rFonts w:ascii="Times New Roman" w:hAnsi="Times New Roman"/>
          <w:sz w:val="28"/>
          <w:szCs w:val="28"/>
        </w:rPr>
        <w:t>высокая</w:t>
      </w:r>
      <w:r w:rsidR="0002634C" w:rsidRPr="00487148">
        <w:rPr>
          <w:rFonts w:ascii="Times New Roman" w:hAnsi="Times New Roman"/>
          <w:sz w:val="28"/>
          <w:szCs w:val="28"/>
        </w:rPr>
        <w:t xml:space="preserve"> стоимость</w:t>
      </w:r>
      <w:r w:rsidR="0002634C" w:rsidRPr="00487148">
        <w:rPr>
          <w:rFonts w:ascii="Times New Roman" w:hAnsi="Times New Roman"/>
          <w:color w:val="FF0000"/>
          <w:sz w:val="28"/>
          <w:szCs w:val="28"/>
        </w:rPr>
        <w:t>.</w:t>
      </w:r>
    </w:p>
    <w:p w14:paraId="6DB67356" w14:textId="31E3ED18" w:rsidR="00C763F4" w:rsidRPr="00487148" w:rsidRDefault="00CB0730" w:rsidP="00944A29">
      <w:pPr>
        <w:spacing w:after="0" w:line="240" w:lineRule="auto"/>
        <w:ind w:firstLine="709"/>
        <w:contextualSpacing/>
        <w:jc w:val="both"/>
        <w:rPr>
          <w:rFonts w:ascii="Times New Roman" w:hAnsi="Times New Roman"/>
          <w:sz w:val="28"/>
          <w:szCs w:val="28"/>
        </w:rPr>
      </w:pPr>
      <w:r w:rsidRPr="00487148">
        <w:rPr>
          <w:rFonts w:ascii="Times New Roman" w:hAnsi="Times New Roman"/>
          <w:sz w:val="28"/>
          <w:szCs w:val="28"/>
        </w:rPr>
        <w:t>И</w:t>
      </w:r>
      <w:r w:rsidR="0002634C" w:rsidRPr="00487148">
        <w:rPr>
          <w:rFonts w:ascii="Times New Roman" w:hAnsi="Times New Roman"/>
          <w:sz w:val="28"/>
          <w:szCs w:val="28"/>
        </w:rPr>
        <w:t xml:space="preserve">сследования по получению отечественных огнезащитных покрытий не проводились тщательно и систематически. В </w:t>
      </w:r>
      <w:r w:rsidRPr="00487148">
        <w:rPr>
          <w:rFonts w:ascii="Times New Roman" w:hAnsi="Times New Roman"/>
          <w:sz w:val="28"/>
          <w:szCs w:val="28"/>
        </w:rPr>
        <w:t>целом</w:t>
      </w:r>
      <w:r w:rsidR="0002634C" w:rsidRPr="00487148">
        <w:rPr>
          <w:rFonts w:ascii="Times New Roman" w:hAnsi="Times New Roman"/>
          <w:sz w:val="28"/>
          <w:szCs w:val="28"/>
        </w:rPr>
        <w:t xml:space="preserve"> работы носили чисто технологический</w:t>
      </w:r>
      <w:r w:rsidRPr="00487148">
        <w:rPr>
          <w:rFonts w:ascii="Times New Roman" w:hAnsi="Times New Roman"/>
          <w:sz w:val="28"/>
          <w:szCs w:val="28"/>
        </w:rPr>
        <w:t xml:space="preserve"> и описательный</w:t>
      </w:r>
      <w:r w:rsidR="0002634C" w:rsidRPr="00487148">
        <w:rPr>
          <w:rFonts w:ascii="Times New Roman" w:hAnsi="Times New Roman"/>
          <w:sz w:val="28"/>
          <w:szCs w:val="28"/>
        </w:rPr>
        <w:t xml:space="preserve"> характер и ограничивались рядом исследований по заказу конкретных производителей.</w:t>
      </w:r>
      <w:r w:rsidR="00D56C56" w:rsidRPr="00487148">
        <w:rPr>
          <w:rFonts w:ascii="Times New Roman" w:hAnsi="Times New Roman"/>
          <w:sz w:val="28"/>
          <w:szCs w:val="28"/>
        </w:rPr>
        <w:t xml:space="preserve"> </w:t>
      </w:r>
      <w:r w:rsidR="00891B2B" w:rsidRPr="00487148">
        <w:rPr>
          <w:rFonts w:ascii="Times New Roman" w:hAnsi="Times New Roman"/>
          <w:sz w:val="28"/>
          <w:szCs w:val="28"/>
        </w:rPr>
        <w:t>В данной диссертационной работе предлагается</w:t>
      </w:r>
      <w:r w:rsidR="00D56C56" w:rsidRPr="00487148">
        <w:rPr>
          <w:rFonts w:ascii="Times New Roman" w:hAnsi="Times New Roman"/>
          <w:sz w:val="28"/>
          <w:szCs w:val="28"/>
        </w:rPr>
        <w:t xml:space="preserve"> взамен импортных полимерных реагентов использовать в качестве добавки полимеры, синтезированные на кафедре</w:t>
      </w:r>
      <w:r w:rsidR="00891B2B" w:rsidRPr="00487148">
        <w:rPr>
          <w:rFonts w:ascii="Times New Roman" w:hAnsi="Times New Roman"/>
          <w:sz w:val="28"/>
          <w:szCs w:val="28"/>
        </w:rPr>
        <w:t xml:space="preserve"> «Нефтепереработка и нефтехимия»</w:t>
      </w:r>
      <w:r w:rsidR="00D56C56" w:rsidRPr="00487148">
        <w:rPr>
          <w:rFonts w:ascii="Times New Roman" w:hAnsi="Times New Roman"/>
          <w:sz w:val="28"/>
          <w:szCs w:val="28"/>
        </w:rPr>
        <w:t xml:space="preserve"> ЮКУ им.</w:t>
      </w:r>
      <w:r w:rsidR="007F617E">
        <w:rPr>
          <w:rFonts w:ascii="Times New Roman" w:hAnsi="Times New Roman"/>
          <w:sz w:val="28"/>
          <w:szCs w:val="28"/>
        </w:rPr>
        <w:t xml:space="preserve"> </w:t>
      </w:r>
      <w:r w:rsidR="00D56C56" w:rsidRPr="00487148">
        <w:rPr>
          <w:rFonts w:ascii="Times New Roman" w:hAnsi="Times New Roman"/>
          <w:sz w:val="28"/>
          <w:szCs w:val="28"/>
        </w:rPr>
        <w:t>М.</w:t>
      </w:r>
      <w:r w:rsidR="007F617E">
        <w:rPr>
          <w:rFonts w:ascii="Times New Roman" w:hAnsi="Times New Roman"/>
          <w:sz w:val="28"/>
          <w:szCs w:val="28"/>
        </w:rPr>
        <w:t xml:space="preserve"> </w:t>
      </w:r>
      <w:r w:rsidR="00D56C56" w:rsidRPr="00487148">
        <w:rPr>
          <w:rFonts w:ascii="Times New Roman" w:hAnsi="Times New Roman"/>
          <w:sz w:val="28"/>
          <w:szCs w:val="28"/>
        </w:rPr>
        <w:t xml:space="preserve">Ауэзова. </w:t>
      </w:r>
      <w:r w:rsidR="00891B2B" w:rsidRPr="00487148">
        <w:rPr>
          <w:rFonts w:ascii="Times New Roman" w:hAnsi="Times New Roman"/>
          <w:sz w:val="28"/>
          <w:szCs w:val="28"/>
        </w:rPr>
        <w:t xml:space="preserve">Диссертантом </w:t>
      </w:r>
      <w:r w:rsidR="00D56C56" w:rsidRPr="00487148">
        <w:rPr>
          <w:rFonts w:ascii="Times New Roman" w:hAnsi="Times New Roman"/>
          <w:sz w:val="28"/>
          <w:szCs w:val="28"/>
        </w:rPr>
        <w:t>получены 2 патента на состав для покрытий (</w:t>
      </w:r>
      <w:r w:rsidR="00D56C56" w:rsidRPr="00487148">
        <w:rPr>
          <w:rFonts w:ascii="Times New Roman" w:hAnsi="Times New Roman"/>
          <w:sz w:val="28"/>
          <w:szCs w:val="28"/>
          <w:lang w:val="kk-KZ"/>
        </w:rPr>
        <w:t>№4873 10.12.2019 и №2020/1072.2 от 30.11.2020</w:t>
      </w:r>
      <w:r w:rsidR="00D56C56" w:rsidRPr="00487148">
        <w:rPr>
          <w:rFonts w:ascii="Times New Roman" w:hAnsi="Times New Roman"/>
          <w:sz w:val="28"/>
          <w:szCs w:val="28"/>
        </w:rPr>
        <w:t>)</w:t>
      </w:r>
      <w:r w:rsidR="001948C3">
        <w:rPr>
          <w:rFonts w:ascii="Times New Roman" w:hAnsi="Times New Roman"/>
          <w:sz w:val="28"/>
          <w:szCs w:val="28"/>
        </w:rPr>
        <w:t>.</w:t>
      </w:r>
    </w:p>
    <w:p w14:paraId="0B73A700" w14:textId="77777777" w:rsidR="000D708D" w:rsidRPr="00487148" w:rsidRDefault="000D708D" w:rsidP="00944A29">
      <w:pPr>
        <w:spacing w:after="0" w:line="240" w:lineRule="auto"/>
        <w:ind w:firstLine="709"/>
        <w:contextualSpacing/>
        <w:jc w:val="both"/>
        <w:rPr>
          <w:rFonts w:ascii="Times New Roman" w:hAnsi="Times New Roman"/>
          <w:sz w:val="28"/>
          <w:szCs w:val="28"/>
          <w:lang w:val="kk-KZ"/>
        </w:rPr>
      </w:pPr>
      <w:r w:rsidRPr="00487148">
        <w:rPr>
          <w:rFonts w:ascii="Times New Roman" w:hAnsi="Times New Roman"/>
          <w:sz w:val="28"/>
          <w:szCs w:val="28"/>
          <w:lang w:val="kk-KZ"/>
        </w:rPr>
        <w:t xml:space="preserve">Другая важная область применения полимерных реагентов – </w:t>
      </w:r>
      <w:r w:rsidR="008310D4" w:rsidRPr="00487148">
        <w:rPr>
          <w:rFonts w:ascii="Times New Roman" w:hAnsi="Times New Roman"/>
          <w:sz w:val="28"/>
          <w:szCs w:val="28"/>
          <w:lang w:val="kk-KZ"/>
        </w:rPr>
        <w:t>получения антибактериальных составов</w:t>
      </w:r>
      <w:r w:rsidR="00FB25E3" w:rsidRPr="00487148">
        <w:rPr>
          <w:rFonts w:ascii="Times New Roman" w:hAnsi="Times New Roman"/>
          <w:sz w:val="28"/>
          <w:szCs w:val="28"/>
          <w:lang w:val="kk-KZ"/>
        </w:rPr>
        <w:t>.</w:t>
      </w:r>
    </w:p>
    <w:p w14:paraId="6EDA6F1B" w14:textId="77777777" w:rsidR="000D708D" w:rsidRPr="00487148" w:rsidRDefault="00FB25E3" w:rsidP="00944A29">
      <w:pPr>
        <w:spacing w:after="0" w:line="240" w:lineRule="auto"/>
        <w:ind w:firstLine="709"/>
        <w:contextualSpacing/>
        <w:jc w:val="both"/>
        <w:rPr>
          <w:rFonts w:ascii="Times New Roman" w:hAnsi="Times New Roman"/>
          <w:iCs/>
          <w:sz w:val="28"/>
          <w:szCs w:val="28"/>
        </w:rPr>
      </w:pPr>
      <w:r w:rsidRPr="00487148">
        <w:rPr>
          <w:rFonts w:ascii="Times New Roman" w:hAnsi="Times New Roman"/>
          <w:sz w:val="28"/>
          <w:szCs w:val="28"/>
          <w:lang w:val="kk-KZ"/>
        </w:rPr>
        <w:t>П</w:t>
      </w:r>
      <w:r w:rsidR="000D708D" w:rsidRPr="00487148">
        <w:rPr>
          <w:rFonts w:ascii="Times New Roman" w:hAnsi="Times New Roman"/>
          <w:sz w:val="28"/>
          <w:szCs w:val="28"/>
          <w:lang w:val="kk-KZ"/>
        </w:rPr>
        <w:t>олимерный реагент выполняет роль носителя для транспортировки антибиотиков.</w:t>
      </w:r>
    </w:p>
    <w:p w14:paraId="4CE56348" w14:textId="1CD19D02" w:rsidR="000D708D" w:rsidRPr="00487148" w:rsidRDefault="000D708D" w:rsidP="00944A29">
      <w:pPr>
        <w:spacing w:after="0" w:line="240" w:lineRule="auto"/>
        <w:ind w:firstLine="709"/>
        <w:contextualSpacing/>
        <w:jc w:val="both"/>
        <w:rPr>
          <w:rFonts w:ascii="Times New Roman" w:hAnsi="Times New Roman"/>
          <w:sz w:val="28"/>
          <w:szCs w:val="28"/>
          <w:lang w:val="kk-KZ"/>
        </w:rPr>
      </w:pPr>
      <w:r w:rsidRPr="00487148">
        <w:rPr>
          <w:rFonts w:ascii="Times New Roman" w:hAnsi="Times New Roman"/>
          <w:iCs/>
          <w:sz w:val="28"/>
          <w:szCs w:val="28"/>
        </w:rPr>
        <w:t xml:space="preserve">Результаты исследований </w:t>
      </w:r>
      <w:r w:rsidRPr="00487148">
        <w:rPr>
          <w:rFonts w:ascii="Times New Roman" w:hAnsi="Times New Roman"/>
          <w:sz w:val="28"/>
          <w:szCs w:val="28"/>
          <w:lang w:val="kk-KZ"/>
        </w:rPr>
        <w:t>физико-химических свойств водорастворимых полимерных реагентов и их совместимость с антибиотиками.</w:t>
      </w:r>
      <w:r w:rsidRPr="00487148">
        <w:rPr>
          <w:rFonts w:ascii="Times New Roman" w:hAnsi="Times New Roman"/>
          <w:iCs/>
          <w:sz w:val="28"/>
          <w:szCs w:val="28"/>
        </w:rPr>
        <w:t xml:space="preserve"> </w:t>
      </w:r>
      <w:r w:rsidR="00EE65A5" w:rsidRPr="00487148">
        <w:rPr>
          <w:rFonts w:ascii="Times New Roman" w:hAnsi="Times New Roman"/>
          <w:iCs/>
          <w:sz w:val="28"/>
          <w:szCs w:val="28"/>
        </w:rPr>
        <w:t xml:space="preserve">Получение </w:t>
      </w:r>
      <w:r w:rsidRPr="00487148">
        <w:rPr>
          <w:rFonts w:ascii="Times New Roman" w:hAnsi="Times New Roman"/>
          <w:sz w:val="28"/>
          <w:szCs w:val="28"/>
        </w:rPr>
        <w:t xml:space="preserve">новых полимерных </w:t>
      </w:r>
      <w:r w:rsidR="00EE65A5" w:rsidRPr="00487148">
        <w:rPr>
          <w:rFonts w:ascii="Times New Roman" w:hAnsi="Times New Roman"/>
          <w:sz w:val="28"/>
          <w:szCs w:val="28"/>
        </w:rPr>
        <w:t>препаратов начиная</w:t>
      </w:r>
      <w:r w:rsidRPr="00487148">
        <w:rPr>
          <w:rFonts w:ascii="Times New Roman" w:hAnsi="Times New Roman"/>
          <w:sz w:val="28"/>
          <w:szCs w:val="28"/>
        </w:rPr>
        <w:t xml:space="preserve"> от синтеза в лабораторных условиях до </w:t>
      </w:r>
      <w:r w:rsidR="00EE65A5" w:rsidRPr="00487148">
        <w:rPr>
          <w:rFonts w:ascii="Times New Roman" w:hAnsi="Times New Roman"/>
          <w:sz w:val="28"/>
          <w:szCs w:val="28"/>
        </w:rPr>
        <w:t>применения</w:t>
      </w:r>
      <w:r w:rsidRPr="00487148">
        <w:rPr>
          <w:rFonts w:ascii="Times New Roman" w:hAnsi="Times New Roman"/>
          <w:sz w:val="28"/>
          <w:szCs w:val="28"/>
        </w:rPr>
        <w:t xml:space="preserve"> </w:t>
      </w:r>
      <w:r w:rsidR="00EE65A5" w:rsidRPr="00487148">
        <w:rPr>
          <w:rFonts w:ascii="Times New Roman" w:hAnsi="Times New Roman"/>
          <w:sz w:val="28"/>
          <w:szCs w:val="28"/>
        </w:rPr>
        <w:t xml:space="preserve">и </w:t>
      </w:r>
      <w:r w:rsidRPr="00487148">
        <w:rPr>
          <w:rFonts w:ascii="Times New Roman" w:hAnsi="Times New Roman"/>
          <w:sz w:val="28"/>
          <w:szCs w:val="28"/>
        </w:rPr>
        <w:t>выпуска</w:t>
      </w:r>
      <w:r w:rsidR="00EE65A5" w:rsidRPr="00487148">
        <w:rPr>
          <w:rFonts w:ascii="Times New Roman" w:hAnsi="Times New Roman"/>
          <w:sz w:val="28"/>
          <w:szCs w:val="28"/>
        </w:rPr>
        <w:t xml:space="preserve"> их</w:t>
      </w:r>
      <w:r w:rsidRPr="00487148">
        <w:rPr>
          <w:rFonts w:ascii="Times New Roman" w:hAnsi="Times New Roman"/>
          <w:sz w:val="28"/>
          <w:szCs w:val="28"/>
        </w:rPr>
        <w:t xml:space="preserve"> промышленностью </w:t>
      </w:r>
      <w:r w:rsidRPr="00487148">
        <w:rPr>
          <w:rFonts w:ascii="Times New Roman" w:hAnsi="Times New Roman"/>
          <w:sz w:val="28"/>
          <w:szCs w:val="28"/>
          <w:lang w:val="kk-KZ"/>
        </w:rPr>
        <w:t xml:space="preserve">в качестве мази </w:t>
      </w:r>
      <w:r w:rsidRPr="00487148">
        <w:rPr>
          <w:rFonts w:ascii="Times New Roman" w:hAnsi="Times New Roman"/>
          <w:sz w:val="28"/>
          <w:szCs w:val="28"/>
        </w:rPr>
        <w:t xml:space="preserve">- процесс относительно </w:t>
      </w:r>
      <w:r w:rsidR="00EE65A5" w:rsidRPr="00487148">
        <w:rPr>
          <w:rFonts w:ascii="Times New Roman" w:hAnsi="Times New Roman"/>
          <w:sz w:val="28"/>
          <w:szCs w:val="28"/>
        </w:rPr>
        <w:t>дорогой и длительный</w:t>
      </w:r>
      <w:r w:rsidRPr="00487148">
        <w:rPr>
          <w:rFonts w:ascii="Times New Roman" w:hAnsi="Times New Roman"/>
          <w:sz w:val="28"/>
          <w:szCs w:val="28"/>
        </w:rPr>
        <w:t>.</w:t>
      </w:r>
      <w:r w:rsidRPr="00487148">
        <w:rPr>
          <w:rFonts w:ascii="Times New Roman" w:hAnsi="Times New Roman"/>
          <w:sz w:val="28"/>
          <w:szCs w:val="28"/>
          <w:lang w:val="kk-KZ"/>
        </w:rPr>
        <w:t xml:space="preserve">   </w:t>
      </w:r>
    </w:p>
    <w:p w14:paraId="171EA065" w14:textId="77777777" w:rsidR="000D708D" w:rsidRPr="00487148" w:rsidRDefault="000D708D" w:rsidP="00944A29">
      <w:pPr>
        <w:spacing w:after="0" w:line="240" w:lineRule="auto"/>
        <w:ind w:firstLine="709"/>
        <w:contextualSpacing/>
        <w:jc w:val="both"/>
        <w:rPr>
          <w:rFonts w:ascii="Times New Roman" w:hAnsi="Times New Roman"/>
          <w:sz w:val="28"/>
          <w:szCs w:val="28"/>
          <w:lang w:val="kk-KZ"/>
        </w:rPr>
      </w:pPr>
      <w:r w:rsidRPr="00487148">
        <w:rPr>
          <w:rFonts w:ascii="Times New Roman" w:hAnsi="Times New Roman"/>
          <w:sz w:val="28"/>
          <w:szCs w:val="28"/>
        </w:rPr>
        <w:t>Поэтому наиболее перспективным и оправданным является расширение ассортимента полимерных реагентов за счет модификации известных базовых образцов.</w:t>
      </w:r>
      <w:r w:rsidRPr="00487148">
        <w:rPr>
          <w:rFonts w:ascii="Times New Roman" w:hAnsi="Times New Roman"/>
          <w:sz w:val="28"/>
          <w:szCs w:val="28"/>
          <w:lang w:val="kk-KZ"/>
        </w:rPr>
        <w:t xml:space="preserve"> Были изучены </w:t>
      </w:r>
      <w:r w:rsidRPr="00487148">
        <w:rPr>
          <w:rFonts w:ascii="Times New Roman" w:hAnsi="Times New Roman"/>
          <w:sz w:val="28"/>
          <w:szCs w:val="28"/>
        </w:rPr>
        <w:t xml:space="preserve">полимеры </w:t>
      </w:r>
      <w:r w:rsidRPr="00487148">
        <w:rPr>
          <w:rFonts w:ascii="Times New Roman" w:hAnsi="Times New Roman"/>
          <w:sz w:val="28"/>
          <w:szCs w:val="28"/>
          <w:lang w:val="kk-KZ"/>
        </w:rPr>
        <w:t>М</w:t>
      </w:r>
      <w:r w:rsidRPr="00487148">
        <w:rPr>
          <w:rFonts w:ascii="Times New Roman" w:hAnsi="Times New Roman"/>
          <w:sz w:val="28"/>
          <w:szCs w:val="28"/>
        </w:rPr>
        <w:t>ПАА-ПВ</w:t>
      </w:r>
      <w:r w:rsidR="00792CD6" w:rsidRPr="00487148">
        <w:rPr>
          <w:rFonts w:ascii="Times New Roman" w:hAnsi="Times New Roman"/>
          <w:sz w:val="28"/>
          <w:szCs w:val="28"/>
        </w:rPr>
        <w:t xml:space="preserve"> (модифицированный полиакриламид – перекись водорода)</w:t>
      </w:r>
      <w:r w:rsidRPr="00487148">
        <w:rPr>
          <w:rFonts w:ascii="Times New Roman" w:hAnsi="Times New Roman"/>
          <w:sz w:val="28"/>
          <w:szCs w:val="28"/>
        </w:rPr>
        <w:t xml:space="preserve">, </w:t>
      </w:r>
      <w:r w:rsidRPr="00487148">
        <w:rPr>
          <w:rFonts w:ascii="Times New Roman" w:hAnsi="Times New Roman"/>
          <w:sz w:val="28"/>
          <w:szCs w:val="28"/>
          <w:lang w:val="kk-KZ"/>
        </w:rPr>
        <w:t>М</w:t>
      </w:r>
      <w:r w:rsidRPr="00487148">
        <w:rPr>
          <w:rFonts w:ascii="Times New Roman" w:hAnsi="Times New Roman"/>
          <w:sz w:val="28"/>
          <w:szCs w:val="28"/>
        </w:rPr>
        <w:t>ПАА-МЭА</w:t>
      </w:r>
      <w:r w:rsidR="00792CD6" w:rsidRPr="00487148">
        <w:rPr>
          <w:rFonts w:ascii="Times New Roman" w:hAnsi="Times New Roman"/>
          <w:sz w:val="28"/>
          <w:szCs w:val="28"/>
        </w:rPr>
        <w:t xml:space="preserve"> (модифицированный полиакриламид - моноэтаноламин)</w:t>
      </w:r>
      <w:r w:rsidRPr="00487148">
        <w:rPr>
          <w:rFonts w:ascii="Times New Roman" w:hAnsi="Times New Roman"/>
          <w:sz w:val="28"/>
          <w:szCs w:val="28"/>
        </w:rPr>
        <w:t xml:space="preserve">, </w:t>
      </w:r>
      <w:r w:rsidRPr="00487148">
        <w:rPr>
          <w:rFonts w:ascii="Times New Roman" w:hAnsi="Times New Roman"/>
          <w:sz w:val="28"/>
          <w:szCs w:val="28"/>
          <w:lang w:val="kk-KZ"/>
        </w:rPr>
        <w:t>М</w:t>
      </w:r>
      <w:r w:rsidRPr="00487148">
        <w:rPr>
          <w:rFonts w:ascii="Times New Roman" w:hAnsi="Times New Roman"/>
          <w:sz w:val="28"/>
          <w:szCs w:val="28"/>
        </w:rPr>
        <w:t>ПАА-ТЭА</w:t>
      </w:r>
      <w:r w:rsidR="00792CD6" w:rsidRPr="00487148">
        <w:rPr>
          <w:rFonts w:ascii="Times New Roman" w:hAnsi="Times New Roman"/>
          <w:sz w:val="28"/>
          <w:szCs w:val="28"/>
        </w:rPr>
        <w:t xml:space="preserve"> (модифицированный полиакриламид - триэтаноламин)</w:t>
      </w:r>
      <w:r w:rsidRPr="00487148">
        <w:rPr>
          <w:rFonts w:ascii="Times New Roman" w:hAnsi="Times New Roman"/>
          <w:sz w:val="28"/>
          <w:szCs w:val="28"/>
          <w:lang w:val="kk-KZ"/>
        </w:rPr>
        <w:t>.</w:t>
      </w:r>
      <w:r w:rsidRPr="00487148">
        <w:rPr>
          <w:rFonts w:ascii="Times New Roman" w:hAnsi="Times New Roman"/>
          <w:sz w:val="28"/>
          <w:szCs w:val="28"/>
        </w:rPr>
        <w:t xml:space="preserve"> </w:t>
      </w:r>
      <w:r w:rsidRPr="00487148">
        <w:rPr>
          <w:rFonts w:ascii="Times New Roman" w:hAnsi="Times New Roman"/>
          <w:sz w:val="28"/>
          <w:szCs w:val="28"/>
          <w:lang w:val="kk-KZ"/>
        </w:rPr>
        <w:t xml:space="preserve">Синтезированные полимеры были </w:t>
      </w:r>
      <w:r w:rsidRPr="00487148">
        <w:rPr>
          <w:rFonts w:ascii="Times New Roman" w:hAnsi="Times New Roman"/>
          <w:sz w:val="28"/>
          <w:szCs w:val="28"/>
          <w:lang w:val="kk-KZ"/>
        </w:rPr>
        <w:lastRenderedPageBreak/>
        <w:t>предложены в качестве мягких носителей для транспортировки лекарственных препаратов.</w:t>
      </w:r>
      <w:r w:rsidR="00AA020A" w:rsidRPr="00487148">
        <w:rPr>
          <w:rFonts w:ascii="Times New Roman" w:hAnsi="Times New Roman"/>
          <w:sz w:val="28"/>
          <w:szCs w:val="28"/>
          <w:lang w:val="kk-KZ"/>
        </w:rPr>
        <w:t xml:space="preserve"> </w:t>
      </w:r>
    </w:p>
    <w:p w14:paraId="0CFBF100" w14:textId="210B59D2" w:rsidR="0002634C" w:rsidRPr="00487148" w:rsidRDefault="00C763F4" w:rsidP="00944A29">
      <w:pPr>
        <w:spacing w:after="0" w:line="240" w:lineRule="auto"/>
        <w:ind w:firstLine="709"/>
        <w:contextualSpacing/>
        <w:jc w:val="both"/>
        <w:rPr>
          <w:rFonts w:ascii="Times New Roman" w:hAnsi="Times New Roman"/>
          <w:b/>
          <w:sz w:val="28"/>
          <w:szCs w:val="28"/>
          <w:lang w:val="kk-KZ"/>
        </w:rPr>
      </w:pPr>
      <w:r w:rsidRPr="00487148">
        <w:rPr>
          <w:rFonts w:ascii="Times New Roman" w:hAnsi="Times New Roman"/>
          <w:b/>
          <w:sz w:val="28"/>
          <w:szCs w:val="28"/>
        </w:rPr>
        <w:t xml:space="preserve">Цель и задачи исследования. </w:t>
      </w:r>
      <w:r w:rsidR="0002634C" w:rsidRPr="00487148">
        <w:rPr>
          <w:rFonts w:ascii="Times New Roman" w:hAnsi="Times New Roman"/>
          <w:sz w:val="28"/>
          <w:szCs w:val="28"/>
          <w:lang w:val="kk-KZ"/>
        </w:rPr>
        <w:t xml:space="preserve">Разработка технологии получения </w:t>
      </w:r>
      <w:r w:rsidR="000D69D7" w:rsidRPr="00487148">
        <w:rPr>
          <w:rFonts w:ascii="Times New Roman" w:hAnsi="Times New Roman"/>
          <w:sz w:val="28"/>
          <w:szCs w:val="28"/>
          <w:lang w:val="kk-KZ"/>
        </w:rPr>
        <w:t>полимерных композитов и их применения</w:t>
      </w:r>
      <w:r w:rsidR="0002634C" w:rsidRPr="00487148">
        <w:rPr>
          <w:rFonts w:ascii="Times New Roman" w:hAnsi="Times New Roman"/>
          <w:sz w:val="28"/>
          <w:szCs w:val="28"/>
          <w:lang w:val="kk-KZ"/>
        </w:rPr>
        <w:t xml:space="preserve"> </w:t>
      </w:r>
      <w:r w:rsidR="0002634C" w:rsidRPr="00487148">
        <w:rPr>
          <w:rFonts w:ascii="Times New Roman" w:hAnsi="Times New Roman"/>
          <w:sz w:val="28"/>
          <w:szCs w:val="28"/>
        </w:rPr>
        <w:t>для повышения предела огнестойкости конструкций и материалов</w:t>
      </w:r>
      <w:r w:rsidR="000D708D" w:rsidRPr="00487148">
        <w:rPr>
          <w:rFonts w:ascii="Times New Roman" w:hAnsi="Times New Roman"/>
          <w:sz w:val="28"/>
          <w:szCs w:val="28"/>
        </w:rPr>
        <w:t xml:space="preserve"> (краска) и для транспортировки </w:t>
      </w:r>
      <w:r w:rsidR="000D69D7" w:rsidRPr="00487148">
        <w:rPr>
          <w:rFonts w:ascii="Times New Roman" w:hAnsi="Times New Roman"/>
          <w:sz w:val="28"/>
          <w:szCs w:val="28"/>
        </w:rPr>
        <w:t>биопрепаратов.</w:t>
      </w:r>
      <w:r w:rsidR="0002634C" w:rsidRPr="00487148">
        <w:rPr>
          <w:rFonts w:ascii="Times New Roman" w:hAnsi="Times New Roman"/>
          <w:sz w:val="28"/>
          <w:szCs w:val="28"/>
        </w:rPr>
        <w:t xml:space="preserve"> </w:t>
      </w:r>
    </w:p>
    <w:p w14:paraId="38594A38" w14:textId="4B819598" w:rsidR="0002634C" w:rsidRPr="00487148" w:rsidRDefault="0002634C" w:rsidP="00944A29">
      <w:pPr>
        <w:spacing w:after="0" w:line="240" w:lineRule="auto"/>
        <w:ind w:firstLine="709"/>
        <w:contextualSpacing/>
        <w:jc w:val="both"/>
        <w:rPr>
          <w:rFonts w:ascii="Times New Roman" w:hAnsi="Times New Roman"/>
          <w:sz w:val="28"/>
          <w:szCs w:val="28"/>
        </w:rPr>
      </w:pPr>
      <w:r w:rsidRPr="00487148">
        <w:rPr>
          <w:rFonts w:ascii="Times New Roman" w:hAnsi="Times New Roman"/>
          <w:sz w:val="28"/>
          <w:szCs w:val="28"/>
        </w:rPr>
        <w:t>Для реализации поставленной цели были определены следующие задачи исследования:</w:t>
      </w:r>
    </w:p>
    <w:p w14:paraId="5481092E" w14:textId="62B8F7CC" w:rsidR="0002634C" w:rsidRPr="00487148" w:rsidRDefault="007F617E"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02634C" w:rsidRPr="00487148">
        <w:rPr>
          <w:rFonts w:ascii="Times New Roman" w:hAnsi="Times New Roman"/>
          <w:sz w:val="28"/>
          <w:szCs w:val="28"/>
        </w:rPr>
        <w:t xml:space="preserve"> обобщение известных сведений о современном состоянии теории и технологии получения огнезащитных покрытий, технологических решениях по обработке деревянных, стальных конструкций огнезащитными красками;</w:t>
      </w:r>
    </w:p>
    <w:p w14:paraId="754A0472" w14:textId="4714C273" w:rsidR="00E050D5" w:rsidRPr="00487148" w:rsidRDefault="007F617E"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E050D5" w:rsidRPr="00487148">
        <w:rPr>
          <w:rFonts w:ascii="Times New Roman" w:hAnsi="Times New Roman"/>
          <w:sz w:val="28"/>
          <w:szCs w:val="28"/>
        </w:rPr>
        <w:t xml:space="preserve"> </w:t>
      </w:r>
      <w:r w:rsidR="00792CD6" w:rsidRPr="00487148">
        <w:rPr>
          <w:rFonts w:ascii="Times New Roman" w:hAnsi="Times New Roman"/>
          <w:sz w:val="28"/>
          <w:szCs w:val="28"/>
        </w:rPr>
        <w:t>анализ состояния современной</w:t>
      </w:r>
      <w:r w:rsidR="00E050D5" w:rsidRPr="00487148">
        <w:rPr>
          <w:rFonts w:ascii="Times New Roman" w:hAnsi="Times New Roman"/>
          <w:sz w:val="28"/>
          <w:szCs w:val="28"/>
        </w:rPr>
        <w:t xml:space="preserve"> теории и технологии получения </w:t>
      </w:r>
      <w:r w:rsidR="00792CD6" w:rsidRPr="00487148">
        <w:rPr>
          <w:rFonts w:ascii="Times New Roman" w:hAnsi="Times New Roman"/>
          <w:sz w:val="28"/>
          <w:szCs w:val="28"/>
        </w:rPr>
        <w:t>антибактериальных</w:t>
      </w:r>
      <w:r w:rsidR="00E050D5" w:rsidRPr="00487148">
        <w:rPr>
          <w:rFonts w:ascii="Times New Roman" w:hAnsi="Times New Roman"/>
          <w:sz w:val="28"/>
          <w:szCs w:val="28"/>
        </w:rPr>
        <w:t xml:space="preserve"> форм, технологических решениях по обработке</w:t>
      </w:r>
      <w:r w:rsidR="00792CD6" w:rsidRPr="00487148">
        <w:rPr>
          <w:rFonts w:ascii="Times New Roman" w:hAnsi="Times New Roman"/>
          <w:sz w:val="28"/>
          <w:szCs w:val="28"/>
        </w:rPr>
        <w:t xml:space="preserve"> поверхности</w:t>
      </w:r>
      <w:r w:rsidR="00E050D5" w:rsidRPr="00487148">
        <w:rPr>
          <w:rFonts w:ascii="Times New Roman" w:hAnsi="Times New Roman"/>
          <w:sz w:val="28"/>
          <w:szCs w:val="28"/>
        </w:rPr>
        <w:t xml:space="preserve"> с антимикробным эффектом;</w:t>
      </w:r>
    </w:p>
    <w:p w14:paraId="33998858" w14:textId="4B52021B" w:rsidR="00AA020A" w:rsidRPr="00487148" w:rsidRDefault="007F617E"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rPr>
        <w:t>–</w:t>
      </w:r>
      <w:r w:rsidR="00AA020A" w:rsidRPr="00487148">
        <w:rPr>
          <w:rFonts w:ascii="Times New Roman" w:hAnsi="Times New Roman"/>
          <w:sz w:val="28"/>
          <w:szCs w:val="28"/>
        </w:rPr>
        <w:t xml:space="preserve"> синтез полимерных реагентов</w:t>
      </w:r>
      <w:r w:rsidR="000D69D7" w:rsidRPr="00487148">
        <w:rPr>
          <w:rFonts w:ascii="Times New Roman" w:hAnsi="Times New Roman"/>
          <w:sz w:val="28"/>
          <w:szCs w:val="28"/>
        </w:rPr>
        <w:t xml:space="preserve"> для добавления их</w:t>
      </w:r>
      <w:r w:rsidR="00792CD6" w:rsidRPr="00487148">
        <w:rPr>
          <w:rFonts w:ascii="Times New Roman" w:hAnsi="Times New Roman"/>
          <w:sz w:val="28"/>
          <w:szCs w:val="28"/>
        </w:rPr>
        <w:t xml:space="preserve"> в покрытия</w:t>
      </w:r>
      <w:r w:rsidR="00AA020A" w:rsidRPr="00487148">
        <w:rPr>
          <w:rFonts w:ascii="Times New Roman" w:hAnsi="Times New Roman"/>
          <w:sz w:val="28"/>
          <w:szCs w:val="28"/>
        </w:rPr>
        <w:t xml:space="preserve"> и определение оптимальных условий их получения;</w:t>
      </w:r>
    </w:p>
    <w:p w14:paraId="2410666C" w14:textId="3A1C3B2F" w:rsidR="0002634C" w:rsidRPr="00487148" w:rsidRDefault="007F617E"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AA020A" w:rsidRPr="00487148">
        <w:rPr>
          <w:rFonts w:ascii="Times New Roman" w:hAnsi="Times New Roman"/>
          <w:sz w:val="28"/>
          <w:szCs w:val="28"/>
          <w:lang w:val="kk-KZ"/>
        </w:rPr>
        <w:t xml:space="preserve"> </w:t>
      </w:r>
      <w:r w:rsidR="0002634C" w:rsidRPr="00487148">
        <w:rPr>
          <w:rFonts w:ascii="Times New Roman" w:hAnsi="Times New Roman"/>
          <w:sz w:val="28"/>
          <w:szCs w:val="28"/>
          <w:lang w:val="kk-KZ"/>
        </w:rPr>
        <w:t>исследование свойств полимерного реагента МПАА</w:t>
      </w:r>
      <w:r w:rsidR="000D69D7" w:rsidRPr="00487148">
        <w:rPr>
          <w:rFonts w:ascii="Times New Roman" w:hAnsi="Times New Roman"/>
          <w:sz w:val="28"/>
          <w:szCs w:val="28"/>
          <w:lang w:val="kk-KZ"/>
        </w:rPr>
        <w:t xml:space="preserve"> (модифицированный полиакриаламид)</w:t>
      </w:r>
      <w:r w:rsidR="0002634C" w:rsidRPr="00487148">
        <w:rPr>
          <w:rFonts w:ascii="Times New Roman" w:hAnsi="Times New Roman"/>
          <w:sz w:val="28"/>
          <w:szCs w:val="28"/>
          <w:lang w:val="kk-KZ"/>
        </w:rPr>
        <w:t xml:space="preserve"> и их водных растворов;</w:t>
      </w:r>
    </w:p>
    <w:p w14:paraId="2435F788" w14:textId="473FEFFB" w:rsidR="0002634C" w:rsidRPr="00487148" w:rsidRDefault="007F617E"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02634C" w:rsidRPr="00487148">
        <w:rPr>
          <w:rFonts w:ascii="Times New Roman" w:hAnsi="Times New Roman"/>
          <w:sz w:val="28"/>
          <w:szCs w:val="28"/>
          <w:lang w:val="kk-KZ"/>
        </w:rPr>
        <w:t xml:space="preserve"> исследование свойств п</w:t>
      </w:r>
      <w:r w:rsidR="0035651D" w:rsidRPr="00487148">
        <w:rPr>
          <w:rFonts w:ascii="Times New Roman" w:hAnsi="Times New Roman"/>
          <w:sz w:val="28"/>
          <w:szCs w:val="28"/>
          <w:lang w:val="kk-KZ"/>
        </w:rPr>
        <w:t>окрытий обработанных краской (вспучивающий состав</w:t>
      </w:r>
      <w:r w:rsidR="0002634C" w:rsidRPr="00487148">
        <w:rPr>
          <w:rFonts w:ascii="Times New Roman" w:hAnsi="Times New Roman"/>
          <w:sz w:val="28"/>
          <w:szCs w:val="28"/>
          <w:lang w:val="kk-KZ"/>
        </w:rPr>
        <w:t>), с добавкой полимерного реагента МПАА;</w:t>
      </w:r>
    </w:p>
    <w:p w14:paraId="4565DC05" w14:textId="71398843" w:rsidR="00E050D5" w:rsidRPr="00487148" w:rsidRDefault="007F617E"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E050D5" w:rsidRPr="00487148">
        <w:rPr>
          <w:rFonts w:ascii="Times New Roman" w:hAnsi="Times New Roman"/>
          <w:sz w:val="28"/>
          <w:szCs w:val="28"/>
          <w:lang w:val="kk-KZ"/>
        </w:rPr>
        <w:t xml:space="preserve"> исследование свойств полимерных носителей в комплексе с </w:t>
      </w:r>
      <w:r w:rsidR="0035651D" w:rsidRPr="00487148">
        <w:rPr>
          <w:rFonts w:ascii="Times New Roman" w:hAnsi="Times New Roman"/>
          <w:sz w:val="28"/>
          <w:szCs w:val="28"/>
          <w:lang w:val="kk-KZ"/>
        </w:rPr>
        <w:t>антибактериальными составами</w:t>
      </w:r>
      <w:r w:rsidR="00E050D5" w:rsidRPr="00487148">
        <w:rPr>
          <w:rFonts w:ascii="Times New Roman" w:hAnsi="Times New Roman"/>
          <w:sz w:val="28"/>
          <w:szCs w:val="28"/>
          <w:lang w:val="kk-KZ"/>
        </w:rPr>
        <w:t>;</w:t>
      </w:r>
    </w:p>
    <w:p w14:paraId="6FB68DD2" w14:textId="31FDF95F" w:rsidR="0002634C" w:rsidRPr="00487148" w:rsidRDefault="007F617E"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02634C" w:rsidRPr="00487148">
        <w:rPr>
          <w:rFonts w:ascii="Times New Roman" w:hAnsi="Times New Roman"/>
          <w:sz w:val="28"/>
          <w:szCs w:val="28"/>
          <w:lang w:val="kk-KZ"/>
        </w:rPr>
        <w:t xml:space="preserve"> повышение огнестойкости деревянных конструкций методом поверхностной пропитки;</w:t>
      </w:r>
    </w:p>
    <w:p w14:paraId="496BA19B" w14:textId="7D98D9B9" w:rsidR="00E050D5" w:rsidRPr="00487148" w:rsidRDefault="007F617E"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E050D5" w:rsidRPr="00487148">
        <w:rPr>
          <w:rFonts w:ascii="Times New Roman" w:hAnsi="Times New Roman"/>
          <w:sz w:val="28"/>
          <w:szCs w:val="28"/>
          <w:lang w:val="kk-KZ"/>
        </w:rPr>
        <w:t xml:space="preserve"> повышение </w:t>
      </w:r>
      <w:r w:rsidR="0035651D" w:rsidRPr="00487148">
        <w:rPr>
          <w:rFonts w:ascii="Times New Roman" w:hAnsi="Times New Roman"/>
          <w:sz w:val="28"/>
          <w:szCs w:val="28"/>
        </w:rPr>
        <w:t>антибактериальной</w:t>
      </w:r>
      <w:r w:rsidR="00E050D5" w:rsidRPr="00487148">
        <w:rPr>
          <w:rFonts w:ascii="Times New Roman" w:hAnsi="Times New Roman"/>
          <w:sz w:val="28"/>
          <w:szCs w:val="28"/>
          <w:lang w:val="kk-KZ"/>
        </w:rPr>
        <w:t xml:space="preserve"> активности с использованием полимерных реагентов;</w:t>
      </w:r>
    </w:p>
    <w:p w14:paraId="41239BF0" w14:textId="5FA3AEC1" w:rsidR="0002634C" w:rsidRPr="00487148" w:rsidRDefault="007F617E" w:rsidP="00944A29">
      <w:pPr>
        <w:spacing w:after="0" w:line="240" w:lineRule="auto"/>
        <w:ind w:firstLine="709"/>
        <w:contextualSpacing/>
        <w:jc w:val="both"/>
        <w:rPr>
          <w:rFonts w:ascii="Times New Roman" w:hAnsi="Times New Roman"/>
          <w:bCs/>
          <w:sz w:val="28"/>
          <w:szCs w:val="28"/>
          <w:lang w:val="kk-KZ"/>
        </w:rPr>
      </w:pPr>
      <w:r>
        <w:rPr>
          <w:rFonts w:ascii="Times New Roman" w:hAnsi="Times New Roman"/>
          <w:sz w:val="28"/>
          <w:szCs w:val="28"/>
          <w:lang w:val="kk-KZ"/>
        </w:rPr>
        <w:t>–</w:t>
      </w:r>
      <w:r w:rsidR="0002634C" w:rsidRPr="00487148">
        <w:rPr>
          <w:rFonts w:ascii="Times New Roman" w:hAnsi="Times New Roman"/>
          <w:sz w:val="28"/>
          <w:szCs w:val="28"/>
          <w:lang w:val="kk-KZ"/>
        </w:rPr>
        <w:t xml:space="preserve"> </w:t>
      </w:r>
      <w:r w:rsidR="0002634C" w:rsidRPr="00487148">
        <w:rPr>
          <w:rFonts w:ascii="Times New Roman" w:hAnsi="Times New Roman"/>
          <w:bCs/>
          <w:sz w:val="28"/>
          <w:szCs w:val="28"/>
          <w:lang w:val="kk-KZ"/>
        </w:rPr>
        <w:t>м</w:t>
      </w:r>
      <w:r w:rsidR="0002634C" w:rsidRPr="00487148">
        <w:rPr>
          <w:rFonts w:ascii="Times New Roman" w:hAnsi="Times New Roman"/>
          <w:bCs/>
          <w:sz w:val="28"/>
          <w:szCs w:val="28"/>
        </w:rPr>
        <w:t>атематическое планирование эксперимента</w:t>
      </w:r>
      <w:r w:rsidR="0002634C" w:rsidRPr="00487148">
        <w:rPr>
          <w:rFonts w:ascii="Times New Roman" w:hAnsi="Times New Roman"/>
          <w:bCs/>
          <w:sz w:val="28"/>
          <w:szCs w:val="28"/>
          <w:lang w:val="kk-KZ"/>
        </w:rPr>
        <w:t>;</w:t>
      </w:r>
    </w:p>
    <w:p w14:paraId="0E221DDB" w14:textId="6EB50461" w:rsidR="0002634C" w:rsidRPr="00487148" w:rsidRDefault="007F617E" w:rsidP="00944A29">
      <w:pPr>
        <w:spacing w:after="0" w:line="240" w:lineRule="auto"/>
        <w:ind w:firstLine="709"/>
        <w:contextualSpacing/>
        <w:jc w:val="both"/>
        <w:rPr>
          <w:rFonts w:ascii="Times New Roman" w:hAnsi="Times New Roman"/>
          <w:sz w:val="28"/>
          <w:szCs w:val="28"/>
          <w:lang w:val="kk-KZ"/>
        </w:rPr>
      </w:pPr>
      <w:r>
        <w:rPr>
          <w:rFonts w:ascii="Times New Roman" w:hAnsi="Times New Roman"/>
          <w:bCs/>
          <w:sz w:val="28"/>
          <w:szCs w:val="28"/>
          <w:lang w:val="kk-KZ"/>
        </w:rPr>
        <w:t>–</w:t>
      </w:r>
      <w:r w:rsidR="0002634C" w:rsidRPr="00487148">
        <w:rPr>
          <w:rFonts w:ascii="Times New Roman" w:hAnsi="Times New Roman"/>
          <w:bCs/>
          <w:sz w:val="28"/>
          <w:szCs w:val="28"/>
          <w:lang w:val="kk-KZ"/>
        </w:rPr>
        <w:t xml:space="preserve"> </w:t>
      </w:r>
      <w:r w:rsidR="0002634C" w:rsidRPr="00487148">
        <w:rPr>
          <w:rFonts w:ascii="Times New Roman" w:hAnsi="Times New Roman"/>
          <w:sz w:val="28"/>
          <w:szCs w:val="28"/>
          <w:lang w:val="kk-KZ"/>
        </w:rPr>
        <w:t>технология получения полифункционального покрытия (краски)</w:t>
      </w:r>
      <w:r w:rsidR="00E050D5" w:rsidRPr="00487148">
        <w:rPr>
          <w:rFonts w:ascii="Times New Roman" w:hAnsi="Times New Roman"/>
          <w:sz w:val="28"/>
          <w:szCs w:val="28"/>
          <w:lang w:val="kk-KZ"/>
        </w:rPr>
        <w:t xml:space="preserve"> и </w:t>
      </w:r>
      <w:r w:rsidR="0035651D" w:rsidRPr="00487148">
        <w:rPr>
          <w:rFonts w:ascii="Times New Roman" w:hAnsi="Times New Roman"/>
          <w:sz w:val="28"/>
          <w:szCs w:val="28"/>
        </w:rPr>
        <w:t>антибактериальны</w:t>
      </w:r>
      <w:r w:rsidR="0035651D" w:rsidRPr="00487148">
        <w:rPr>
          <w:rFonts w:ascii="Times New Roman" w:hAnsi="Times New Roman"/>
          <w:sz w:val="28"/>
          <w:szCs w:val="28"/>
          <w:lang w:val="kk-KZ"/>
        </w:rPr>
        <w:t>х составов</w:t>
      </w:r>
      <w:r w:rsidR="0002634C" w:rsidRPr="00487148">
        <w:rPr>
          <w:rFonts w:ascii="Times New Roman" w:hAnsi="Times New Roman"/>
          <w:sz w:val="28"/>
          <w:szCs w:val="28"/>
          <w:lang w:val="kk-KZ"/>
        </w:rPr>
        <w:t>;</w:t>
      </w:r>
    </w:p>
    <w:p w14:paraId="4DE021F7" w14:textId="421EF31B" w:rsidR="00C763F4" w:rsidRPr="00487148" w:rsidRDefault="007F617E"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w:t>
      </w:r>
      <w:r w:rsidR="0002634C" w:rsidRPr="00487148">
        <w:rPr>
          <w:rFonts w:ascii="Times New Roman" w:hAnsi="Times New Roman"/>
          <w:sz w:val="28"/>
          <w:szCs w:val="28"/>
          <w:lang w:val="kk-KZ"/>
        </w:rPr>
        <w:t>э</w:t>
      </w:r>
      <w:r w:rsidR="0002634C" w:rsidRPr="00487148">
        <w:rPr>
          <w:rFonts w:ascii="Times New Roman" w:hAnsi="Times New Roman"/>
          <w:sz w:val="28"/>
          <w:szCs w:val="28"/>
        </w:rPr>
        <w:t xml:space="preserve">колого-экономическая эффективность </w:t>
      </w:r>
      <w:r w:rsidR="0002634C" w:rsidRPr="00487148">
        <w:rPr>
          <w:rFonts w:ascii="Times New Roman" w:hAnsi="Times New Roman"/>
          <w:sz w:val="28"/>
          <w:szCs w:val="28"/>
          <w:lang w:val="kk-KZ"/>
        </w:rPr>
        <w:t>применения</w:t>
      </w:r>
      <w:r w:rsidR="0002634C" w:rsidRPr="00487148">
        <w:rPr>
          <w:rFonts w:ascii="Times New Roman" w:hAnsi="Times New Roman"/>
          <w:sz w:val="28"/>
          <w:szCs w:val="28"/>
        </w:rPr>
        <w:t xml:space="preserve"> </w:t>
      </w:r>
      <w:r w:rsidR="0002634C" w:rsidRPr="00487148">
        <w:rPr>
          <w:rFonts w:ascii="Times New Roman" w:hAnsi="Times New Roman"/>
          <w:sz w:val="28"/>
          <w:szCs w:val="28"/>
          <w:lang w:val="kk-KZ"/>
        </w:rPr>
        <w:t>полифункциональных покрытий (краски)</w:t>
      </w:r>
      <w:r w:rsidR="00E050D5" w:rsidRPr="00487148">
        <w:rPr>
          <w:rFonts w:ascii="Times New Roman" w:hAnsi="Times New Roman"/>
          <w:sz w:val="28"/>
          <w:szCs w:val="28"/>
          <w:lang w:val="kk-KZ"/>
        </w:rPr>
        <w:t xml:space="preserve"> и мягких лекарственных форм (мази)</w:t>
      </w:r>
      <w:r w:rsidR="0002634C" w:rsidRPr="00487148">
        <w:rPr>
          <w:rFonts w:ascii="Times New Roman" w:hAnsi="Times New Roman"/>
          <w:sz w:val="28"/>
          <w:szCs w:val="28"/>
          <w:lang w:val="kk-KZ"/>
        </w:rPr>
        <w:t xml:space="preserve"> с использованием полимерных реагентов.</w:t>
      </w:r>
    </w:p>
    <w:p w14:paraId="2A83DE8B" w14:textId="3B996EF6" w:rsidR="00C763F4" w:rsidRPr="00487148" w:rsidRDefault="00C763F4" w:rsidP="00944A29">
      <w:pPr>
        <w:spacing w:after="0" w:line="240" w:lineRule="auto"/>
        <w:ind w:firstLine="709"/>
        <w:contextualSpacing/>
        <w:jc w:val="both"/>
        <w:rPr>
          <w:rFonts w:ascii="Times New Roman" w:hAnsi="Times New Roman"/>
          <w:sz w:val="28"/>
          <w:szCs w:val="28"/>
          <w:lang w:val="kk-KZ"/>
        </w:rPr>
      </w:pPr>
      <w:r w:rsidRPr="00487148">
        <w:rPr>
          <w:rFonts w:ascii="Times New Roman" w:hAnsi="Times New Roman"/>
          <w:b/>
          <w:sz w:val="28"/>
          <w:szCs w:val="28"/>
        </w:rPr>
        <w:t>Объект и предмет исследования</w:t>
      </w:r>
      <w:r w:rsidRPr="00487148">
        <w:rPr>
          <w:rFonts w:ascii="Times New Roman" w:hAnsi="Times New Roman"/>
          <w:sz w:val="28"/>
          <w:szCs w:val="28"/>
        </w:rPr>
        <w:t xml:space="preserve">. Объектами исследования данной </w:t>
      </w:r>
      <w:r w:rsidR="00E050D5" w:rsidRPr="00487148">
        <w:rPr>
          <w:rFonts w:ascii="Times New Roman" w:hAnsi="Times New Roman"/>
          <w:sz w:val="28"/>
          <w:szCs w:val="28"/>
        </w:rPr>
        <w:t>докторской</w:t>
      </w:r>
      <w:r w:rsidRPr="00487148">
        <w:rPr>
          <w:rFonts w:ascii="Times New Roman" w:hAnsi="Times New Roman"/>
          <w:sz w:val="28"/>
          <w:szCs w:val="28"/>
        </w:rPr>
        <w:t xml:space="preserve"> диссертационной работы являются: </w:t>
      </w:r>
      <w:r w:rsidR="00E050D5" w:rsidRPr="00487148">
        <w:rPr>
          <w:rFonts w:ascii="Times New Roman" w:hAnsi="Times New Roman"/>
          <w:sz w:val="28"/>
          <w:szCs w:val="28"/>
          <w:lang w:val="kk-KZ"/>
        </w:rPr>
        <w:t xml:space="preserve">полимерный реагент МПАА, </w:t>
      </w:r>
      <w:r w:rsidR="004C0F2B" w:rsidRPr="00487148">
        <w:rPr>
          <w:rFonts w:ascii="Times New Roman" w:hAnsi="Times New Roman"/>
          <w:sz w:val="28"/>
          <w:szCs w:val="28"/>
        </w:rPr>
        <w:t>ряд огнезащитных покрытий</w:t>
      </w:r>
      <w:r w:rsidR="00E050D5" w:rsidRPr="00487148">
        <w:rPr>
          <w:rFonts w:ascii="Times New Roman" w:hAnsi="Times New Roman"/>
          <w:sz w:val="28"/>
          <w:szCs w:val="28"/>
        </w:rPr>
        <w:t xml:space="preserve"> (краска)</w:t>
      </w:r>
      <w:r w:rsidR="004C0F2B" w:rsidRPr="00487148">
        <w:rPr>
          <w:rFonts w:ascii="Times New Roman" w:hAnsi="Times New Roman"/>
          <w:sz w:val="28"/>
          <w:szCs w:val="28"/>
          <w:lang w:val="kk-KZ"/>
        </w:rPr>
        <w:t xml:space="preserve">, образцы деревянных брусков </w:t>
      </w:r>
      <w:r w:rsidR="00E050D5" w:rsidRPr="00487148">
        <w:rPr>
          <w:rFonts w:ascii="Times New Roman" w:hAnsi="Times New Roman"/>
          <w:sz w:val="28"/>
          <w:szCs w:val="28"/>
          <w:lang w:val="kk-KZ"/>
        </w:rPr>
        <w:t>и образцы металлических пластин,</w:t>
      </w:r>
      <w:r w:rsidR="0035651D" w:rsidRPr="00487148">
        <w:rPr>
          <w:rFonts w:ascii="Times New Roman" w:hAnsi="Times New Roman"/>
          <w:sz w:val="28"/>
          <w:szCs w:val="28"/>
          <w:lang w:val="kk-KZ"/>
        </w:rPr>
        <w:t xml:space="preserve"> </w:t>
      </w:r>
      <w:r w:rsidR="0035651D" w:rsidRPr="00487148">
        <w:rPr>
          <w:rFonts w:ascii="Times New Roman" w:hAnsi="Times New Roman"/>
          <w:sz w:val="28"/>
          <w:szCs w:val="28"/>
        </w:rPr>
        <w:t>антибактериальные составы</w:t>
      </w:r>
      <w:r w:rsidR="00E050D5" w:rsidRPr="00487148">
        <w:rPr>
          <w:rFonts w:ascii="Times New Roman" w:hAnsi="Times New Roman"/>
          <w:sz w:val="28"/>
          <w:szCs w:val="28"/>
          <w:lang w:val="kk-KZ"/>
        </w:rPr>
        <w:t>.</w:t>
      </w:r>
    </w:p>
    <w:p w14:paraId="1FFD3DDC" w14:textId="77777777" w:rsidR="004C0F2B" w:rsidRPr="00487148" w:rsidRDefault="00C763F4" w:rsidP="00944A29">
      <w:pPr>
        <w:spacing w:after="0" w:line="240" w:lineRule="auto"/>
        <w:ind w:firstLine="709"/>
        <w:contextualSpacing/>
        <w:jc w:val="both"/>
        <w:rPr>
          <w:rFonts w:ascii="Times New Roman" w:hAnsi="Times New Roman"/>
          <w:sz w:val="28"/>
          <w:szCs w:val="28"/>
          <w:lang w:val="kk-KZ"/>
        </w:rPr>
      </w:pPr>
      <w:r w:rsidRPr="00487148">
        <w:rPr>
          <w:rFonts w:ascii="Times New Roman" w:hAnsi="Times New Roman"/>
          <w:b/>
          <w:sz w:val="28"/>
          <w:szCs w:val="28"/>
        </w:rPr>
        <w:t xml:space="preserve">Методы исследования. </w:t>
      </w:r>
      <w:r w:rsidR="007D50F1" w:rsidRPr="00487148">
        <w:rPr>
          <w:rFonts w:ascii="Times New Roman" w:hAnsi="Times New Roman"/>
          <w:sz w:val="28"/>
          <w:szCs w:val="28"/>
        </w:rPr>
        <w:t>Для решения задач, поставленных в работе, выбраны экспериментальные физико-химические и аналитические методы исследования: электронная микроскопия, ИК-спектроскопия, элементный анализ</w:t>
      </w:r>
      <w:r w:rsidR="007D50F1" w:rsidRPr="00487148">
        <w:rPr>
          <w:rFonts w:ascii="Times New Roman" w:hAnsi="Times New Roman"/>
          <w:sz w:val="28"/>
          <w:szCs w:val="28"/>
          <w:lang w:val="kk-KZ"/>
        </w:rPr>
        <w:t>,</w:t>
      </w:r>
      <w:r w:rsidR="007D50F1" w:rsidRPr="00487148">
        <w:rPr>
          <w:rFonts w:ascii="Times New Roman" w:hAnsi="Times New Roman"/>
          <w:sz w:val="28"/>
          <w:szCs w:val="28"/>
        </w:rPr>
        <w:t xml:space="preserve"> </w:t>
      </w:r>
      <w:r w:rsidR="007D50F1" w:rsidRPr="00487148">
        <w:rPr>
          <w:rFonts w:ascii="Times New Roman" w:hAnsi="Times New Roman"/>
          <w:sz w:val="28"/>
          <w:szCs w:val="28"/>
          <w:lang w:val="kk-KZ"/>
        </w:rPr>
        <w:t xml:space="preserve">спектротурбодиметрия, вискозиметрия, потенциометрия, </w:t>
      </w:r>
      <w:r w:rsidR="007D50F1" w:rsidRPr="00487148">
        <w:rPr>
          <w:rFonts w:ascii="Times New Roman" w:hAnsi="Times New Roman"/>
          <w:sz w:val="28"/>
          <w:szCs w:val="28"/>
        </w:rPr>
        <w:t xml:space="preserve">термогравиметрия, седиментационный анализ, микрофотосъемка, </w:t>
      </w:r>
      <w:r w:rsidR="00E050D5" w:rsidRPr="00487148">
        <w:rPr>
          <w:rFonts w:ascii="Times New Roman" w:hAnsi="Times New Roman"/>
          <w:sz w:val="28"/>
          <w:szCs w:val="28"/>
        </w:rPr>
        <w:t xml:space="preserve">метод диффузии в агар, </w:t>
      </w:r>
      <w:r w:rsidR="007D50F1" w:rsidRPr="00487148">
        <w:rPr>
          <w:rFonts w:ascii="Times New Roman" w:hAnsi="Times New Roman"/>
          <w:sz w:val="28"/>
          <w:szCs w:val="28"/>
        </w:rPr>
        <w:t>а также ряд методов математического анализа (статистический анализ, планирование эксперимента).</w:t>
      </w:r>
    </w:p>
    <w:p w14:paraId="513ADFB6" w14:textId="77777777" w:rsidR="00AD0238" w:rsidRPr="00487148" w:rsidRDefault="007D50F1" w:rsidP="00944A29">
      <w:pPr>
        <w:spacing w:after="0" w:line="240" w:lineRule="auto"/>
        <w:ind w:firstLine="709"/>
        <w:contextualSpacing/>
        <w:jc w:val="both"/>
        <w:rPr>
          <w:rFonts w:ascii="Times New Roman" w:hAnsi="Times New Roman"/>
          <w:sz w:val="28"/>
          <w:szCs w:val="28"/>
        </w:rPr>
      </w:pPr>
      <w:r w:rsidRPr="00487148">
        <w:rPr>
          <w:rFonts w:ascii="Times New Roman" w:hAnsi="Times New Roman"/>
          <w:b/>
          <w:sz w:val="28"/>
          <w:szCs w:val="28"/>
        </w:rPr>
        <w:t xml:space="preserve">Научная </w:t>
      </w:r>
      <w:r w:rsidRPr="00487148">
        <w:rPr>
          <w:rFonts w:ascii="Times New Roman" w:hAnsi="Times New Roman"/>
          <w:b/>
          <w:sz w:val="28"/>
          <w:szCs w:val="28"/>
          <w:lang w:val="kk-KZ"/>
        </w:rPr>
        <w:t>новизна</w:t>
      </w:r>
      <w:r w:rsidR="00C763F4" w:rsidRPr="00487148">
        <w:rPr>
          <w:rFonts w:ascii="Times New Roman" w:hAnsi="Times New Roman"/>
          <w:b/>
          <w:sz w:val="28"/>
          <w:szCs w:val="28"/>
        </w:rPr>
        <w:t xml:space="preserve"> </w:t>
      </w:r>
      <w:r w:rsidR="00C763F4" w:rsidRPr="00487148">
        <w:rPr>
          <w:rFonts w:ascii="Times New Roman" w:hAnsi="Times New Roman"/>
          <w:sz w:val="28"/>
          <w:szCs w:val="28"/>
        </w:rPr>
        <w:t>данного диссертационного исследования</w:t>
      </w:r>
      <w:r w:rsidR="00AD0238" w:rsidRPr="00487148">
        <w:rPr>
          <w:rFonts w:ascii="Times New Roman" w:hAnsi="Times New Roman"/>
          <w:sz w:val="28"/>
          <w:szCs w:val="28"/>
        </w:rPr>
        <w:t>:</w:t>
      </w:r>
    </w:p>
    <w:p w14:paraId="5AA52B32" w14:textId="5C518D26" w:rsidR="00863229" w:rsidRPr="00487148" w:rsidRDefault="007F617E" w:rsidP="00944A29">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AD0238" w:rsidRPr="00487148">
        <w:rPr>
          <w:rFonts w:ascii="Times New Roman" w:hAnsi="Times New Roman"/>
          <w:sz w:val="28"/>
          <w:szCs w:val="28"/>
        </w:rPr>
        <w:t xml:space="preserve"> </w:t>
      </w:r>
      <w:r w:rsidR="00F94E11" w:rsidRPr="00487148">
        <w:rPr>
          <w:rFonts w:ascii="Times New Roman" w:hAnsi="Times New Roman"/>
          <w:sz w:val="28"/>
          <w:szCs w:val="28"/>
        </w:rPr>
        <w:t xml:space="preserve">установлен состав, </w:t>
      </w:r>
      <w:r w:rsidR="00AD0238" w:rsidRPr="00487148">
        <w:rPr>
          <w:rFonts w:ascii="Times New Roman" w:hAnsi="Times New Roman"/>
          <w:sz w:val="28"/>
          <w:szCs w:val="28"/>
        </w:rPr>
        <w:t>на основан</w:t>
      </w:r>
      <w:r w:rsidR="00EC71C8" w:rsidRPr="00487148">
        <w:rPr>
          <w:rFonts w:ascii="Times New Roman" w:hAnsi="Times New Roman"/>
          <w:sz w:val="28"/>
          <w:szCs w:val="28"/>
        </w:rPr>
        <w:t>ии</w:t>
      </w:r>
      <w:r w:rsidR="00AD0238" w:rsidRPr="00487148">
        <w:rPr>
          <w:rFonts w:ascii="Times New Roman" w:hAnsi="Times New Roman"/>
          <w:sz w:val="28"/>
          <w:szCs w:val="28"/>
        </w:rPr>
        <w:t xml:space="preserve"> данных</w:t>
      </w:r>
      <w:r w:rsidR="00EC71C8" w:rsidRPr="00487148">
        <w:rPr>
          <w:rFonts w:ascii="Times New Roman" w:hAnsi="Times New Roman"/>
          <w:sz w:val="28"/>
          <w:szCs w:val="28"/>
        </w:rPr>
        <w:t xml:space="preserve"> ИК-спектроскопии</w:t>
      </w:r>
      <w:r w:rsidR="00F94E11" w:rsidRPr="00487148">
        <w:rPr>
          <w:rFonts w:ascii="Times New Roman" w:hAnsi="Times New Roman"/>
          <w:sz w:val="28"/>
          <w:szCs w:val="28"/>
        </w:rPr>
        <w:t xml:space="preserve">, </w:t>
      </w:r>
      <w:r w:rsidR="00F94E11" w:rsidRPr="00487148">
        <w:rPr>
          <w:rFonts w:ascii="Times New Roman" w:hAnsi="Times New Roman"/>
          <w:sz w:val="28"/>
          <w:szCs w:val="28"/>
        </w:rPr>
        <w:lastRenderedPageBreak/>
        <w:t>полимерных реагентов МПАА-МЭА, МПАА-ПВ, МПАА</w:t>
      </w:r>
      <w:r w:rsidR="001948C3">
        <w:rPr>
          <w:rFonts w:ascii="Times New Roman" w:hAnsi="Times New Roman"/>
          <w:sz w:val="28"/>
          <w:szCs w:val="28"/>
        </w:rPr>
        <w:t>-</w:t>
      </w:r>
      <w:r w:rsidR="00F94E11" w:rsidRPr="00487148">
        <w:rPr>
          <w:rFonts w:ascii="Times New Roman" w:hAnsi="Times New Roman"/>
          <w:sz w:val="28"/>
          <w:szCs w:val="28"/>
        </w:rPr>
        <w:t xml:space="preserve">С, </w:t>
      </w:r>
      <w:r w:rsidR="00EC71C8" w:rsidRPr="00487148">
        <w:rPr>
          <w:rFonts w:ascii="Times New Roman" w:hAnsi="Times New Roman"/>
          <w:sz w:val="28"/>
          <w:szCs w:val="28"/>
        </w:rPr>
        <w:t>выявлено наличие основных реакционно-способных групп</w:t>
      </w:r>
      <w:r w:rsidR="00F94E11" w:rsidRPr="00487148">
        <w:rPr>
          <w:rFonts w:ascii="Times New Roman" w:hAnsi="Times New Roman"/>
          <w:sz w:val="28"/>
          <w:szCs w:val="28"/>
        </w:rPr>
        <w:t>,</w:t>
      </w:r>
      <w:r w:rsidR="00EC71C8" w:rsidRPr="00487148">
        <w:rPr>
          <w:rFonts w:ascii="Times New Roman" w:hAnsi="Times New Roman"/>
          <w:sz w:val="28"/>
          <w:szCs w:val="28"/>
        </w:rPr>
        <w:t xml:space="preserve"> как: –COONa, –COOH, (CO)</w:t>
      </w:r>
      <w:r w:rsidR="00EC71C8" w:rsidRPr="00487148">
        <w:rPr>
          <w:rFonts w:ascii="Times New Roman" w:hAnsi="Times New Roman"/>
          <w:sz w:val="28"/>
          <w:szCs w:val="28"/>
          <w:vertAlign w:val="subscript"/>
        </w:rPr>
        <w:t>2</w:t>
      </w:r>
      <w:r w:rsidR="00EC71C8" w:rsidRPr="00487148">
        <w:rPr>
          <w:rFonts w:ascii="Times New Roman" w:hAnsi="Times New Roman"/>
          <w:sz w:val="28"/>
          <w:szCs w:val="28"/>
        </w:rPr>
        <w:t>NH–, CONH</w:t>
      </w:r>
      <w:r w:rsidR="00EC71C8" w:rsidRPr="00487148">
        <w:rPr>
          <w:rFonts w:ascii="Times New Roman" w:hAnsi="Times New Roman"/>
          <w:sz w:val="28"/>
          <w:szCs w:val="28"/>
          <w:vertAlign w:val="subscript"/>
        </w:rPr>
        <w:t>2</w:t>
      </w:r>
      <w:r w:rsidR="00863229" w:rsidRPr="00487148">
        <w:rPr>
          <w:rFonts w:ascii="Times New Roman" w:hAnsi="Times New Roman"/>
          <w:sz w:val="28"/>
          <w:szCs w:val="28"/>
        </w:rPr>
        <w:t>;</w:t>
      </w:r>
    </w:p>
    <w:p w14:paraId="0D771474" w14:textId="327D5362" w:rsidR="00F94E11" w:rsidRPr="00487148" w:rsidRDefault="007F617E" w:rsidP="00944A29">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DD3D00" w:rsidRPr="00487148">
        <w:rPr>
          <w:rFonts w:ascii="Times New Roman" w:hAnsi="Times New Roman"/>
          <w:sz w:val="28"/>
          <w:szCs w:val="28"/>
        </w:rPr>
        <w:t xml:space="preserve"> получена качественная оценка термостабильности полимерных добавок</w:t>
      </w:r>
      <w:r w:rsidR="00F94E11" w:rsidRPr="00487148">
        <w:rPr>
          <w:rFonts w:ascii="Times New Roman" w:hAnsi="Times New Roman"/>
          <w:sz w:val="28"/>
          <w:szCs w:val="28"/>
        </w:rPr>
        <w:t xml:space="preserve"> МПАА-МЭА, МПАА-ПВ, МПАА</w:t>
      </w:r>
      <w:r w:rsidR="001948C3">
        <w:rPr>
          <w:rFonts w:ascii="Times New Roman" w:hAnsi="Times New Roman"/>
          <w:sz w:val="28"/>
          <w:szCs w:val="28"/>
        </w:rPr>
        <w:t>-</w:t>
      </w:r>
      <w:r w:rsidR="00F94E11" w:rsidRPr="00487148">
        <w:rPr>
          <w:rFonts w:ascii="Times New Roman" w:hAnsi="Times New Roman"/>
          <w:sz w:val="28"/>
          <w:szCs w:val="28"/>
        </w:rPr>
        <w:t>С, потеря веса составляет 32,1% в 1,5 раза меньше базового полимера;</w:t>
      </w:r>
      <w:r w:rsidR="00DD3D00" w:rsidRPr="00487148">
        <w:rPr>
          <w:rFonts w:ascii="Times New Roman" w:hAnsi="Times New Roman"/>
          <w:sz w:val="28"/>
          <w:szCs w:val="28"/>
        </w:rPr>
        <w:t xml:space="preserve"> </w:t>
      </w:r>
    </w:p>
    <w:p w14:paraId="2C586036" w14:textId="18A44C3E" w:rsidR="00863229" w:rsidRPr="00487148" w:rsidRDefault="007F617E" w:rsidP="00944A29">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863229" w:rsidRPr="00487148">
        <w:rPr>
          <w:rFonts w:ascii="Times New Roman" w:hAnsi="Times New Roman"/>
          <w:sz w:val="28"/>
          <w:szCs w:val="28"/>
        </w:rPr>
        <w:t xml:space="preserve"> </w:t>
      </w:r>
      <w:r w:rsidR="00F94E11" w:rsidRPr="00487148">
        <w:rPr>
          <w:rFonts w:ascii="Times New Roman" w:hAnsi="Times New Roman"/>
          <w:sz w:val="28"/>
          <w:szCs w:val="28"/>
        </w:rPr>
        <w:t xml:space="preserve">показано, что </w:t>
      </w:r>
      <w:r w:rsidR="00863229" w:rsidRPr="00487148">
        <w:rPr>
          <w:rFonts w:ascii="Times New Roman" w:hAnsi="Times New Roman"/>
          <w:sz w:val="28"/>
          <w:szCs w:val="28"/>
        </w:rPr>
        <w:t>электропроводность водных растворов полиэлектролитов МПАА, МПАА (С) и МПАА (ПВ) увеличивается с увеличением концентрации: полимеры в водном растворе можно представить в виде гигантского полииона, с увеличением концентрации ионов в единице объема растет ионная сила растворов, а следовательно, и удельная электропроводность;</w:t>
      </w:r>
    </w:p>
    <w:p w14:paraId="556FC8B0" w14:textId="4F2D601A" w:rsidR="00863229" w:rsidRPr="00487148" w:rsidRDefault="007F617E" w:rsidP="00944A29">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F5620E" w:rsidRPr="00487148">
        <w:rPr>
          <w:rFonts w:ascii="Times New Roman" w:hAnsi="Times New Roman"/>
          <w:sz w:val="28"/>
          <w:szCs w:val="28"/>
        </w:rPr>
        <w:t xml:space="preserve"> </w:t>
      </w:r>
      <w:r w:rsidR="00F94E11" w:rsidRPr="00487148">
        <w:rPr>
          <w:rFonts w:ascii="Times New Roman" w:hAnsi="Times New Roman"/>
          <w:sz w:val="28"/>
          <w:szCs w:val="28"/>
        </w:rPr>
        <w:t xml:space="preserve">установлено, что </w:t>
      </w:r>
      <w:r w:rsidR="00F5620E" w:rsidRPr="00487148">
        <w:rPr>
          <w:rFonts w:ascii="Times New Roman" w:hAnsi="Times New Roman"/>
          <w:sz w:val="28"/>
          <w:szCs w:val="28"/>
        </w:rPr>
        <w:t>оптическая плотность водных растворов полиэлектролитов МПАА, МПАА (С) и МПАА (ПВ) растет медленно с ростом концентрации, можно объяснить конформационными превращениями макромолекул</w:t>
      </w:r>
      <w:r>
        <w:rPr>
          <w:rFonts w:ascii="Times New Roman" w:hAnsi="Times New Roman"/>
          <w:sz w:val="28"/>
          <w:szCs w:val="28"/>
        </w:rPr>
        <w:t>;</w:t>
      </w:r>
    </w:p>
    <w:p w14:paraId="3C72F64F" w14:textId="4EFC60B2" w:rsidR="00655B5F" w:rsidRPr="00487148" w:rsidRDefault="007F617E"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655B5F" w:rsidRPr="00487148">
        <w:rPr>
          <w:rFonts w:ascii="Times New Roman" w:hAnsi="Times New Roman"/>
          <w:sz w:val="28"/>
          <w:szCs w:val="28"/>
        </w:rPr>
        <w:t xml:space="preserve"> </w:t>
      </w:r>
      <w:r w:rsidR="00F94E11" w:rsidRPr="00487148">
        <w:rPr>
          <w:rFonts w:ascii="Times New Roman" w:hAnsi="Times New Roman"/>
          <w:sz w:val="28"/>
          <w:szCs w:val="28"/>
        </w:rPr>
        <w:t xml:space="preserve">показано, что </w:t>
      </w:r>
      <w:r w:rsidR="00655B5F" w:rsidRPr="00487148">
        <w:rPr>
          <w:rFonts w:ascii="Times New Roman" w:hAnsi="Times New Roman"/>
          <w:sz w:val="28"/>
          <w:szCs w:val="28"/>
        </w:rPr>
        <w:t>изменение вязкости при постоянной ионной силе, создаваемой добавками электролита, который подавляет ионизацию функциональных групп и соответственно, изменяет конформационное состояние макромолекулярных клубков, обеспечивает линейную зависимость приведенной вязкости от концентрации;</w:t>
      </w:r>
    </w:p>
    <w:p w14:paraId="215FFD88" w14:textId="6FDD5515" w:rsidR="00AD0238" w:rsidRPr="00487148" w:rsidRDefault="007F617E"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961560" w:rsidRPr="00487148">
        <w:rPr>
          <w:rFonts w:ascii="Times New Roman" w:hAnsi="Times New Roman"/>
          <w:sz w:val="28"/>
          <w:szCs w:val="28"/>
        </w:rPr>
        <w:t xml:space="preserve"> </w:t>
      </w:r>
      <w:r w:rsidR="00F94E11" w:rsidRPr="00487148">
        <w:rPr>
          <w:rFonts w:ascii="Times New Roman" w:hAnsi="Times New Roman"/>
          <w:sz w:val="28"/>
          <w:szCs w:val="28"/>
        </w:rPr>
        <w:t>установлено</w:t>
      </w:r>
      <w:r w:rsidR="00961560" w:rsidRPr="00487148">
        <w:rPr>
          <w:rFonts w:ascii="Times New Roman" w:hAnsi="Times New Roman"/>
          <w:sz w:val="28"/>
          <w:szCs w:val="28"/>
        </w:rPr>
        <w:t>, что полимерные реагенты, МПАА-МЭА, МПАА-ПВ, МПАА</w:t>
      </w:r>
      <w:r>
        <w:rPr>
          <w:rFonts w:ascii="Times New Roman" w:hAnsi="Times New Roman"/>
          <w:sz w:val="28"/>
          <w:szCs w:val="28"/>
        </w:rPr>
        <w:t>-</w:t>
      </w:r>
      <w:r w:rsidR="00961560" w:rsidRPr="00487148">
        <w:rPr>
          <w:rFonts w:ascii="Times New Roman" w:hAnsi="Times New Roman"/>
          <w:sz w:val="28"/>
          <w:szCs w:val="28"/>
        </w:rPr>
        <w:t>С являются водорастворимыми полиэлектролитами с амфолитными свойствами</w:t>
      </w:r>
      <w:r>
        <w:rPr>
          <w:rFonts w:ascii="Times New Roman" w:hAnsi="Times New Roman"/>
          <w:sz w:val="28"/>
          <w:szCs w:val="28"/>
        </w:rPr>
        <w:t>;</w:t>
      </w:r>
      <w:r w:rsidR="00961560" w:rsidRPr="00487148">
        <w:rPr>
          <w:rFonts w:ascii="Times New Roman" w:hAnsi="Times New Roman"/>
          <w:sz w:val="28"/>
          <w:szCs w:val="28"/>
        </w:rPr>
        <w:t xml:space="preserve"> </w:t>
      </w:r>
    </w:p>
    <w:p w14:paraId="7A8E1329" w14:textId="7D786677" w:rsidR="00AD0238" w:rsidRPr="00487148" w:rsidRDefault="007F617E"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AD0238" w:rsidRPr="00487148">
        <w:rPr>
          <w:rFonts w:ascii="Times New Roman" w:hAnsi="Times New Roman"/>
          <w:sz w:val="28"/>
          <w:szCs w:val="28"/>
        </w:rPr>
        <w:t xml:space="preserve"> </w:t>
      </w:r>
      <w:r w:rsidR="00F94E11" w:rsidRPr="00487148">
        <w:rPr>
          <w:rFonts w:ascii="Times New Roman" w:hAnsi="Times New Roman"/>
          <w:sz w:val="28"/>
          <w:szCs w:val="28"/>
        </w:rPr>
        <w:t>показано</w:t>
      </w:r>
      <w:r w:rsidR="00AD0238" w:rsidRPr="00487148">
        <w:rPr>
          <w:rFonts w:ascii="Times New Roman" w:hAnsi="Times New Roman"/>
          <w:sz w:val="28"/>
          <w:szCs w:val="28"/>
        </w:rPr>
        <w:t>, что покрытие, обработанное огнезащитной краской с полимерным реагентом МПАА позволяет, перевести древесину из группы горючих материалов в группу слабогорючие материалы</w:t>
      </w:r>
      <w:r>
        <w:rPr>
          <w:rFonts w:ascii="Times New Roman" w:hAnsi="Times New Roman"/>
          <w:sz w:val="28"/>
          <w:szCs w:val="28"/>
        </w:rPr>
        <w:t>;</w:t>
      </w:r>
    </w:p>
    <w:p w14:paraId="3781F40C" w14:textId="0B8276F4" w:rsidR="00AD0238" w:rsidRPr="00487148" w:rsidRDefault="007F617E"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AD0238" w:rsidRPr="00487148">
        <w:rPr>
          <w:rFonts w:ascii="Times New Roman" w:hAnsi="Times New Roman"/>
          <w:sz w:val="28"/>
          <w:szCs w:val="28"/>
        </w:rPr>
        <w:t xml:space="preserve"> показано, что </w:t>
      </w:r>
      <w:r w:rsidR="00361234" w:rsidRPr="00487148">
        <w:rPr>
          <w:rFonts w:ascii="Times New Roman" w:hAnsi="Times New Roman"/>
          <w:sz w:val="28"/>
          <w:szCs w:val="28"/>
        </w:rPr>
        <w:t xml:space="preserve">предел огнестойкости металлоконструкции с краской содержащей МПАА (180 минут), увеличивается по сравнению с </w:t>
      </w:r>
      <w:r w:rsidR="00AD0238" w:rsidRPr="00487148">
        <w:rPr>
          <w:rFonts w:ascii="Times New Roman" w:hAnsi="Times New Roman"/>
          <w:sz w:val="28"/>
          <w:szCs w:val="28"/>
        </w:rPr>
        <w:t>предел</w:t>
      </w:r>
      <w:r w:rsidR="00361234" w:rsidRPr="00487148">
        <w:rPr>
          <w:rFonts w:ascii="Times New Roman" w:hAnsi="Times New Roman"/>
          <w:sz w:val="28"/>
          <w:szCs w:val="28"/>
        </w:rPr>
        <w:t>ом</w:t>
      </w:r>
      <w:r w:rsidR="00AD0238" w:rsidRPr="00487148">
        <w:rPr>
          <w:rFonts w:ascii="Times New Roman" w:hAnsi="Times New Roman"/>
          <w:sz w:val="28"/>
          <w:szCs w:val="28"/>
        </w:rPr>
        <w:t xml:space="preserve"> огнестойкости металлоко</w:t>
      </w:r>
      <w:r w:rsidR="00361234" w:rsidRPr="00487148">
        <w:rPr>
          <w:rFonts w:ascii="Times New Roman" w:hAnsi="Times New Roman"/>
          <w:sz w:val="28"/>
          <w:szCs w:val="28"/>
        </w:rPr>
        <w:t>нструкции без краски (7 минут)</w:t>
      </w:r>
      <w:r>
        <w:rPr>
          <w:rFonts w:ascii="Times New Roman" w:hAnsi="Times New Roman"/>
          <w:sz w:val="28"/>
          <w:szCs w:val="28"/>
        </w:rPr>
        <w:t>;</w:t>
      </w:r>
    </w:p>
    <w:p w14:paraId="0F7C366C" w14:textId="328CF433" w:rsidR="00361234" w:rsidRPr="00487148" w:rsidRDefault="007F617E"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361234" w:rsidRPr="00487148">
        <w:rPr>
          <w:rFonts w:ascii="Times New Roman" w:hAnsi="Times New Roman"/>
          <w:sz w:val="28"/>
          <w:szCs w:val="28"/>
        </w:rPr>
        <w:t xml:space="preserve"> предложен механизм действия полимерных добавок на состав огнезащитной краски</w:t>
      </w:r>
      <w:r>
        <w:rPr>
          <w:rFonts w:ascii="Times New Roman" w:hAnsi="Times New Roman"/>
          <w:sz w:val="28"/>
          <w:szCs w:val="28"/>
        </w:rPr>
        <w:t>;</w:t>
      </w:r>
    </w:p>
    <w:p w14:paraId="2B407A58" w14:textId="64810B83" w:rsidR="00B15D4B" w:rsidRPr="00487148" w:rsidRDefault="007F617E"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B15D4B" w:rsidRPr="00487148">
        <w:rPr>
          <w:rFonts w:ascii="Times New Roman" w:hAnsi="Times New Roman"/>
          <w:sz w:val="28"/>
          <w:szCs w:val="28"/>
        </w:rPr>
        <w:t xml:space="preserve"> </w:t>
      </w:r>
      <w:r w:rsidR="00B15D4B" w:rsidRPr="00487148">
        <w:rPr>
          <w:rFonts w:ascii="Times New Roman" w:hAnsi="Times New Roman"/>
          <w:sz w:val="28"/>
          <w:szCs w:val="28"/>
          <w:lang w:val="kk-KZ"/>
        </w:rPr>
        <w:t>у</w:t>
      </w:r>
      <w:r w:rsidR="00B15D4B" w:rsidRPr="00487148">
        <w:rPr>
          <w:rFonts w:ascii="Times New Roman" w:hAnsi="Times New Roman"/>
          <w:sz w:val="28"/>
          <w:szCs w:val="28"/>
        </w:rPr>
        <w:t>становлен</w:t>
      </w:r>
      <w:r w:rsidR="00B15D4B" w:rsidRPr="00487148">
        <w:rPr>
          <w:rFonts w:ascii="Times New Roman" w:hAnsi="Times New Roman"/>
          <w:sz w:val="28"/>
          <w:szCs w:val="28"/>
          <w:lang w:val="kk-KZ"/>
        </w:rPr>
        <w:t xml:space="preserve">о </w:t>
      </w:r>
      <w:r w:rsidR="00B15D4B" w:rsidRPr="00487148">
        <w:rPr>
          <w:rFonts w:ascii="Times New Roman" w:hAnsi="Times New Roman"/>
          <w:sz w:val="28"/>
          <w:szCs w:val="28"/>
        </w:rPr>
        <w:t>совместимость М</w:t>
      </w:r>
      <w:r w:rsidR="00B15D4B" w:rsidRPr="00487148">
        <w:rPr>
          <w:rFonts w:ascii="Times New Roman" w:hAnsi="Times New Roman"/>
          <w:sz w:val="28"/>
          <w:szCs w:val="28"/>
          <w:lang w:val="kk-KZ"/>
        </w:rPr>
        <w:t>ПАА</w:t>
      </w:r>
      <w:r w:rsidR="00B15D4B" w:rsidRPr="00487148">
        <w:rPr>
          <w:rFonts w:ascii="Times New Roman" w:hAnsi="Times New Roman"/>
          <w:sz w:val="28"/>
          <w:szCs w:val="28"/>
        </w:rPr>
        <w:t xml:space="preserve"> с антибактериальными препаратами </w:t>
      </w:r>
      <w:r w:rsidR="00B15D4B" w:rsidRPr="00487148">
        <w:rPr>
          <w:rFonts w:ascii="Times New Roman" w:hAnsi="Times New Roman"/>
          <w:sz w:val="28"/>
          <w:szCs w:val="28"/>
          <w:lang w:val="kk-KZ"/>
        </w:rPr>
        <w:t>и в</w:t>
      </w:r>
      <w:r w:rsidR="00B15D4B" w:rsidRPr="00487148">
        <w:rPr>
          <w:rFonts w:ascii="Times New Roman" w:hAnsi="Times New Roman"/>
          <w:sz w:val="28"/>
          <w:szCs w:val="28"/>
        </w:rPr>
        <w:t>ыяв</w:t>
      </w:r>
      <w:r w:rsidR="00B15D4B" w:rsidRPr="00487148">
        <w:rPr>
          <w:rFonts w:ascii="Times New Roman" w:hAnsi="Times New Roman"/>
          <w:sz w:val="28"/>
          <w:szCs w:val="28"/>
          <w:lang w:val="kk-KZ"/>
        </w:rPr>
        <w:t>лена</w:t>
      </w:r>
      <w:r w:rsidR="00B15D4B" w:rsidRPr="00487148">
        <w:rPr>
          <w:rFonts w:ascii="Times New Roman" w:hAnsi="Times New Roman"/>
          <w:sz w:val="28"/>
          <w:szCs w:val="28"/>
        </w:rPr>
        <w:t xml:space="preserve"> антимикробн</w:t>
      </w:r>
      <w:r w:rsidR="00B15D4B" w:rsidRPr="00487148">
        <w:rPr>
          <w:rFonts w:ascii="Times New Roman" w:hAnsi="Times New Roman"/>
          <w:sz w:val="28"/>
          <w:szCs w:val="28"/>
          <w:lang w:val="kk-KZ"/>
        </w:rPr>
        <w:t>ая</w:t>
      </w:r>
      <w:r w:rsidR="00B15D4B" w:rsidRPr="00487148">
        <w:rPr>
          <w:rFonts w:ascii="Times New Roman" w:hAnsi="Times New Roman"/>
          <w:sz w:val="28"/>
          <w:szCs w:val="28"/>
        </w:rPr>
        <w:t xml:space="preserve"> активность, оптимальное соотношение полимера МПАА и воды дистиллированной составило 1:5.</w:t>
      </w:r>
    </w:p>
    <w:p w14:paraId="63A242C8" w14:textId="77777777" w:rsidR="004C0F2B" w:rsidRPr="00487148" w:rsidRDefault="00C763F4" w:rsidP="00944A29">
      <w:pPr>
        <w:spacing w:after="0" w:line="240" w:lineRule="auto"/>
        <w:ind w:firstLine="709"/>
        <w:contextualSpacing/>
        <w:jc w:val="both"/>
        <w:rPr>
          <w:rFonts w:ascii="Times New Roman" w:hAnsi="Times New Roman"/>
          <w:sz w:val="28"/>
          <w:szCs w:val="28"/>
          <w:lang w:val="kk-KZ"/>
        </w:rPr>
      </w:pPr>
      <w:r w:rsidRPr="00487148">
        <w:rPr>
          <w:rFonts w:ascii="Times New Roman" w:hAnsi="Times New Roman"/>
          <w:b/>
          <w:sz w:val="28"/>
          <w:szCs w:val="28"/>
        </w:rPr>
        <w:t xml:space="preserve">Практическая значимость </w:t>
      </w:r>
      <w:r w:rsidR="004C0F2B" w:rsidRPr="00487148">
        <w:rPr>
          <w:rFonts w:ascii="Times New Roman" w:hAnsi="Times New Roman"/>
          <w:b/>
          <w:sz w:val="28"/>
          <w:szCs w:val="28"/>
        </w:rPr>
        <w:t>работы</w:t>
      </w:r>
      <w:r w:rsidRPr="00487148">
        <w:rPr>
          <w:rFonts w:ascii="Times New Roman" w:hAnsi="Times New Roman"/>
          <w:b/>
          <w:sz w:val="28"/>
          <w:szCs w:val="28"/>
        </w:rPr>
        <w:t xml:space="preserve"> </w:t>
      </w:r>
      <w:r w:rsidR="004C0F2B" w:rsidRPr="00487148">
        <w:rPr>
          <w:rFonts w:ascii="Times New Roman" w:hAnsi="Times New Roman"/>
          <w:sz w:val="28"/>
          <w:szCs w:val="28"/>
        </w:rPr>
        <w:t>заключается в разработке технологии получения огнезащитного вспучивающего состава (</w:t>
      </w:r>
      <w:r w:rsidR="004D117F" w:rsidRPr="00487148">
        <w:rPr>
          <w:rFonts w:ascii="Times New Roman" w:hAnsi="Times New Roman"/>
          <w:sz w:val="28"/>
          <w:szCs w:val="28"/>
        </w:rPr>
        <w:t>краска</w:t>
      </w:r>
      <w:r w:rsidR="004C0F2B" w:rsidRPr="00487148">
        <w:rPr>
          <w:rFonts w:ascii="Times New Roman" w:hAnsi="Times New Roman"/>
          <w:sz w:val="28"/>
          <w:szCs w:val="28"/>
        </w:rPr>
        <w:t>)</w:t>
      </w:r>
      <w:r w:rsidR="004D117F" w:rsidRPr="00487148">
        <w:rPr>
          <w:rFonts w:ascii="Times New Roman" w:hAnsi="Times New Roman"/>
          <w:sz w:val="28"/>
          <w:szCs w:val="28"/>
        </w:rPr>
        <w:t xml:space="preserve"> (патент РК) и </w:t>
      </w:r>
      <w:r w:rsidR="0035651D" w:rsidRPr="00487148">
        <w:rPr>
          <w:rFonts w:ascii="Times New Roman" w:hAnsi="Times New Roman"/>
          <w:sz w:val="28"/>
          <w:szCs w:val="28"/>
        </w:rPr>
        <w:t>антибактериальных составов</w:t>
      </w:r>
      <w:r w:rsidR="004C0F2B" w:rsidRPr="00487148">
        <w:rPr>
          <w:rFonts w:ascii="Times New Roman" w:hAnsi="Times New Roman"/>
          <w:sz w:val="28"/>
          <w:szCs w:val="28"/>
          <w:lang w:val="kk-KZ"/>
        </w:rPr>
        <w:t xml:space="preserve"> с добавк</w:t>
      </w:r>
      <w:r w:rsidR="00CD16A0" w:rsidRPr="00487148">
        <w:rPr>
          <w:rFonts w:ascii="Times New Roman" w:hAnsi="Times New Roman"/>
          <w:sz w:val="28"/>
          <w:szCs w:val="28"/>
          <w:lang w:val="kk-KZ"/>
        </w:rPr>
        <w:t>ам</w:t>
      </w:r>
      <w:r w:rsidR="004C0F2B" w:rsidRPr="00487148">
        <w:rPr>
          <w:rFonts w:ascii="Times New Roman" w:hAnsi="Times New Roman"/>
          <w:sz w:val="28"/>
          <w:szCs w:val="28"/>
          <w:lang w:val="kk-KZ"/>
        </w:rPr>
        <w:t>и полимерного реагента МПАА</w:t>
      </w:r>
      <w:r w:rsidR="004C0F2B" w:rsidRPr="00487148">
        <w:rPr>
          <w:rFonts w:ascii="Times New Roman" w:hAnsi="Times New Roman"/>
          <w:sz w:val="28"/>
          <w:szCs w:val="28"/>
        </w:rPr>
        <w:t xml:space="preserve"> и его применения на промышленных объектах области.</w:t>
      </w:r>
    </w:p>
    <w:p w14:paraId="62E8D110" w14:textId="3FA0D7FA" w:rsidR="004C0F2B" w:rsidRPr="00487148" w:rsidRDefault="004C0F2B" w:rsidP="00944A29">
      <w:pPr>
        <w:spacing w:after="0" w:line="240" w:lineRule="auto"/>
        <w:ind w:firstLine="709"/>
        <w:contextualSpacing/>
        <w:jc w:val="both"/>
        <w:rPr>
          <w:rFonts w:ascii="Times New Roman" w:hAnsi="Times New Roman"/>
          <w:sz w:val="28"/>
          <w:szCs w:val="28"/>
        </w:rPr>
      </w:pPr>
      <w:r w:rsidRPr="00487148">
        <w:rPr>
          <w:rFonts w:ascii="Times New Roman" w:hAnsi="Times New Roman"/>
          <w:sz w:val="28"/>
          <w:szCs w:val="28"/>
          <w:lang w:val="kk-KZ"/>
        </w:rPr>
        <w:t>Синтез полимерного реагента МПАА и получение образцов кр</w:t>
      </w:r>
      <w:r w:rsidR="004D117F" w:rsidRPr="00487148">
        <w:rPr>
          <w:rFonts w:ascii="Times New Roman" w:hAnsi="Times New Roman"/>
          <w:sz w:val="28"/>
          <w:szCs w:val="28"/>
          <w:lang w:val="kk-KZ"/>
        </w:rPr>
        <w:t>аски были выполнены на кафедре университета</w:t>
      </w:r>
      <w:r w:rsidRPr="00487148">
        <w:rPr>
          <w:rFonts w:ascii="Times New Roman" w:hAnsi="Times New Roman"/>
          <w:sz w:val="28"/>
          <w:szCs w:val="28"/>
          <w:lang w:val="kk-KZ"/>
        </w:rPr>
        <w:t xml:space="preserve">, исследования огнестойкости деревянных и металлических конструкций в лаборатории департамента противопожарной службы ЮКО, часть исследовательской работы была выполнена во время стажировки на кафедре «Технология переработки нефти», факультета «Химической технологии и экологии» </w:t>
      </w:r>
      <w:r w:rsidRPr="00487148">
        <w:rPr>
          <w:rFonts w:ascii="Times New Roman" w:hAnsi="Times New Roman"/>
          <w:sz w:val="28"/>
          <w:szCs w:val="28"/>
        </w:rPr>
        <w:t xml:space="preserve">в </w:t>
      </w:r>
      <w:r w:rsidR="00CD16A0" w:rsidRPr="00487148">
        <w:rPr>
          <w:rFonts w:ascii="Times New Roman" w:hAnsi="Times New Roman"/>
          <w:sz w:val="28"/>
          <w:szCs w:val="28"/>
        </w:rPr>
        <w:t>Санкт</w:t>
      </w:r>
      <w:r w:rsidR="007F617E">
        <w:rPr>
          <w:rFonts w:ascii="Times New Roman" w:hAnsi="Times New Roman"/>
          <w:sz w:val="28"/>
          <w:szCs w:val="28"/>
        </w:rPr>
        <w:t>-</w:t>
      </w:r>
      <w:r w:rsidR="00CD16A0" w:rsidRPr="00487148">
        <w:rPr>
          <w:rFonts w:ascii="Times New Roman" w:hAnsi="Times New Roman"/>
          <w:sz w:val="28"/>
          <w:szCs w:val="28"/>
        </w:rPr>
        <w:t>Петербургского технического</w:t>
      </w:r>
      <w:r w:rsidRPr="00487148">
        <w:rPr>
          <w:rFonts w:ascii="Times New Roman" w:hAnsi="Times New Roman"/>
          <w:sz w:val="28"/>
          <w:szCs w:val="28"/>
        </w:rPr>
        <w:t xml:space="preserve"> </w:t>
      </w:r>
      <w:r w:rsidR="00CD16A0" w:rsidRPr="00487148">
        <w:rPr>
          <w:rFonts w:ascii="Times New Roman" w:hAnsi="Times New Roman"/>
          <w:sz w:val="28"/>
          <w:szCs w:val="28"/>
        </w:rPr>
        <w:t>Университета (Россия)</w:t>
      </w:r>
      <w:r w:rsidRPr="00487148">
        <w:rPr>
          <w:rFonts w:ascii="Times New Roman" w:hAnsi="Times New Roman"/>
          <w:sz w:val="28"/>
          <w:szCs w:val="28"/>
          <w:lang w:val="kk-KZ"/>
        </w:rPr>
        <w:t>,</w:t>
      </w:r>
      <w:r w:rsidRPr="00487148">
        <w:rPr>
          <w:rFonts w:ascii="Times New Roman" w:hAnsi="Times New Roman"/>
          <w:sz w:val="28"/>
          <w:szCs w:val="28"/>
        </w:rPr>
        <w:t xml:space="preserve"> </w:t>
      </w:r>
      <w:r w:rsidRPr="00487148">
        <w:rPr>
          <w:rFonts w:ascii="Times New Roman" w:hAnsi="Times New Roman"/>
          <w:sz w:val="28"/>
          <w:szCs w:val="28"/>
          <w:lang w:val="kk-KZ"/>
        </w:rPr>
        <w:t xml:space="preserve">под руководством зав.кафедрой, </w:t>
      </w:r>
      <w:r w:rsidRPr="00487148">
        <w:rPr>
          <w:rFonts w:ascii="Times New Roman" w:hAnsi="Times New Roman"/>
          <w:sz w:val="28"/>
          <w:szCs w:val="28"/>
        </w:rPr>
        <w:t xml:space="preserve">к.х.н., </w:t>
      </w:r>
      <w:r w:rsidRPr="00487148">
        <w:rPr>
          <w:rFonts w:ascii="Times New Roman" w:hAnsi="Times New Roman"/>
          <w:sz w:val="28"/>
          <w:szCs w:val="28"/>
          <w:lang w:val="kk-KZ"/>
        </w:rPr>
        <w:t>доцента</w:t>
      </w:r>
      <w:r w:rsidRPr="00487148">
        <w:rPr>
          <w:rFonts w:ascii="Times New Roman" w:hAnsi="Times New Roman"/>
          <w:sz w:val="28"/>
          <w:szCs w:val="28"/>
        </w:rPr>
        <w:t xml:space="preserve"> </w:t>
      </w:r>
      <w:r w:rsidR="004D117F" w:rsidRPr="00487148">
        <w:rPr>
          <w:rFonts w:ascii="Times New Roman" w:hAnsi="Times New Roman"/>
          <w:sz w:val="28"/>
          <w:szCs w:val="28"/>
          <w:lang w:val="kk-KZ"/>
        </w:rPr>
        <w:lastRenderedPageBreak/>
        <w:t xml:space="preserve">Антипова А. </w:t>
      </w:r>
      <w:r w:rsidR="00B15D4B" w:rsidRPr="00487148">
        <w:rPr>
          <w:rFonts w:ascii="Times New Roman" w:hAnsi="Times New Roman"/>
          <w:sz w:val="28"/>
          <w:szCs w:val="28"/>
          <w:lang w:val="kk-KZ"/>
        </w:rPr>
        <w:t xml:space="preserve">и д.т.н профессора Дмитриевского Б.А </w:t>
      </w:r>
      <w:r w:rsidR="004D117F" w:rsidRPr="00487148">
        <w:rPr>
          <w:rFonts w:ascii="Times New Roman" w:hAnsi="Times New Roman"/>
          <w:sz w:val="28"/>
          <w:szCs w:val="28"/>
          <w:lang w:val="kk-KZ"/>
        </w:rPr>
        <w:t xml:space="preserve">с 15.05. – 15.06.2019 </w:t>
      </w:r>
      <w:r w:rsidRPr="00487148">
        <w:rPr>
          <w:rFonts w:ascii="Times New Roman" w:hAnsi="Times New Roman"/>
          <w:sz w:val="28"/>
          <w:szCs w:val="28"/>
          <w:lang w:val="kk-KZ"/>
        </w:rPr>
        <w:t xml:space="preserve"> п</w:t>
      </w:r>
      <w:r w:rsidRPr="00487148">
        <w:rPr>
          <w:rFonts w:ascii="Times New Roman" w:hAnsi="Times New Roman"/>
          <w:sz w:val="28"/>
          <w:szCs w:val="28"/>
        </w:rPr>
        <w:t>роведен литературный обзор по теме диссертации</w:t>
      </w:r>
      <w:r w:rsidRPr="00487148">
        <w:rPr>
          <w:rFonts w:ascii="Times New Roman" w:hAnsi="Times New Roman"/>
          <w:sz w:val="28"/>
          <w:szCs w:val="28"/>
          <w:lang w:val="kk-KZ"/>
        </w:rPr>
        <w:t>, проведена интерпретация экспериментальных данных.</w:t>
      </w:r>
      <w:r w:rsidRPr="00487148">
        <w:rPr>
          <w:rFonts w:ascii="Times New Roman" w:hAnsi="Times New Roman"/>
          <w:sz w:val="28"/>
          <w:szCs w:val="28"/>
        </w:rPr>
        <w:t xml:space="preserve"> </w:t>
      </w:r>
    </w:p>
    <w:p w14:paraId="18A94DEC" w14:textId="77777777" w:rsidR="004D117F" w:rsidRPr="00487148" w:rsidRDefault="004D117F" w:rsidP="00944A29">
      <w:pPr>
        <w:spacing w:after="0" w:line="240" w:lineRule="auto"/>
        <w:ind w:firstLine="709"/>
        <w:contextualSpacing/>
        <w:jc w:val="both"/>
        <w:rPr>
          <w:rFonts w:ascii="Times New Roman" w:hAnsi="Times New Roman"/>
          <w:sz w:val="28"/>
          <w:szCs w:val="28"/>
        </w:rPr>
      </w:pPr>
      <w:r w:rsidRPr="00487148">
        <w:rPr>
          <w:rFonts w:ascii="Times New Roman" w:hAnsi="Times New Roman"/>
          <w:sz w:val="28"/>
          <w:szCs w:val="28"/>
        </w:rPr>
        <w:t xml:space="preserve">Исследования полимерных реагентов в качестве </w:t>
      </w:r>
      <w:r w:rsidR="0035651D" w:rsidRPr="00487148">
        <w:rPr>
          <w:rFonts w:ascii="Times New Roman" w:hAnsi="Times New Roman"/>
          <w:sz w:val="28"/>
          <w:szCs w:val="28"/>
        </w:rPr>
        <w:t>антибактериальных составов</w:t>
      </w:r>
      <w:r w:rsidRPr="00487148">
        <w:rPr>
          <w:rFonts w:ascii="Times New Roman" w:hAnsi="Times New Roman"/>
          <w:sz w:val="28"/>
          <w:szCs w:val="28"/>
        </w:rPr>
        <w:t xml:space="preserve"> проведены совм</w:t>
      </w:r>
      <w:r w:rsidR="0035651D" w:rsidRPr="00487148">
        <w:rPr>
          <w:rFonts w:ascii="Times New Roman" w:hAnsi="Times New Roman"/>
          <w:sz w:val="28"/>
          <w:szCs w:val="28"/>
        </w:rPr>
        <w:t>естно с доцентом</w:t>
      </w:r>
      <w:r w:rsidR="00774084" w:rsidRPr="00487148">
        <w:rPr>
          <w:rFonts w:ascii="Times New Roman" w:hAnsi="Times New Roman"/>
          <w:sz w:val="28"/>
          <w:szCs w:val="28"/>
        </w:rPr>
        <w:t xml:space="preserve"> кафедры «Технология фарм производства» ЮКГФА</w:t>
      </w:r>
      <w:r w:rsidR="0035651D" w:rsidRPr="00487148">
        <w:rPr>
          <w:rFonts w:ascii="Times New Roman" w:hAnsi="Times New Roman"/>
          <w:sz w:val="28"/>
          <w:szCs w:val="28"/>
        </w:rPr>
        <w:t xml:space="preserve"> Тарлановой Б.О.</w:t>
      </w:r>
    </w:p>
    <w:p w14:paraId="321F1AEC" w14:textId="188A5E40" w:rsidR="005A02D1" w:rsidRPr="00487148" w:rsidRDefault="00947BB3" w:rsidP="00944A29">
      <w:pPr>
        <w:shd w:val="clear" w:color="auto" w:fill="FFFFFF"/>
        <w:spacing w:after="0" w:line="240" w:lineRule="auto"/>
        <w:ind w:firstLine="709"/>
        <w:contextualSpacing/>
        <w:jc w:val="both"/>
        <w:rPr>
          <w:rFonts w:ascii="Times New Roman" w:hAnsi="Times New Roman"/>
          <w:sz w:val="28"/>
          <w:szCs w:val="28"/>
          <w:lang w:val="kk-KZ"/>
        </w:rPr>
      </w:pPr>
      <w:r w:rsidRPr="00487148">
        <w:rPr>
          <w:rFonts w:ascii="Times New Roman" w:hAnsi="Times New Roman"/>
          <w:b/>
          <w:sz w:val="28"/>
          <w:szCs w:val="28"/>
          <w:lang w:val="kk-KZ"/>
        </w:rPr>
        <w:t>А</w:t>
      </w:r>
      <w:r w:rsidR="00C763F4" w:rsidRPr="00487148">
        <w:rPr>
          <w:rFonts w:ascii="Times New Roman" w:hAnsi="Times New Roman"/>
          <w:b/>
          <w:sz w:val="28"/>
          <w:szCs w:val="28"/>
        </w:rPr>
        <w:t>пробация</w:t>
      </w:r>
      <w:r w:rsidRPr="00487148">
        <w:rPr>
          <w:rFonts w:ascii="Times New Roman" w:hAnsi="Times New Roman"/>
          <w:b/>
          <w:sz w:val="28"/>
          <w:szCs w:val="28"/>
        </w:rPr>
        <w:t xml:space="preserve"> практических</w:t>
      </w:r>
      <w:r w:rsidR="00C763F4" w:rsidRPr="00487148">
        <w:rPr>
          <w:rFonts w:ascii="Times New Roman" w:hAnsi="Times New Roman"/>
          <w:b/>
          <w:sz w:val="28"/>
          <w:szCs w:val="28"/>
        </w:rPr>
        <w:t xml:space="preserve"> результатов. </w:t>
      </w:r>
      <w:r w:rsidR="005A02D1" w:rsidRPr="00487148">
        <w:rPr>
          <w:rFonts w:ascii="Times New Roman" w:eastAsia="Arial Unicode MS" w:hAnsi="Times New Roman"/>
          <w:sz w:val="28"/>
          <w:szCs w:val="28"/>
          <w:lang w:val="kk-KZ" w:bidi="en-US"/>
        </w:rPr>
        <w:t xml:space="preserve">Образцы из </w:t>
      </w:r>
      <w:r w:rsidR="005A02D1" w:rsidRPr="00487148">
        <w:rPr>
          <w:rFonts w:ascii="Times New Roman" w:eastAsia="Arial Unicode MS" w:hAnsi="Times New Roman"/>
          <w:sz w:val="28"/>
          <w:szCs w:val="28"/>
          <w:lang w:bidi="en-US"/>
        </w:rPr>
        <w:t xml:space="preserve">опытной партии были </w:t>
      </w:r>
      <w:r w:rsidR="005A02D1" w:rsidRPr="00487148">
        <w:rPr>
          <w:rFonts w:ascii="Times New Roman" w:eastAsia="Arial Unicode MS" w:hAnsi="Times New Roman"/>
          <w:sz w:val="28"/>
          <w:szCs w:val="28"/>
          <w:lang w:val="kk-KZ" w:bidi="en-US"/>
        </w:rPr>
        <w:t>апробированы</w:t>
      </w:r>
      <w:r w:rsidR="005A02D1" w:rsidRPr="00487148">
        <w:rPr>
          <w:rFonts w:ascii="Times New Roman" w:eastAsia="Arial Unicode MS" w:hAnsi="Times New Roman"/>
          <w:sz w:val="28"/>
          <w:szCs w:val="28"/>
          <w:lang w:bidi="en-US"/>
        </w:rPr>
        <w:t xml:space="preserve"> </w:t>
      </w:r>
      <w:r w:rsidR="005A02D1" w:rsidRPr="00487148">
        <w:rPr>
          <w:rFonts w:ascii="Times New Roman" w:eastAsia="Arial Unicode MS" w:hAnsi="Times New Roman"/>
          <w:sz w:val="28"/>
          <w:szCs w:val="28"/>
          <w:lang w:val="kk-KZ" w:bidi="en-US"/>
        </w:rPr>
        <w:t xml:space="preserve">во время </w:t>
      </w:r>
      <w:r w:rsidR="005A02D1" w:rsidRPr="00487148">
        <w:rPr>
          <w:rFonts w:ascii="Times New Roman" w:eastAsia="Arial Unicode MS" w:hAnsi="Times New Roman"/>
          <w:sz w:val="28"/>
          <w:szCs w:val="28"/>
          <w:lang w:bidi="en-US"/>
        </w:rPr>
        <w:t>испытаний в лабораторных условиях в ТОО «</w:t>
      </w:r>
      <w:r w:rsidR="005A02D1" w:rsidRPr="00487148">
        <w:rPr>
          <w:rFonts w:ascii="Times New Roman" w:eastAsia="Arial Unicode MS" w:hAnsi="Times New Roman"/>
          <w:sz w:val="28"/>
          <w:szCs w:val="28"/>
          <w:lang w:val="kk-KZ" w:bidi="en-US"/>
        </w:rPr>
        <w:t>Малика</w:t>
      </w:r>
      <w:r w:rsidR="005A02D1" w:rsidRPr="00487148">
        <w:rPr>
          <w:rFonts w:ascii="Times New Roman" w:eastAsia="Arial Unicode MS" w:hAnsi="Times New Roman"/>
          <w:sz w:val="28"/>
          <w:szCs w:val="28"/>
          <w:lang w:bidi="en-US"/>
        </w:rPr>
        <w:t>».</w:t>
      </w:r>
    </w:p>
    <w:p w14:paraId="6E588E72" w14:textId="77777777" w:rsidR="00C763F4" w:rsidRPr="00487148" w:rsidRDefault="00C763F4" w:rsidP="00944A29">
      <w:pPr>
        <w:shd w:val="clear" w:color="auto" w:fill="FFFFFF"/>
        <w:spacing w:after="0" w:line="240" w:lineRule="auto"/>
        <w:ind w:firstLine="709"/>
        <w:contextualSpacing/>
        <w:jc w:val="both"/>
        <w:rPr>
          <w:rFonts w:ascii="Times New Roman" w:hAnsi="Times New Roman"/>
          <w:sz w:val="28"/>
          <w:szCs w:val="28"/>
        </w:rPr>
      </w:pPr>
      <w:r w:rsidRPr="00487148">
        <w:rPr>
          <w:rFonts w:ascii="Times New Roman" w:hAnsi="Times New Roman"/>
          <w:sz w:val="28"/>
          <w:szCs w:val="28"/>
        </w:rPr>
        <w:t>Достоверность результатов работы</w:t>
      </w:r>
      <w:r w:rsidRPr="00487148">
        <w:rPr>
          <w:rFonts w:ascii="Times New Roman" w:hAnsi="Times New Roman"/>
          <w:b/>
          <w:sz w:val="28"/>
          <w:szCs w:val="28"/>
        </w:rPr>
        <w:t xml:space="preserve"> </w:t>
      </w:r>
      <w:r w:rsidRPr="00487148">
        <w:rPr>
          <w:rFonts w:ascii="Times New Roman" w:hAnsi="Times New Roman"/>
          <w:sz w:val="28"/>
          <w:szCs w:val="28"/>
        </w:rPr>
        <w:t>определяется применением современных физико-химических методов исследования, обобщением и внедрением в научный оборот новых теоретических и эмпирических материалов, использованием наиболее точных методов анализа. При работе над диссертационным исследованием были рассмотрены и проанализированы отечественные и зарубежные источники научной литературы. Информация, полученная на основании имеющихся результатов, дополнена результатами, полученными в ходе проведения работы.</w:t>
      </w:r>
    </w:p>
    <w:p w14:paraId="565DACE4" w14:textId="77777777" w:rsidR="001A0A93" w:rsidRPr="00487148" w:rsidRDefault="00947BB3" w:rsidP="00944A29">
      <w:pPr>
        <w:spacing w:after="0" w:line="240" w:lineRule="auto"/>
        <w:ind w:firstLine="709"/>
        <w:contextualSpacing/>
        <w:jc w:val="both"/>
        <w:rPr>
          <w:rFonts w:ascii="Times New Roman" w:hAnsi="Times New Roman"/>
          <w:b/>
          <w:sz w:val="28"/>
          <w:szCs w:val="28"/>
        </w:rPr>
      </w:pPr>
      <w:r w:rsidRPr="00487148">
        <w:rPr>
          <w:rFonts w:ascii="Times New Roman" w:hAnsi="Times New Roman"/>
          <w:b/>
          <w:sz w:val="28"/>
          <w:szCs w:val="28"/>
        </w:rPr>
        <w:t xml:space="preserve">Научные положения, выносимые на защиту: </w:t>
      </w:r>
    </w:p>
    <w:p w14:paraId="62BE7BDF" w14:textId="6640E934" w:rsidR="001A0A93" w:rsidRPr="00487148" w:rsidRDefault="007F617E" w:rsidP="00944A29">
      <w:pPr>
        <w:spacing w:after="0" w:line="240" w:lineRule="auto"/>
        <w:ind w:firstLine="709"/>
        <w:contextualSpacing/>
        <w:jc w:val="both"/>
        <w:rPr>
          <w:rFonts w:ascii="Times New Roman" w:hAnsi="Times New Roman"/>
          <w:sz w:val="28"/>
          <w:szCs w:val="28"/>
        </w:rPr>
      </w:pPr>
      <w:r w:rsidRPr="001948C3">
        <w:rPr>
          <w:rFonts w:ascii="Times New Roman" w:hAnsi="Times New Roman"/>
          <w:sz w:val="28"/>
          <w:szCs w:val="28"/>
        </w:rPr>
        <w:t>–</w:t>
      </w:r>
      <w:r w:rsidR="001A0A93" w:rsidRPr="001948C3">
        <w:rPr>
          <w:rFonts w:ascii="Times New Roman" w:hAnsi="Times New Roman"/>
          <w:sz w:val="28"/>
          <w:szCs w:val="28"/>
        </w:rPr>
        <w:t xml:space="preserve"> </w:t>
      </w:r>
      <w:r w:rsidR="001A0A93" w:rsidRPr="00487148">
        <w:rPr>
          <w:rFonts w:ascii="Times New Roman" w:hAnsi="Times New Roman"/>
          <w:sz w:val="28"/>
          <w:szCs w:val="28"/>
        </w:rPr>
        <w:t>п</w:t>
      </w:r>
      <w:r w:rsidR="00947BB3" w:rsidRPr="00487148">
        <w:rPr>
          <w:rFonts w:ascii="Times New Roman" w:hAnsi="Times New Roman"/>
          <w:sz w:val="28"/>
          <w:szCs w:val="28"/>
        </w:rPr>
        <w:t xml:space="preserve">редложены новые способы получения полимерных реагентов, </w:t>
      </w:r>
    </w:p>
    <w:p w14:paraId="40A2FA12" w14:textId="0EDC9285" w:rsidR="001A0A93" w:rsidRPr="00487148" w:rsidRDefault="007F617E"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rPr>
        <w:t>–</w:t>
      </w:r>
      <w:r w:rsidR="001A0A93" w:rsidRPr="00487148">
        <w:rPr>
          <w:rFonts w:ascii="Times New Roman" w:hAnsi="Times New Roman"/>
          <w:sz w:val="28"/>
          <w:szCs w:val="28"/>
        </w:rPr>
        <w:t xml:space="preserve"> предложены </w:t>
      </w:r>
      <w:r w:rsidR="00947BB3" w:rsidRPr="00487148">
        <w:rPr>
          <w:rFonts w:ascii="Times New Roman" w:hAnsi="Times New Roman"/>
          <w:sz w:val="28"/>
          <w:szCs w:val="28"/>
        </w:rPr>
        <w:t xml:space="preserve">новые способы получения </w:t>
      </w:r>
      <w:r w:rsidR="00947BB3" w:rsidRPr="00487148">
        <w:rPr>
          <w:rFonts w:ascii="Times New Roman" w:hAnsi="Times New Roman"/>
          <w:sz w:val="28"/>
          <w:szCs w:val="28"/>
          <w:lang w:val="kk-KZ"/>
        </w:rPr>
        <w:t>полифункциональных покрытий (краски)</w:t>
      </w:r>
      <w:r w:rsidR="001A0A93" w:rsidRPr="00487148">
        <w:rPr>
          <w:rFonts w:ascii="Times New Roman" w:hAnsi="Times New Roman"/>
          <w:sz w:val="28"/>
          <w:szCs w:val="28"/>
          <w:lang w:val="kk-KZ"/>
        </w:rPr>
        <w:t>,</w:t>
      </w:r>
      <w:r w:rsidR="00947BB3" w:rsidRPr="00487148">
        <w:rPr>
          <w:rFonts w:ascii="Times New Roman" w:hAnsi="Times New Roman"/>
          <w:sz w:val="28"/>
          <w:szCs w:val="28"/>
          <w:lang w:val="kk-KZ"/>
        </w:rPr>
        <w:t xml:space="preserve"> </w:t>
      </w:r>
    </w:p>
    <w:p w14:paraId="47605922" w14:textId="42653412" w:rsidR="00947BB3" w:rsidRPr="00487148" w:rsidRDefault="007F617E"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lang w:val="kk-KZ"/>
        </w:rPr>
        <w:t>–</w:t>
      </w:r>
      <w:r w:rsidR="001A0A93" w:rsidRPr="00487148">
        <w:rPr>
          <w:rFonts w:ascii="Times New Roman" w:hAnsi="Times New Roman"/>
          <w:sz w:val="28"/>
          <w:szCs w:val="28"/>
          <w:lang w:val="kk-KZ"/>
        </w:rPr>
        <w:t xml:space="preserve"> предложены новых </w:t>
      </w:r>
      <w:r w:rsidR="00947BB3" w:rsidRPr="00487148">
        <w:rPr>
          <w:rFonts w:ascii="Times New Roman" w:hAnsi="Times New Roman"/>
          <w:sz w:val="28"/>
          <w:szCs w:val="28"/>
        </w:rPr>
        <w:t>антибактериальных составов</w:t>
      </w:r>
      <w:r w:rsidR="00947BB3" w:rsidRPr="00487148">
        <w:rPr>
          <w:rFonts w:ascii="Times New Roman" w:hAnsi="Times New Roman"/>
          <w:sz w:val="28"/>
          <w:szCs w:val="28"/>
          <w:lang w:val="kk-KZ"/>
        </w:rPr>
        <w:t xml:space="preserve"> с использованием полимерных реагентов</w:t>
      </w:r>
      <w:r w:rsidR="001A0A93" w:rsidRPr="00487148">
        <w:rPr>
          <w:rFonts w:ascii="Times New Roman" w:hAnsi="Times New Roman"/>
          <w:sz w:val="28"/>
          <w:szCs w:val="28"/>
        </w:rPr>
        <w:t>,</w:t>
      </w:r>
    </w:p>
    <w:p w14:paraId="564849F6" w14:textId="605AEDD4" w:rsidR="001A0A93" w:rsidRPr="00487148" w:rsidRDefault="007F617E" w:rsidP="00944A29">
      <w:pPr>
        <w:spacing w:after="0" w:line="240" w:lineRule="auto"/>
        <w:ind w:firstLine="709"/>
        <w:jc w:val="both"/>
        <w:rPr>
          <w:rFonts w:ascii="Times New Roman" w:hAnsi="Times New Roman"/>
          <w:sz w:val="28"/>
          <w:szCs w:val="28"/>
        </w:rPr>
      </w:pPr>
      <w:r>
        <w:rPr>
          <w:rFonts w:ascii="Times New Roman" w:hAnsi="Times New Roman"/>
          <w:sz w:val="28"/>
          <w:szCs w:val="28"/>
        </w:rPr>
        <w:t>–</w:t>
      </w:r>
      <w:r w:rsidR="001A0A93" w:rsidRPr="00487148">
        <w:rPr>
          <w:rFonts w:ascii="Times New Roman" w:hAnsi="Times New Roman"/>
          <w:sz w:val="28"/>
          <w:szCs w:val="28"/>
        </w:rPr>
        <w:t xml:space="preserve"> методика расчета, проектирования и эксплуатации реагентного режима технологии </w:t>
      </w:r>
      <w:r w:rsidR="001A0A93" w:rsidRPr="00487148">
        <w:rPr>
          <w:rFonts w:ascii="Times New Roman" w:hAnsi="Times New Roman"/>
          <w:sz w:val="28"/>
          <w:szCs w:val="28"/>
          <w:lang w:val="kk-KZ"/>
        </w:rPr>
        <w:t>полифункциональных покрытий (краски)</w:t>
      </w:r>
      <w:r w:rsidR="001A0A93" w:rsidRPr="00487148">
        <w:rPr>
          <w:rFonts w:ascii="Times New Roman" w:hAnsi="Times New Roman"/>
          <w:sz w:val="28"/>
          <w:szCs w:val="28"/>
        </w:rPr>
        <w:t>.</w:t>
      </w:r>
    </w:p>
    <w:p w14:paraId="6D86CC8B" w14:textId="6A5F07EB" w:rsidR="007F617E" w:rsidRPr="00487148" w:rsidRDefault="007F617E" w:rsidP="00944A29">
      <w:pPr>
        <w:spacing w:after="0" w:line="240" w:lineRule="auto"/>
        <w:ind w:firstLine="709"/>
        <w:contextualSpacing/>
        <w:jc w:val="both"/>
        <w:rPr>
          <w:rFonts w:ascii="Times New Roman" w:hAnsi="Times New Roman"/>
          <w:sz w:val="28"/>
          <w:szCs w:val="28"/>
          <w:lang w:val="kk-KZ"/>
        </w:rPr>
      </w:pPr>
      <w:r w:rsidRPr="00487148">
        <w:rPr>
          <w:rFonts w:ascii="Times New Roman" w:hAnsi="Times New Roman"/>
          <w:b/>
          <w:sz w:val="28"/>
          <w:szCs w:val="28"/>
        </w:rPr>
        <w:t xml:space="preserve">Публикации по теме работы. </w:t>
      </w:r>
      <w:r w:rsidRPr="00487148">
        <w:rPr>
          <w:rFonts w:ascii="Times New Roman" w:hAnsi="Times New Roman"/>
          <w:sz w:val="28"/>
          <w:szCs w:val="28"/>
        </w:rPr>
        <w:t xml:space="preserve">По материалам докторской диссертации опубликовано </w:t>
      </w:r>
      <w:r w:rsidRPr="00487148">
        <w:rPr>
          <w:rFonts w:ascii="Times New Roman" w:hAnsi="Times New Roman"/>
          <w:sz w:val="28"/>
          <w:szCs w:val="28"/>
          <w:lang w:val="kk-KZ"/>
        </w:rPr>
        <w:t>20</w:t>
      </w:r>
      <w:r w:rsidRPr="00487148">
        <w:rPr>
          <w:rFonts w:ascii="Times New Roman" w:hAnsi="Times New Roman"/>
          <w:sz w:val="28"/>
          <w:szCs w:val="28"/>
        </w:rPr>
        <w:t xml:space="preserve"> научны</w:t>
      </w:r>
      <w:r w:rsidRPr="00487148">
        <w:rPr>
          <w:rFonts w:ascii="Times New Roman" w:hAnsi="Times New Roman"/>
          <w:sz w:val="28"/>
          <w:szCs w:val="28"/>
          <w:lang w:val="kk-KZ"/>
        </w:rPr>
        <w:t>х</w:t>
      </w:r>
      <w:r w:rsidRPr="00487148">
        <w:rPr>
          <w:rFonts w:ascii="Times New Roman" w:hAnsi="Times New Roman"/>
          <w:sz w:val="28"/>
          <w:szCs w:val="28"/>
        </w:rPr>
        <w:t xml:space="preserve"> стат</w:t>
      </w:r>
      <w:r w:rsidRPr="00487148">
        <w:rPr>
          <w:rFonts w:ascii="Times New Roman" w:hAnsi="Times New Roman"/>
          <w:sz w:val="28"/>
          <w:szCs w:val="28"/>
          <w:lang w:val="kk-KZ"/>
        </w:rPr>
        <w:t>ей, имеются 3 акта испытаний</w:t>
      </w:r>
      <w:r w:rsidRPr="00487148">
        <w:rPr>
          <w:rFonts w:ascii="Times New Roman" w:hAnsi="Times New Roman"/>
          <w:sz w:val="28"/>
          <w:szCs w:val="28"/>
        </w:rPr>
        <w:t xml:space="preserve"> </w:t>
      </w:r>
      <w:r w:rsidR="001948C3">
        <w:rPr>
          <w:rFonts w:ascii="Times New Roman" w:hAnsi="Times New Roman"/>
          <w:sz w:val="28"/>
          <w:szCs w:val="28"/>
        </w:rPr>
        <w:t xml:space="preserve">(Приложение А) </w:t>
      </w:r>
      <w:r w:rsidRPr="00487148">
        <w:rPr>
          <w:rFonts w:ascii="Times New Roman" w:hAnsi="Times New Roman"/>
          <w:sz w:val="28"/>
          <w:szCs w:val="28"/>
        </w:rPr>
        <w:t>и получены 2 патента</w:t>
      </w:r>
      <w:r w:rsidR="001948C3">
        <w:rPr>
          <w:rFonts w:ascii="Times New Roman" w:hAnsi="Times New Roman"/>
          <w:sz w:val="28"/>
          <w:szCs w:val="28"/>
        </w:rPr>
        <w:t xml:space="preserve"> (Приложение Б)</w:t>
      </w:r>
      <w:r w:rsidRPr="00487148">
        <w:rPr>
          <w:rFonts w:ascii="Times New Roman" w:hAnsi="Times New Roman"/>
          <w:sz w:val="28"/>
          <w:szCs w:val="28"/>
        </w:rPr>
        <w:t xml:space="preserve">. </w:t>
      </w:r>
      <w:r w:rsidRPr="00487148">
        <w:rPr>
          <w:rFonts w:ascii="Times New Roman" w:hAnsi="Times New Roman"/>
          <w:sz w:val="28"/>
          <w:szCs w:val="28"/>
          <w:lang w:val="kk-KZ"/>
        </w:rPr>
        <w:t>Результаты по применению полимерных реагентов в антибактериальных составах были изложены в виде 3 статей в журнале с высоким импакт-фактором</w:t>
      </w:r>
      <w:r w:rsidR="001948C3">
        <w:rPr>
          <w:rFonts w:ascii="Times New Roman" w:hAnsi="Times New Roman"/>
          <w:sz w:val="28"/>
          <w:szCs w:val="28"/>
          <w:lang w:val="kk-KZ"/>
        </w:rPr>
        <w:t xml:space="preserve">: </w:t>
      </w:r>
      <w:r w:rsidRPr="00487148">
        <w:rPr>
          <w:rFonts w:ascii="Times New Roman" w:hAnsi="Times New Roman"/>
          <w:sz w:val="28"/>
          <w:szCs w:val="28"/>
          <w:lang w:val="kk-KZ"/>
        </w:rPr>
        <w:t>2 статьи - процентиль 46, 1 статья - процентиль 34</w:t>
      </w:r>
      <w:r w:rsidR="001948C3">
        <w:rPr>
          <w:rFonts w:ascii="Times New Roman" w:hAnsi="Times New Roman"/>
          <w:sz w:val="28"/>
          <w:szCs w:val="28"/>
          <w:lang w:val="kk-KZ"/>
        </w:rPr>
        <w:t>,</w:t>
      </w:r>
      <w:r w:rsidRPr="00487148">
        <w:rPr>
          <w:rFonts w:ascii="Times New Roman" w:hAnsi="Times New Roman"/>
          <w:sz w:val="28"/>
          <w:szCs w:val="28"/>
        </w:rPr>
        <w:t xml:space="preserve"> (Приложение </w:t>
      </w:r>
      <w:r w:rsidR="001948C3">
        <w:rPr>
          <w:rFonts w:ascii="Times New Roman" w:hAnsi="Times New Roman"/>
          <w:sz w:val="28"/>
          <w:szCs w:val="28"/>
        </w:rPr>
        <w:t>В</w:t>
      </w:r>
      <w:r w:rsidRPr="00487148">
        <w:rPr>
          <w:rFonts w:ascii="Times New Roman" w:hAnsi="Times New Roman"/>
          <w:sz w:val="28"/>
          <w:szCs w:val="28"/>
        </w:rPr>
        <w:t>)</w:t>
      </w:r>
      <w:r w:rsidR="001948C3">
        <w:rPr>
          <w:rFonts w:ascii="Times New Roman" w:hAnsi="Times New Roman"/>
          <w:sz w:val="28"/>
          <w:szCs w:val="28"/>
        </w:rPr>
        <w:t>.</w:t>
      </w:r>
    </w:p>
    <w:p w14:paraId="2E4A4FB0" w14:textId="5ABFA6A0" w:rsidR="00D0787B" w:rsidRPr="00487148" w:rsidRDefault="00C763F4" w:rsidP="00944A29">
      <w:pPr>
        <w:spacing w:after="0" w:line="240" w:lineRule="auto"/>
        <w:ind w:firstLine="709"/>
        <w:contextualSpacing/>
        <w:jc w:val="both"/>
        <w:rPr>
          <w:rFonts w:ascii="Times New Roman" w:hAnsi="Times New Roman"/>
          <w:sz w:val="28"/>
          <w:szCs w:val="28"/>
        </w:rPr>
      </w:pPr>
      <w:r w:rsidRPr="00487148">
        <w:rPr>
          <w:rFonts w:ascii="Times New Roman" w:hAnsi="Times New Roman"/>
          <w:b/>
          <w:sz w:val="28"/>
          <w:szCs w:val="28"/>
        </w:rPr>
        <w:t xml:space="preserve">Структура и объем диссертации. </w:t>
      </w:r>
      <w:r w:rsidR="000D69D7" w:rsidRPr="00487148">
        <w:rPr>
          <w:rFonts w:ascii="Times New Roman" w:hAnsi="Times New Roman"/>
          <w:sz w:val="28"/>
          <w:szCs w:val="28"/>
          <w:lang w:val="kk-KZ"/>
        </w:rPr>
        <w:t>Результаты по применению полимерных реагентов в составе мягких лекарственных форм (мазей) были изложены в виде 3 статей в журнале с высоким импакт-фактором (Процентиль 46 - 2 статьи, процентиль 34</w:t>
      </w:r>
      <w:r w:rsidR="001948C3">
        <w:rPr>
          <w:rFonts w:ascii="Times New Roman" w:hAnsi="Times New Roman"/>
          <w:sz w:val="28"/>
          <w:szCs w:val="28"/>
          <w:lang w:val="kk-KZ"/>
        </w:rPr>
        <w:t xml:space="preserve"> </w:t>
      </w:r>
      <w:r w:rsidR="000D69D7" w:rsidRPr="00487148">
        <w:rPr>
          <w:rFonts w:ascii="Times New Roman" w:hAnsi="Times New Roman"/>
          <w:sz w:val="28"/>
          <w:szCs w:val="28"/>
          <w:lang w:val="kk-KZ"/>
        </w:rPr>
        <w:t xml:space="preserve">- 1 статья). </w:t>
      </w:r>
      <w:r w:rsidRPr="00487148">
        <w:rPr>
          <w:rFonts w:ascii="Times New Roman" w:hAnsi="Times New Roman"/>
          <w:sz w:val="28"/>
          <w:szCs w:val="28"/>
        </w:rPr>
        <w:t xml:space="preserve">Диссертация состоит из введения, литературного обзора, основной части, заключения, списка использованных источников. </w:t>
      </w:r>
      <w:r w:rsidR="00D0787B" w:rsidRPr="00487148">
        <w:rPr>
          <w:rFonts w:ascii="Times New Roman" w:hAnsi="Times New Roman"/>
          <w:sz w:val="28"/>
          <w:szCs w:val="28"/>
        </w:rPr>
        <w:t xml:space="preserve">Работа изложена на </w:t>
      </w:r>
      <w:r w:rsidR="00A55CE7" w:rsidRPr="00487148">
        <w:rPr>
          <w:rFonts w:ascii="Times New Roman" w:hAnsi="Times New Roman"/>
          <w:sz w:val="28"/>
          <w:szCs w:val="28"/>
          <w:lang w:val="kk-KZ"/>
        </w:rPr>
        <w:t>1</w:t>
      </w:r>
      <w:r w:rsidR="00754C89" w:rsidRPr="00487148">
        <w:rPr>
          <w:rFonts w:ascii="Times New Roman" w:hAnsi="Times New Roman"/>
          <w:sz w:val="28"/>
          <w:szCs w:val="28"/>
          <w:lang w:val="kk-KZ"/>
        </w:rPr>
        <w:t>12</w:t>
      </w:r>
      <w:r w:rsidR="00F1255A" w:rsidRPr="00487148">
        <w:rPr>
          <w:rFonts w:ascii="Times New Roman" w:hAnsi="Times New Roman"/>
          <w:sz w:val="28"/>
          <w:szCs w:val="28"/>
        </w:rPr>
        <w:t xml:space="preserve"> страниц</w:t>
      </w:r>
      <w:r w:rsidR="00A55CE7" w:rsidRPr="00487148">
        <w:rPr>
          <w:rFonts w:ascii="Times New Roman" w:hAnsi="Times New Roman"/>
          <w:sz w:val="28"/>
          <w:szCs w:val="28"/>
          <w:lang w:val="kk-KZ"/>
        </w:rPr>
        <w:t>ах</w:t>
      </w:r>
      <w:r w:rsidR="00D0787B" w:rsidRPr="00487148">
        <w:rPr>
          <w:rFonts w:ascii="Times New Roman" w:hAnsi="Times New Roman"/>
          <w:sz w:val="28"/>
          <w:szCs w:val="28"/>
        </w:rPr>
        <w:t xml:space="preserve"> компьютерного текста, включает </w:t>
      </w:r>
      <w:r w:rsidR="005D3D42" w:rsidRPr="00487148">
        <w:rPr>
          <w:rFonts w:ascii="Times New Roman" w:hAnsi="Times New Roman"/>
          <w:sz w:val="28"/>
          <w:szCs w:val="28"/>
          <w:lang w:val="kk-KZ"/>
        </w:rPr>
        <w:t>25</w:t>
      </w:r>
      <w:r w:rsidR="00D0787B" w:rsidRPr="00487148">
        <w:rPr>
          <w:rFonts w:ascii="Times New Roman" w:hAnsi="Times New Roman"/>
          <w:sz w:val="28"/>
          <w:szCs w:val="28"/>
        </w:rPr>
        <w:t xml:space="preserve"> рисунков, </w:t>
      </w:r>
      <w:r w:rsidR="006F4573" w:rsidRPr="00487148">
        <w:rPr>
          <w:rFonts w:ascii="Times New Roman" w:hAnsi="Times New Roman"/>
          <w:sz w:val="28"/>
          <w:szCs w:val="28"/>
          <w:lang w:val="kk-KZ"/>
        </w:rPr>
        <w:t>17</w:t>
      </w:r>
      <w:r w:rsidR="00D0787B" w:rsidRPr="00487148">
        <w:rPr>
          <w:rFonts w:ascii="Times New Roman" w:hAnsi="Times New Roman"/>
          <w:sz w:val="28"/>
          <w:szCs w:val="28"/>
        </w:rPr>
        <w:t xml:space="preserve"> таблиц и </w:t>
      </w:r>
      <w:r w:rsidR="005D3D42" w:rsidRPr="00487148">
        <w:rPr>
          <w:rFonts w:ascii="Times New Roman" w:hAnsi="Times New Roman"/>
          <w:sz w:val="28"/>
          <w:szCs w:val="28"/>
          <w:lang w:val="kk-KZ"/>
        </w:rPr>
        <w:t>107</w:t>
      </w:r>
      <w:r w:rsidR="00F94E11" w:rsidRPr="00487148">
        <w:rPr>
          <w:rFonts w:ascii="Times New Roman" w:hAnsi="Times New Roman"/>
          <w:sz w:val="28"/>
          <w:szCs w:val="28"/>
        </w:rPr>
        <w:t xml:space="preserve"> наименований</w:t>
      </w:r>
      <w:r w:rsidR="00D0787B" w:rsidRPr="00487148">
        <w:rPr>
          <w:rFonts w:ascii="Times New Roman" w:hAnsi="Times New Roman"/>
          <w:sz w:val="28"/>
          <w:szCs w:val="28"/>
        </w:rPr>
        <w:t xml:space="preserve"> цитируемых источников литературы, 2 приложения.</w:t>
      </w:r>
      <w:r w:rsidR="000D69D7" w:rsidRPr="00487148">
        <w:rPr>
          <w:rFonts w:ascii="Times New Roman" w:hAnsi="Times New Roman"/>
          <w:sz w:val="28"/>
          <w:szCs w:val="28"/>
        </w:rPr>
        <w:t xml:space="preserve"> </w:t>
      </w:r>
    </w:p>
    <w:p w14:paraId="31DA456E" w14:textId="77777777" w:rsidR="000F4F5B" w:rsidRPr="000B5803" w:rsidRDefault="000F4F5B" w:rsidP="00944A29">
      <w:pPr>
        <w:spacing w:after="0" w:line="240" w:lineRule="auto"/>
        <w:ind w:left="425"/>
        <w:contextualSpacing/>
        <w:jc w:val="both"/>
        <w:rPr>
          <w:rFonts w:ascii="Times New Roman" w:hAnsi="Times New Roman"/>
          <w:b/>
          <w:sz w:val="28"/>
          <w:szCs w:val="28"/>
          <w:u w:val="single"/>
          <w:lang w:val="kk-KZ"/>
        </w:rPr>
      </w:pPr>
    </w:p>
    <w:p w14:paraId="1DA664DB" w14:textId="77777777" w:rsidR="000F4F5B" w:rsidRPr="000B5803" w:rsidRDefault="000F4F5B" w:rsidP="00944A29">
      <w:pPr>
        <w:spacing w:after="0" w:line="240" w:lineRule="auto"/>
        <w:ind w:left="425"/>
        <w:contextualSpacing/>
        <w:jc w:val="both"/>
        <w:rPr>
          <w:rFonts w:ascii="Times New Roman" w:hAnsi="Times New Roman"/>
          <w:b/>
          <w:sz w:val="28"/>
          <w:szCs w:val="28"/>
          <w:u w:val="single"/>
          <w:lang w:val="kk-KZ"/>
        </w:rPr>
      </w:pPr>
    </w:p>
    <w:p w14:paraId="5CDDCB4F" w14:textId="77777777" w:rsidR="004371AE" w:rsidRDefault="004371AE" w:rsidP="00944A29">
      <w:pPr>
        <w:spacing w:after="0" w:line="240" w:lineRule="auto"/>
        <w:ind w:left="425"/>
        <w:contextualSpacing/>
        <w:jc w:val="both"/>
        <w:rPr>
          <w:rFonts w:ascii="Times New Roman" w:hAnsi="Times New Roman"/>
          <w:b/>
          <w:sz w:val="28"/>
          <w:szCs w:val="28"/>
          <w:u w:val="single"/>
          <w:lang w:val="kk-KZ"/>
        </w:rPr>
      </w:pPr>
    </w:p>
    <w:p w14:paraId="43CD8F88" w14:textId="3A5C8779" w:rsidR="004371AE" w:rsidRDefault="004371AE" w:rsidP="00944A29">
      <w:pPr>
        <w:spacing w:after="0" w:line="240" w:lineRule="auto"/>
        <w:ind w:left="425"/>
        <w:contextualSpacing/>
        <w:jc w:val="both"/>
        <w:rPr>
          <w:rFonts w:ascii="Times New Roman" w:hAnsi="Times New Roman"/>
          <w:b/>
          <w:sz w:val="28"/>
          <w:szCs w:val="28"/>
          <w:u w:val="single"/>
          <w:lang w:val="kk-KZ"/>
        </w:rPr>
      </w:pPr>
    </w:p>
    <w:p w14:paraId="0AC5EDEC" w14:textId="77777777" w:rsidR="00176FAE" w:rsidRPr="000B5803" w:rsidRDefault="00176FAE" w:rsidP="00944A29">
      <w:pPr>
        <w:spacing w:after="0" w:line="240" w:lineRule="auto"/>
        <w:ind w:left="425"/>
        <w:contextualSpacing/>
        <w:jc w:val="both"/>
        <w:rPr>
          <w:rFonts w:ascii="Times New Roman" w:hAnsi="Times New Roman"/>
          <w:b/>
          <w:sz w:val="28"/>
          <w:szCs w:val="28"/>
          <w:u w:val="single"/>
          <w:lang w:val="kk-KZ"/>
        </w:rPr>
      </w:pPr>
    </w:p>
    <w:p w14:paraId="40083B95" w14:textId="61A3DEA1" w:rsidR="002A5DD2" w:rsidRPr="000B5803" w:rsidRDefault="001A0A93" w:rsidP="00944A29">
      <w:pPr>
        <w:pStyle w:val="a3"/>
        <w:spacing w:after="0" w:line="240" w:lineRule="auto"/>
        <w:ind w:left="0" w:firstLine="709"/>
        <w:jc w:val="both"/>
        <w:rPr>
          <w:rFonts w:ascii="Times New Roman" w:hAnsi="Times New Roman"/>
          <w:b/>
          <w:sz w:val="28"/>
          <w:szCs w:val="28"/>
          <w:lang w:val="kk-KZ"/>
        </w:rPr>
      </w:pPr>
      <w:r w:rsidRPr="000B5803">
        <w:rPr>
          <w:rFonts w:ascii="Times New Roman" w:hAnsi="Times New Roman"/>
          <w:b/>
          <w:snapToGrid w:val="0"/>
          <w:sz w:val="28"/>
          <w:szCs w:val="28"/>
          <w:lang w:val="kk-KZ"/>
        </w:rPr>
        <w:lastRenderedPageBreak/>
        <w:t xml:space="preserve">1 </w:t>
      </w:r>
      <w:r w:rsidR="007F617E" w:rsidRPr="000B5803">
        <w:rPr>
          <w:rFonts w:ascii="Times New Roman" w:hAnsi="Times New Roman"/>
          <w:b/>
          <w:snapToGrid w:val="0"/>
          <w:sz w:val="28"/>
          <w:szCs w:val="28"/>
          <w:lang w:val="kk-KZ"/>
        </w:rPr>
        <w:t xml:space="preserve">СОВРЕМЕННЫЕ ТРЕБОВАНИЯ К </w:t>
      </w:r>
      <w:r w:rsidR="007F617E" w:rsidRPr="000B5803">
        <w:rPr>
          <w:rFonts w:ascii="Times New Roman" w:hAnsi="Times New Roman"/>
          <w:b/>
          <w:sz w:val="28"/>
          <w:szCs w:val="28"/>
          <w:lang w:val="kk-KZ"/>
        </w:rPr>
        <w:t>ПОЛУЧЕНИЮ ПОЛИМЕРНЫХ КОМПОЗИТОВ И ИХ ПРИМЕНЕНИЮ ДЛЯ ПОВЫШЕНИЯ ОГНЕСТОЙКОСТИ КОНСТРУКЦИЙ И ТРАНСПОРТИРОВКИ БИОПРЕПАРАТОВ</w:t>
      </w:r>
    </w:p>
    <w:p w14:paraId="16E2A18B" w14:textId="77777777" w:rsidR="001A0A93" w:rsidRPr="000B5803" w:rsidRDefault="001A0A93" w:rsidP="00944A29">
      <w:pPr>
        <w:pStyle w:val="a3"/>
        <w:spacing w:after="0" w:line="240" w:lineRule="auto"/>
        <w:ind w:left="502"/>
        <w:jc w:val="both"/>
        <w:rPr>
          <w:rFonts w:ascii="Times New Roman" w:hAnsi="Times New Roman"/>
          <w:b/>
          <w:sz w:val="28"/>
          <w:szCs w:val="28"/>
          <w:lang w:val="kk-KZ"/>
        </w:rPr>
      </w:pPr>
    </w:p>
    <w:p w14:paraId="0F5BFFE1" w14:textId="77777777" w:rsidR="00C22CFF" w:rsidRPr="000B5803" w:rsidRDefault="006E29C3" w:rsidP="00944A29">
      <w:pPr>
        <w:pStyle w:val="a3"/>
        <w:spacing w:after="0" w:line="240" w:lineRule="auto"/>
        <w:ind w:left="0" w:firstLine="709"/>
        <w:jc w:val="both"/>
        <w:rPr>
          <w:rFonts w:ascii="Times New Roman" w:hAnsi="Times New Roman"/>
          <w:b/>
          <w:sz w:val="28"/>
          <w:szCs w:val="28"/>
          <w:lang w:val="kk-KZ"/>
        </w:rPr>
      </w:pPr>
      <w:r w:rsidRPr="000B5803">
        <w:rPr>
          <w:rFonts w:ascii="Times New Roman" w:hAnsi="Times New Roman"/>
          <w:b/>
          <w:sz w:val="28"/>
          <w:szCs w:val="28"/>
          <w:lang w:val="kk-KZ"/>
        </w:rPr>
        <w:t xml:space="preserve">1.1 </w:t>
      </w:r>
      <w:r w:rsidR="00C22CFF" w:rsidRPr="000B5803">
        <w:rPr>
          <w:rFonts w:ascii="Times New Roman" w:hAnsi="Times New Roman"/>
          <w:b/>
          <w:sz w:val="28"/>
          <w:szCs w:val="28"/>
          <w:lang w:val="kk-KZ"/>
        </w:rPr>
        <w:t>Анализ современного состояния получения полифунциональных покрытий (краски) для повышения огнестойкости конструкции</w:t>
      </w:r>
      <w:r w:rsidR="004D117F" w:rsidRPr="000B5803">
        <w:rPr>
          <w:rFonts w:ascii="Times New Roman" w:hAnsi="Times New Roman"/>
          <w:b/>
          <w:sz w:val="28"/>
          <w:szCs w:val="28"/>
          <w:lang w:val="kk-KZ"/>
        </w:rPr>
        <w:t xml:space="preserve"> </w:t>
      </w:r>
    </w:p>
    <w:p w14:paraId="57741EEC" w14:textId="66A0BED3" w:rsidR="0044412E" w:rsidRPr="000B5803" w:rsidRDefault="0044412E" w:rsidP="00944A29">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lang w:val="kk-KZ"/>
        </w:rPr>
        <w:t xml:space="preserve">Данная диссертация посвящена исследованию полифункциональных покрытий, которые повышают огнестойкость деревянных и металлических покрытий. </w:t>
      </w:r>
    </w:p>
    <w:p w14:paraId="1CD328D1" w14:textId="77777777" w:rsidR="008341C6" w:rsidRPr="00EE65A5" w:rsidRDefault="00EE65A5" w:rsidP="00944A29">
      <w:pPr>
        <w:pStyle w:val="af2"/>
        <w:shd w:val="clear" w:color="auto" w:fill="FFFFFF"/>
        <w:spacing w:before="0" w:beforeAutospacing="0" w:after="0" w:afterAutospacing="0"/>
        <w:ind w:firstLine="709"/>
        <w:contextualSpacing/>
        <w:jc w:val="both"/>
        <w:rPr>
          <w:sz w:val="28"/>
          <w:szCs w:val="28"/>
        </w:rPr>
      </w:pPr>
      <w:r w:rsidRPr="00EE65A5">
        <w:rPr>
          <w:sz w:val="28"/>
          <w:szCs w:val="28"/>
          <w:lang w:val="kk-KZ"/>
        </w:rPr>
        <w:t>В</w:t>
      </w:r>
      <w:r w:rsidRPr="00EE65A5">
        <w:rPr>
          <w:sz w:val="28"/>
          <w:szCs w:val="28"/>
        </w:rPr>
        <w:t xml:space="preserve"> настоящее время широко используются о</w:t>
      </w:r>
      <w:r w:rsidR="008341C6" w:rsidRPr="00EE65A5">
        <w:rPr>
          <w:sz w:val="28"/>
          <w:szCs w:val="28"/>
        </w:rPr>
        <w:t xml:space="preserve">гнезащитные покрытия, в качестве средств, повышающих степень огнестойкости конструкций зданий и сооружений, так как </w:t>
      </w:r>
      <w:r w:rsidRPr="00EE65A5">
        <w:rPr>
          <w:sz w:val="28"/>
          <w:szCs w:val="28"/>
        </w:rPr>
        <w:t xml:space="preserve">они </w:t>
      </w:r>
      <w:r w:rsidR="008341C6" w:rsidRPr="00EE65A5">
        <w:rPr>
          <w:sz w:val="28"/>
          <w:szCs w:val="28"/>
        </w:rPr>
        <w:t xml:space="preserve">обладают высокой огнезащитной эффективностью и производительностью. При </w:t>
      </w:r>
      <w:r w:rsidRPr="00EE65A5">
        <w:rPr>
          <w:sz w:val="28"/>
          <w:szCs w:val="28"/>
        </w:rPr>
        <w:t>этом под воздействием</w:t>
      </w:r>
      <w:r w:rsidR="008341C6" w:rsidRPr="00EE65A5">
        <w:rPr>
          <w:sz w:val="28"/>
          <w:szCs w:val="28"/>
        </w:rPr>
        <w:t xml:space="preserve"> повышенных температур краска вспучивается, </w:t>
      </w:r>
      <w:r w:rsidRPr="00EE65A5">
        <w:rPr>
          <w:sz w:val="28"/>
          <w:szCs w:val="28"/>
        </w:rPr>
        <w:t xml:space="preserve">не горит, </w:t>
      </w:r>
      <w:r w:rsidR="008341C6" w:rsidRPr="00EE65A5">
        <w:rPr>
          <w:sz w:val="28"/>
          <w:szCs w:val="28"/>
        </w:rPr>
        <w:t>многократно увеличиваясь в объеме и образуя при этом пористый слой, наделенный теплоизоляционными свойствами</w:t>
      </w:r>
      <w:r w:rsidR="00A3533C" w:rsidRPr="00EE65A5">
        <w:rPr>
          <w:sz w:val="28"/>
          <w:szCs w:val="28"/>
        </w:rPr>
        <w:t xml:space="preserve"> [</w:t>
      </w:r>
      <w:r w:rsidR="00AC62DF" w:rsidRPr="00EE65A5">
        <w:rPr>
          <w:sz w:val="28"/>
          <w:szCs w:val="28"/>
        </w:rPr>
        <w:t>1-</w:t>
      </w:r>
      <w:r w:rsidR="00A3533C" w:rsidRPr="00EE65A5">
        <w:rPr>
          <w:sz w:val="28"/>
          <w:szCs w:val="28"/>
        </w:rPr>
        <w:t>8]</w:t>
      </w:r>
      <w:r w:rsidR="008341C6" w:rsidRPr="00EE65A5">
        <w:rPr>
          <w:sz w:val="28"/>
          <w:szCs w:val="28"/>
        </w:rPr>
        <w:t>.</w:t>
      </w:r>
    </w:p>
    <w:p w14:paraId="6BD18EAC" w14:textId="77777777" w:rsidR="008341C6" w:rsidRPr="00EE65A5" w:rsidRDefault="00EE65A5" w:rsidP="00944A29">
      <w:pPr>
        <w:pStyle w:val="af2"/>
        <w:shd w:val="clear" w:color="auto" w:fill="FFFFFF"/>
        <w:spacing w:before="0" w:beforeAutospacing="0" w:after="0" w:afterAutospacing="0"/>
        <w:ind w:firstLine="709"/>
        <w:contextualSpacing/>
        <w:jc w:val="both"/>
        <w:rPr>
          <w:sz w:val="28"/>
          <w:szCs w:val="28"/>
        </w:rPr>
      </w:pPr>
      <w:r w:rsidRPr="00EE65A5">
        <w:rPr>
          <w:sz w:val="28"/>
          <w:szCs w:val="28"/>
        </w:rPr>
        <w:t>Огнезащитную краску можно представи</w:t>
      </w:r>
      <w:r w:rsidR="008341C6" w:rsidRPr="00EE65A5">
        <w:rPr>
          <w:sz w:val="28"/>
          <w:szCs w:val="28"/>
        </w:rPr>
        <w:t>т</w:t>
      </w:r>
      <w:r w:rsidRPr="00EE65A5">
        <w:rPr>
          <w:sz w:val="28"/>
          <w:szCs w:val="28"/>
        </w:rPr>
        <w:t>ь,</w:t>
      </w:r>
      <w:r w:rsidR="008341C6" w:rsidRPr="00EE65A5">
        <w:rPr>
          <w:sz w:val="28"/>
          <w:szCs w:val="28"/>
        </w:rPr>
        <w:t xml:space="preserve"> </w:t>
      </w:r>
      <w:r w:rsidRPr="00EE65A5">
        <w:rPr>
          <w:sz w:val="28"/>
          <w:szCs w:val="28"/>
        </w:rPr>
        <w:t>как</w:t>
      </w:r>
      <w:r w:rsidR="008341C6" w:rsidRPr="00EE65A5">
        <w:rPr>
          <w:sz w:val="28"/>
          <w:szCs w:val="28"/>
        </w:rPr>
        <w:t xml:space="preserve"> полимерную матрицу</w:t>
      </w:r>
      <w:r w:rsidRPr="00EE65A5">
        <w:rPr>
          <w:sz w:val="28"/>
          <w:szCs w:val="28"/>
        </w:rPr>
        <w:t>, в которой включены связующее, антипирен и газообразующие агенты – вспучивающие добавки</w:t>
      </w:r>
      <w:r w:rsidR="008341C6" w:rsidRPr="00EE65A5">
        <w:rPr>
          <w:sz w:val="28"/>
          <w:szCs w:val="28"/>
        </w:rPr>
        <w:t xml:space="preserve">. Область применения </w:t>
      </w:r>
      <w:r w:rsidRPr="00EE65A5">
        <w:rPr>
          <w:sz w:val="28"/>
          <w:szCs w:val="28"/>
        </w:rPr>
        <w:t xml:space="preserve">огнезащитной краски довольно </w:t>
      </w:r>
      <w:r w:rsidR="008341C6" w:rsidRPr="00EE65A5">
        <w:rPr>
          <w:sz w:val="28"/>
          <w:szCs w:val="28"/>
        </w:rPr>
        <w:t>широка:</w:t>
      </w:r>
      <w:r w:rsidRPr="00EE65A5">
        <w:rPr>
          <w:sz w:val="28"/>
          <w:szCs w:val="28"/>
        </w:rPr>
        <w:t xml:space="preserve"> это</w:t>
      </w:r>
      <w:r w:rsidR="008341C6" w:rsidRPr="00EE65A5">
        <w:rPr>
          <w:sz w:val="28"/>
          <w:szCs w:val="28"/>
        </w:rPr>
        <w:t xml:space="preserve"> повышение пределов огнестойкости металлических конструкций, снижение пожароопасности </w:t>
      </w:r>
      <w:r w:rsidRPr="00EE65A5">
        <w:rPr>
          <w:sz w:val="28"/>
          <w:szCs w:val="28"/>
        </w:rPr>
        <w:t xml:space="preserve">кабельных изделий и </w:t>
      </w:r>
      <w:r w:rsidR="008341C6" w:rsidRPr="00EE65A5">
        <w:rPr>
          <w:sz w:val="28"/>
          <w:szCs w:val="28"/>
        </w:rPr>
        <w:t xml:space="preserve">деревянных </w:t>
      </w:r>
      <w:r w:rsidRPr="00EE65A5">
        <w:rPr>
          <w:sz w:val="28"/>
          <w:szCs w:val="28"/>
        </w:rPr>
        <w:t xml:space="preserve">конструкций </w:t>
      </w:r>
      <w:r w:rsidR="00A3533C" w:rsidRPr="00EE65A5">
        <w:rPr>
          <w:sz w:val="28"/>
          <w:szCs w:val="28"/>
        </w:rPr>
        <w:t>[9].</w:t>
      </w:r>
    </w:p>
    <w:p w14:paraId="615B57E4" w14:textId="77777777" w:rsidR="008341C6" w:rsidRPr="00862CD8" w:rsidRDefault="008341C6" w:rsidP="00944A29">
      <w:pPr>
        <w:pStyle w:val="af2"/>
        <w:shd w:val="clear" w:color="auto" w:fill="FFFFFF"/>
        <w:spacing w:before="0" w:beforeAutospacing="0" w:after="0" w:afterAutospacing="0"/>
        <w:ind w:firstLine="709"/>
        <w:contextualSpacing/>
        <w:jc w:val="both"/>
        <w:rPr>
          <w:b/>
          <w:sz w:val="28"/>
          <w:szCs w:val="28"/>
        </w:rPr>
      </w:pPr>
      <w:r w:rsidRPr="00862CD8">
        <w:rPr>
          <w:rStyle w:val="af4"/>
          <w:b w:val="0"/>
          <w:sz w:val="28"/>
          <w:szCs w:val="28"/>
          <w:bdr w:val="none" w:sz="0" w:space="0" w:color="auto" w:frame="1"/>
        </w:rPr>
        <w:t>Параметры, характеризующие долговечность и качество:</w:t>
      </w:r>
    </w:p>
    <w:p w14:paraId="0847A5F7" w14:textId="2908305D" w:rsidR="008341C6" w:rsidRPr="00862CD8" w:rsidRDefault="007F617E" w:rsidP="00944A29">
      <w:pPr>
        <w:pStyle w:val="af2"/>
        <w:shd w:val="clear" w:color="auto" w:fill="FFFFFF"/>
        <w:spacing w:before="0" w:beforeAutospacing="0" w:after="0" w:afterAutospacing="0"/>
        <w:ind w:firstLine="709"/>
        <w:contextualSpacing/>
        <w:jc w:val="both"/>
        <w:rPr>
          <w:sz w:val="28"/>
          <w:szCs w:val="28"/>
        </w:rPr>
      </w:pPr>
      <w:r>
        <w:rPr>
          <w:sz w:val="28"/>
          <w:szCs w:val="28"/>
        </w:rPr>
        <w:t xml:space="preserve">а) </w:t>
      </w:r>
      <w:r w:rsidR="00EE65A5" w:rsidRPr="00862CD8">
        <w:rPr>
          <w:sz w:val="28"/>
          <w:szCs w:val="28"/>
        </w:rPr>
        <w:t>а</w:t>
      </w:r>
      <w:r w:rsidR="008341C6" w:rsidRPr="00862CD8">
        <w:rPr>
          <w:sz w:val="28"/>
          <w:szCs w:val="28"/>
        </w:rPr>
        <w:t xml:space="preserve">дгезия (сцепление с предыдущим покрытием) и огнезащитная эффективность, </w:t>
      </w:r>
      <w:r w:rsidR="00862CD8" w:rsidRPr="00862CD8">
        <w:rPr>
          <w:sz w:val="28"/>
          <w:szCs w:val="28"/>
        </w:rPr>
        <w:t xml:space="preserve">которую можно представить, как совокупность </w:t>
      </w:r>
      <w:r w:rsidR="008341C6" w:rsidRPr="00862CD8">
        <w:rPr>
          <w:sz w:val="28"/>
          <w:szCs w:val="28"/>
        </w:rPr>
        <w:t>физических ха</w:t>
      </w:r>
      <w:r w:rsidR="00862CD8" w:rsidRPr="00862CD8">
        <w:rPr>
          <w:sz w:val="28"/>
          <w:szCs w:val="28"/>
        </w:rPr>
        <w:t>рактеристик (теплопроводност</w:t>
      </w:r>
      <w:r w:rsidR="008341C6" w:rsidRPr="00862CD8">
        <w:rPr>
          <w:sz w:val="28"/>
          <w:szCs w:val="28"/>
        </w:rPr>
        <w:t>ь и др.) как самого материал</w:t>
      </w:r>
      <w:r w:rsidR="00862CD8" w:rsidRPr="00862CD8">
        <w:rPr>
          <w:sz w:val="28"/>
          <w:szCs w:val="28"/>
        </w:rPr>
        <w:t>а, так и образующегося пеноматериалы. В порядке уменьшен</w:t>
      </w:r>
      <w:r w:rsidR="008341C6" w:rsidRPr="00862CD8">
        <w:rPr>
          <w:sz w:val="28"/>
          <w:szCs w:val="28"/>
        </w:rPr>
        <w:t xml:space="preserve">ия </w:t>
      </w:r>
      <w:r w:rsidR="00862CD8" w:rsidRPr="00862CD8">
        <w:rPr>
          <w:sz w:val="28"/>
          <w:szCs w:val="28"/>
        </w:rPr>
        <w:t xml:space="preserve">по </w:t>
      </w:r>
      <w:r w:rsidR="008341C6" w:rsidRPr="00862CD8">
        <w:rPr>
          <w:sz w:val="28"/>
          <w:szCs w:val="28"/>
        </w:rPr>
        <w:t>важности можно назвать следующие параметры:</w:t>
      </w:r>
    </w:p>
    <w:p w14:paraId="3FB6A9EE" w14:textId="186144A0" w:rsidR="008341C6" w:rsidRPr="00862CD8" w:rsidRDefault="007F617E" w:rsidP="00944A29">
      <w:pPr>
        <w:pStyle w:val="af2"/>
        <w:shd w:val="clear" w:color="auto" w:fill="FFFFFF"/>
        <w:spacing w:before="0" w:beforeAutospacing="0" w:after="0" w:afterAutospacing="0"/>
        <w:ind w:firstLine="851"/>
        <w:contextualSpacing/>
        <w:jc w:val="both"/>
        <w:rPr>
          <w:sz w:val="28"/>
          <w:szCs w:val="28"/>
        </w:rPr>
      </w:pPr>
      <w:r>
        <w:rPr>
          <w:sz w:val="28"/>
          <w:szCs w:val="28"/>
        </w:rPr>
        <w:t>–</w:t>
      </w:r>
      <w:r w:rsidR="008341C6" w:rsidRPr="00862CD8">
        <w:rPr>
          <w:sz w:val="28"/>
          <w:szCs w:val="28"/>
        </w:rPr>
        <w:t xml:space="preserve"> время </w:t>
      </w:r>
      <w:r w:rsidR="00862CD8" w:rsidRPr="00862CD8">
        <w:rPr>
          <w:sz w:val="28"/>
          <w:szCs w:val="28"/>
        </w:rPr>
        <w:t xml:space="preserve">затвердевания </w:t>
      </w:r>
      <w:r w:rsidR="008341C6" w:rsidRPr="00862CD8">
        <w:rPr>
          <w:sz w:val="28"/>
          <w:szCs w:val="28"/>
        </w:rPr>
        <w:t>связано с реологическими закономерностями и пропорциями в рецептуре отвердителя;</w:t>
      </w:r>
    </w:p>
    <w:p w14:paraId="5DA1E7F3" w14:textId="7DCD80BD" w:rsidR="008341C6" w:rsidRPr="00862CD8" w:rsidRDefault="007F617E" w:rsidP="00944A29">
      <w:pPr>
        <w:pStyle w:val="af2"/>
        <w:shd w:val="clear" w:color="auto" w:fill="FFFFFF"/>
        <w:spacing w:before="0" w:beforeAutospacing="0" w:after="0" w:afterAutospacing="0"/>
        <w:ind w:firstLine="851"/>
        <w:contextualSpacing/>
        <w:jc w:val="both"/>
        <w:rPr>
          <w:sz w:val="28"/>
          <w:szCs w:val="28"/>
        </w:rPr>
      </w:pPr>
      <w:r>
        <w:rPr>
          <w:sz w:val="28"/>
          <w:szCs w:val="28"/>
        </w:rPr>
        <w:t>–</w:t>
      </w:r>
      <w:r w:rsidR="008341C6" w:rsidRPr="00862CD8">
        <w:rPr>
          <w:sz w:val="28"/>
          <w:szCs w:val="28"/>
        </w:rPr>
        <w:t xml:space="preserve"> другие физико-механические параметры, среди</w:t>
      </w:r>
      <w:r w:rsidR="00862CD8" w:rsidRPr="00862CD8">
        <w:rPr>
          <w:sz w:val="28"/>
          <w:szCs w:val="28"/>
        </w:rPr>
        <w:t xml:space="preserve"> них </w:t>
      </w:r>
      <w:r w:rsidR="008341C6" w:rsidRPr="00862CD8">
        <w:rPr>
          <w:sz w:val="28"/>
          <w:szCs w:val="28"/>
        </w:rPr>
        <w:t>твердость и эластичность;</w:t>
      </w:r>
    </w:p>
    <w:p w14:paraId="274C42F9" w14:textId="1675F9A5" w:rsidR="008341C6" w:rsidRPr="00862CD8" w:rsidRDefault="007F617E" w:rsidP="00944A29">
      <w:pPr>
        <w:pStyle w:val="af2"/>
        <w:shd w:val="clear" w:color="auto" w:fill="FFFFFF"/>
        <w:spacing w:before="0" w:beforeAutospacing="0" w:after="0" w:afterAutospacing="0"/>
        <w:ind w:firstLine="851"/>
        <w:contextualSpacing/>
        <w:jc w:val="both"/>
        <w:rPr>
          <w:sz w:val="28"/>
          <w:szCs w:val="28"/>
        </w:rPr>
      </w:pPr>
      <w:r>
        <w:rPr>
          <w:sz w:val="28"/>
          <w:szCs w:val="28"/>
        </w:rPr>
        <w:t>–</w:t>
      </w:r>
      <w:r w:rsidR="00862CD8" w:rsidRPr="00862CD8">
        <w:rPr>
          <w:sz w:val="28"/>
          <w:szCs w:val="28"/>
        </w:rPr>
        <w:t xml:space="preserve"> сохранение цвета.</w:t>
      </w:r>
    </w:p>
    <w:p w14:paraId="33B2214D" w14:textId="00804A11" w:rsidR="008341C6" w:rsidRPr="005A2362" w:rsidRDefault="008341C6" w:rsidP="00944A29">
      <w:pPr>
        <w:pStyle w:val="af2"/>
        <w:shd w:val="clear" w:color="auto" w:fill="FFFFFF"/>
        <w:spacing w:before="0" w:beforeAutospacing="0" w:after="0" w:afterAutospacing="0"/>
        <w:ind w:firstLine="709"/>
        <w:contextualSpacing/>
        <w:jc w:val="both"/>
        <w:rPr>
          <w:sz w:val="28"/>
          <w:szCs w:val="28"/>
        </w:rPr>
      </w:pPr>
      <w:r w:rsidRPr="005A2362">
        <w:rPr>
          <w:sz w:val="28"/>
          <w:szCs w:val="28"/>
        </w:rPr>
        <w:t xml:space="preserve">Обычно огнезащитные покрытия – белые с </w:t>
      </w:r>
      <w:r w:rsidR="005A2362" w:rsidRPr="005A2362">
        <w:rPr>
          <w:sz w:val="28"/>
          <w:szCs w:val="28"/>
        </w:rPr>
        <w:t xml:space="preserve">широким </w:t>
      </w:r>
      <w:r w:rsidRPr="005A2362">
        <w:rPr>
          <w:sz w:val="28"/>
          <w:szCs w:val="28"/>
        </w:rPr>
        <w:t xml:space="preserve">оттенком, но </w:t>
      </w:r>
      <w:r w:rsidR="005A2362" w:rsidRPr="005A2362">
        <w:rPr>
          <w:sz w:val="28"/>
          <w:szCs w:val="28"/>
        </w:rPr>
        <w:t>при специальных</w:t>
      </w:r>
      <w:r w:rsidRPr="005A2362">
        <w:rPr>
          <w:sz w:val="28"/>
          <w:szCs w:val="28"/>
        </w:rPr>
        <w:t xml:space="preserve"> условия</w:t>
      </w:r>
      <w:r w:rsidR="005A2362" w:rsidRPr="005A2362">
        <w:rPr>
          <w:sz w:val="28"/>
          <w:szCs w:val="28"/>
        </w:rPr>
        <w:t>х</w:t>
      </w:r>
      <w:r w:rsidRPr="005A2362">
        <w:rPr>
          <w:sz w:val="28"/>
          <w:szCs w:val="28"/>
        </w:rPr>
        <w:t xml:space="preserve"> </w:t>
      </w:r>
      <w:r w:rsidR="005A2362" w:rsidRPr="005A2362">
        <w:rPr>
          <w:sz w:val="28"/>
          <w:szCs w:val="28"/>
        </w:rPr>
        <w:t>применения или</w:t>
      </w:r>
      <w:r w:rsidRPr="005A2362">
        <w:rPr>
          <w:sz w:val="28"/>
          <w:szCs w:val="28"/>
        </w:rPr>
        <w:t xml:space="preserve"> </w:t>
      </w:r>
      <w:r w:rsidR="005A2362" w:rsidRPr="005A2362">
        <w:rPr>
          <w:sz w:val="28"/>
          <w:szCs w:val="28"/>
        </w:rPr>
        <w:t>по желанию</w:t>
      </w:r>
      <w:r w:rsidRPr="005A2362">
        <w:rPr>
          <w:sz w:val="28"/>
          <w:szCs w:val="28"/>
        </w:rPr>
        <w:t xml:space="preserve"> </w:t>
      </w:r>
      <w:r w:rsidR="00A3533C" w:rsidRPr="005A2362">
        <w:rPr>
          <w:sz w:val="28"/>
          <w:szCs w:val="28"/>
          <w:lang w:val="kk-KZ"/>
        </w:rPr>
        <w:t>потребителя</w:t>
      </w:r>
      <w:r w:rsidRPr="005A2362">
        <w:rPr>
          <w:sz w:val="28"/>
          <w:szCs w:val="28"/>
        </w:rPr>
        <w:t xml:space="preserve"> </w:t>
      </w:r>
      <w:r w:rsidR="005A2362" w:rsidRPr="005A2362">
        <w:rPr>
          <w:sz w:val="28"/>
          <w:szCs w:val="28"/>
        </w:rPr>
        <w:t xml:space="preserve">конструкции </w:t>
      </w:r>
      <w:r w:rsidRPr="005A2362">
        <w:rPr>
          <w:sz w:val="28"/>
          <w:szCs w:val="28"/>
        </w:rPr>
        <w:t>окрашива</w:t>
      </w:r>
      <w:r w:rsidR="005A2362" w:rsidRPr="005A2362">
        <w:rPr>
          <w:sz w:val="28"/>
          <w:szCs w:val="28"/>
        </w:rPr>
        <w:t>ют</w:t>
      </w:r>
      <w:r w:rsidRPr="005A2362">
        <w:rPr>
          <w:sz w:val="28"/>
          <w:szCs w:val="28"/>
        </w:rPr>
        <w:t xml:space="preserve"> в определенный цвет</w:t>
      </w:r>
      <w:r w:rsidR="00A3533C" w:rsidRPr="005A2362">
        <w:rPr>
          <w:sz w:val="28"/>
          <w:szCs w:val="28"/>
        </w:rPr>
        <w:t xml:space="preserve"> [10].</w:t>
      </w:r>
      <w:r w:rsidRPr="005A2362">
        <w:rPr>
          <w:sz w:val="28"/>
          <w:szCs w:val="28"/>
        </w:rPr>
        <w:t xml:space="preserve"> </w:t>
      </w:r>
      <w:r w:rsidR="005A2362" w:rsidRPr="005A2362">
        <w:rPr>
          <w:sz w:val="28"/>
          <w:szCs w:val="28"/>
        </w:rPr>
        <w:t>Можно</w:t>
      </w:r>
      <w:r w:rsidRPr="005A2362">
        <w:rPr>
          <w:sz w:val="28"/>
          <w:szCs w:val="28"/>
        </w:rPr>
        <w:t xml:space="preserve"> отметить, что огнезащитные краски содержат большое количество (5</w:t>
      </w:r>
      <w:r w:rsidR="007F617E">
        <w:rPr>
          <w:sz w:val="28"/>
          <w:szCs w:val="28"/>
        </w:rPr>
        <w:t>-</w:t>
      </w:r>
      <w:r w:rsidRPr="005A2362">
        <w:rPr>
          <w:sz w:val="28"/>
          <w:szCs w:val="28"/>
        </w:rPr>
        <w:t>20%) диоксида титана, что не позволяет проводить их интенсивную</w:t>
      </w:r>
      <w:r w:rsidR="005A2362" w:rsidRPr="005A2362">
        <w:rPr>
          <w:sz w:val="28"/>
          <w:szCs w:val="28"/>
        </w:rPr>
        <w:t xml:space="preserve"> окраску,</w:t>
      </w:r>
      <w:r w:rsidRPr="005A2362">
        <w:rPr>
          <w:sz w:val="28"/>
          <w:szCs w:val="28"/>
        </w:rPr>
        <w:t xml:space="preserve"> </w:t>
      </w:r>
      <w:r w:rsidR="005A2362" w:rsidRPr="005A2362">
        <w:rPr>
          <w:sz w:val="28"/>
          <w:szCs w:val="28"/>
        </w:rPr>
        <w:t xml:space="preserve">при этом </w:t>
      </w:r>
      <w:r w:rsidRPr="005A2362">
        <w:rPr>
          <w:sz w:val="28"/>
          <w:szCs w:val="28"/>
        </w:rPr>
        <w:t xml:space="preserve">не снижая огнезащитные свойства. В итоге можно </w:t>
      </w:r>
      <w:r w:rsidR="005A2362">
        <w:rPr>
          <w:sz w:val="28"/>
          <w:szCs w:val="28"/>
        </w:rPr>
        <w:t xml:space="preserve">получить только материалы светлых и </w:t>
      </w:r>
      <w:r w:rsidRPr="005A2362">
        <w:rPr>
          <w:sz w:val="28"/>
          <w:szCs w:val="28"/>
        </w:rPr>
        <w:t>пастельных оттенков.</w:t>
      </w:r>
    </w:p>
    <w:p w14:paraId="53B44E74" w14:textId="03DE0390" w:rsidR="008341C6" w:rsidRPr="005A2362" w:rsidRDefault="005A2362" w:rsidP="00944A29">
      <w:pPr>
        <w:pStyle w:val="af2"/>
        <w:shd w:val="clear" w:color="auto" w:fill="FFFFFF"/>
        <w:spacing w:before="0" w:beforeAutospacing="0" w:after="0" w:afterAutospacing="0"/>
        <w:ind w:firstLine="709"/>
        <w:contextualSpacing/>
        <w:jc w:val="both"/>
        <w:rPr>
          <w:sz w:val="28"/>
          <w:szCs w:val="28"/>
        </w:rPr>
      </w:pPr>
      <w:r w:rsidRPr="005A2362">
        <w:rPr>
          <w:sz w:val="28"/>
          <w:szCs w:val="28"/>
        </w:rPr>
        <w:t>Обычно</w:t>
      </w:r>
      <w:r w:rsidR="008341C6" w:rsidRPr="005A2362">
        <w:rPr>
          <w:sz w:val="28"/>
          <w:szCs w:val="28"/>
        </w:rPr>
        <w:t>, современные вспучивающиеся покрытия, способны сохранять свои эксплуатационные свойства в течение 5</w:t>
      </w:r>
      <w:r w:rsidR="007F617E">
        <w:rPr>
          <w:sz w:val="28"/>
          <w:szCs w:val="28"/>
        </w:rPr>
        <w:t>-</w:t>
      </w:r>
      <w:r w:rsidR="008341C6" w:rsidRPr="005A2362">
        <w:rPr>
          <w:sz w:val="28"/>
          <w:szCs w:val="28"/>
        </w:rPr>
        <w:t>10 лет.</w:t>
      </w:r>
    </w:p>
    <w:p w14:paraId="47329CEB" w14:textId="77777777" w:rsidR="008341C6" w:rsidRPr="005A2362" w:rsidRDefault="005A2362" w:rsidP="00944A29">
      <w:pPr>
        <w:pStyle w:val="af2"/>
        <w:shd w:val="clear" w:color="auto" w:fill="FFFFFF"/>
        <w:spacing w:before="0" w:beforeAutospacing="0" w:after="0" w:afterAutospacing="0"/>
        <w:ind w:firstLine="709"/>
        <w:contextualSpacing/>
        <w:jc w:val="both"/>
        <w:rPr>
          <w:b/>
          <w:sz w:val="28"/>
          <w:szCs w:val="28"/>
        </w:rPr>
      </w:pPr>
      <w:r w:rsidRPr="005A2362">
        <w:rPr>
          <w:rStyle w:val="af4"/>
          <w:b w:val="0"/>
          <w:sz w:val="28"/>
          <w:szCs w:val="28"/>
          <w:bdr w:val="none" w:sz="0" w:space="0" w:color="auto" w:frame="1"/>
        </w:rPr>
        <w:t>На снижение надежности влияют следующие факторы</w:t>
      </w:r>
      <w:r w:rsidR="008341C6" w:rsidRPr="005A2362">
        <w:rPr>
          <w:rStyle w:val="af4"/>
          <w:b w:val="0"/>
          <w:sz w:val="28"/>
          <w:szCs w:val="28"/>
          <w:bdr w:val="none" w:sz="0" w:space="0" w:color="auto" w:frame="1"/>
        </w:rPr>
        <w:t xml:space="preserve">: </w:t>
      </w:r>
    </w:p>
    <w:p w14:paraId="7BBAC8F8" w14:textId="3D3FCB14" w:rsidR="00795B52" w:rsidRPr="00795B52" w:rsidRDefault="005A2362" w:rsidP="00944A29">
      <w:pPr>
        <w:pStyle w:val="af2"/>
        <w:shd w:val="clear" w:color="auto" w:fill="FFFFFF"/>
        <w:spacing w:before="0" w:beforeAutospacing="0" w:after="0" w:afterAutospacing="0"/>
        <w:ind w:firstLine="709"/>
        <w:contextualSpacing/>
        <w:jc w:val="both"/>
        <w:rPr>
          <w:sz w:val="28"/>
          <w:szCs w:val="28"/>
        </w:rPr>
      </w:pPr>
      <w:r w:rsidRPr="00795B52">
        <w:rPr>
          <w:sz w:val="28"/>
          <w:szCs w:val="28"/>
        </w:rPr>
        <w:t xml:space="preserve">1. </w:t>
      </w:r>
      <w:r w:rsidR="00795B52" w:rsidRPr="00795B52">
        <w:rPr>
          <w:sz w:val="28"/>
          <w:szCs w:val="28"/>
        </w:rPr>
        <w:t>С</w:t>
      </w:r>
      <w:r w:rsidR="008341C6" w:rsidRPr="00795B52">
        <w:rPr>
          <w:sz w:val="28"/>
          <w:szCs w:val="28"/>
        </w:rPr>
        <w:t>ами условия, при которых эксплуатируются конструкции. К примеру, применение материалов, не предназначенных для п</w:t>
      </w:r>
      <w:r w:rsidR="00795B52" w:rsidRPr="00795B52">
        <w:rPr>
          <w:sz w:val="28"/>
          <w:szCs w:val="28"/>
        </w:rPr>
        <w:t>роведения работ в зимний период</w:t>
      </w:r>
      <w:r w:rsidR="007F617E">
        <w:rPr>
          <w:sz w:val="28"/>
          <w:szCs w:val="28"/>
        </w:rPr>
        <w:t>.</w:t>
      </w:r>
      <w:r w:rsidR="008341C6" w:rsidRPr="00795B52">
        <w:rPr>
          <w:sz w:val="28"/>
          <w:szCs w:val="28"/>
        </w:rPr>
        <w:t xml:space="preserve"> </w:t>
      </w:r>
    </w:p>
    <w:p w14:paraId="47BCDDFC" w14:textId="6F545199" w:rsidR="00795B52" w:rsidRPr="00795B52" w:rsidRDefault="00795B52" w:rsidP="00944A29">
      <w:pPr>
        <w:pStyle w:val="af2"/>
        <w:shd w:val="clear" w:color="auto" w:fill="FFFFFF"/>
        <w:spacing w:before="0" w:beforeAutospacing="0" w:after="0" w:afterAutospacing="0"/>
        <w:ind w:firstLine="709"/>
        <w:contextualSpacing/>
        <w:jc w:val="both"/>
        <w:rPr>
          <w:sz w:val="28"/>
          <w:szCs w:val="28"/>
        </w:rPr>
      </w:pPr>
      <w:r w:rsidRPr="00795B52">
        <w:rPr>
          <w:sz w:val="28"/>
          <w:szCs w:val="28"/>
        </w:rPr>
        <w:t>2. В</w:t>
      </w:r>
      <w:r w:rsidR="008341C6" w:rsidRPr="00795B52">
        <w:rPr>
          <w:sz w:val="28"/>
          <w:szCs w:val="28"/>
        </w:rPr>
        <w:t xml:space="preserve"> усл</w:t>
      </w:r>
      <w:r w:rsidRPr="00795B52">
        <w:rPr>
          <w:sz w:val="28"/>
          <w:szCs w:val="28"/>
        </w:rPr>
        <w:t>овиях низкой температуры среды</w:t>
      </w:r>
      <w:r w:rsidR="007F617E">
        <w:rPr>
          <w:sz w:val="28"/>
          <w:szCs w:val="28"/>
        </w:rPr>
        <w:t>.</w:t>
      </w:r>
    </w:p>
    <w:p w14:paraId="339CEB2F" w14:textId="77777777" w:rsidR="00795B52" w:rsidRDefault="00795B52" w:rsidP="00944A29">
      <w:pPr>
        <w:pStyle w:val="af2"/>
        <w:shd w:val="clear" w:color="auto" w:fill="FFFFFF"/>
        <w:spacing w:before="0" w:beforeAutospacing="0" w:after="0" w:afterAutospacing="0"/>
        <w:ind w:firstLine="709"/>
        <w:contextualSpacing/>
        <w:jc w:val="both"/>
        <w:rPr>
          <w:sz w:val="28"/>
          <w:szCs w:val="28"/>
        </w:rPr>
      </w:pPr>
      <w:r w:rsidRPr="00795B52">
        <w:rPr>
          <w:sz w:val="28"/>
          <w:szCs w:val="28"/>
        </w:rPr>
        <w:lastRenderedPageBreak/>
        <w:t>3. В</w:t>
      </w:r>
      <w:r w:rsidR="008341C6" w:rsidRPr="00795B52">
        <w:rPr>
          <w:sz w:val="28"/>
          <w:szCs w:val="28"/>
        </w:rPr>
        <w:t xml:space="preserve">ысокой влажности. </w:t>
      </w:r>
    </w:p>
    <w:p w14:paraId="25F72D5D" w14:textId="19B73014" w:rsidR="008341C6" w:rsidRPr="00795B52" w:rsidRDefault="00795B52" w:rsidP="00944A29">
      <w:pPr>
        <w:pStyle w:val="af2"/>
        <w:shd w:val="clear" w:color="auto" w:fill="FFFFFF"/>
        <w:spacing w:before="0" w:beforeAutospacing="0" w:after="0" w:afterAutospacing="0"/>
        <w:ind w:firstLine="709"/>
        <w:contextualSpacing/>
        <w:jc w:val="both"/>
        <w:rPr>
          <w:sz w:val="28"/>
          <w:szCs w:val="28"/>
          <w:lang w:val="kk-KZ"/>
        </w:rPr>
      </w:pPr>
      <w:r w:rsidRPr="00795B52">
        <w:rPr>
          <w:sz w:val="28"/>
          <w:szCs w:val="28"/>
        </w:rPr>
        <w:t>За счет аккумулирования влаги, различных агрессивных паров и газов теряют свою огнезащитную эффективность на 50</w:t>
      </w:r>
      <w:r w:rsidR="007F617E">
        <w:rPr>
          <w:sz w:val="28"/>
          <w:szCs w:val="28"/>
        </w:rPr>
        <w:t>-</w:t>
      </w:r>
      <w:r w:rsidRPr="00795B52">
        <w:rPr>
          <w:sz w:val="28"/>
          <w:szCs w:val="28"/>
        </w:rPr>
        <w:t xml:space="preserve">100% </w:t>
      </w:r>
      <w:r w:rsidR="008341C6" w:rsidRPr="00795B52">
        <w:rPr>
          <w:sz w:val="28"/>
          <w:szCs w:val="28"/>
        </w:rPr>
        <w:t xml:space="preserve">Гидрофобные огнезащитные покрытия (легкие штукатурные смеси, огнезащитные обмазки с крупнодисперсным наполнителем) через месяц после нанесения </w:t>
      </w:r>
      <w:r w:rsidR="00A3533C" w:rsidRPr="00795B52">
        <w:rPr>
          <w:sz w:val="28"/>
          <w:szCs w:val="28"/>
        </w:rPr>
        <w:t>[1</w:t>
      </w:r>
      <w:r w:rsidR="008A4ED0">
        <w:rPr>
          <w:sz w:val="28"/>
          <w:szCs w:val="28"/>
          <w:lang w:val="kk-KZ"/>
        </w:rPr>
        <w:t xml:space="preserve">1, </w:t>
      </w:r>
      <w:r w:rsidR="00A3533C" w:rsidRPr="00795B52">
        <w:rPr>
          <w:sz w:val="28"/>
          <w:szCs w:val="28"/>
          <w:lang w:val="kk-KZ"/>
        </w:rPr>
        <w:t>12</w:t>
      </w:r>
      <w:r w:rsidR="00A3533C" w:rsidRPr="00795B52">
        <w:rPr>
          <w:sz w:val="28"/>
          <w:szCs w:val="28"/>
        </w:rPr>
        <w:t>].</w:t>
      </w:r>
    </w:p>
    <w:p w14:paraId="1694009C" w14:textId="768B663E" w:rsidR="008341C6" w:rsidRPr="00795B52" w:rsidRDefault="00795B52" w:rsidP="00944A29">
      <w:pPr>
        <w:pStyle w:val="af2"/>
        <w:shd w:val="clear" w:color="auto" w:fill="FFFFFF"/>
        <w:spacing w:before="0" w:beforeAutospacing="0" w:after="0" w:afterAutospacing="0"/>
        <w:ind w:firstLine="709"/>
        <w:contextualSpacing/>
        <w:jc w:val="both"/>
        <w:rPr>
          <w:sz w:val="28"/>
          <w:szCs w:val="28"/>
        </w:rPr>
      </w:pPr>
      <w:r w:rsidRPr="00795B52">
        <w:rPr>
          <w:sz w:val="28"/>
          <w:szCs w:val="28"/>
          <w:lang w:val="kk-KZ"/>
        </w:rPr>
        <w:t>Э</w:t>
      </w:r>
      <w:r w:rsidR="008341C6" w:rsidRPr="00795B52">
        <w:rPr>
          <w:sz w:val="28"/>
          <w:szCs w:val="28"/>
        </w:rPr>
        <w:t xml:space="preserve">ксплуатация </w:t>
      </w:r>
      <w:r w:rsidR="0044412E" w:rsidRPr="00795B52">
        <w:rPr>
          <w:sz w:val="28"/>
          <w:szCs w:val="28"/>
          <w:lang w:val="kk-KZ"/>
        </w:rPr>
        <w:t>полиф</w:t>
      </w:r>
      <w:r w:rsidR="0019457E" w:rsidRPr="00795B52">
        <w:rPr>
          <w:sz w:val="28"/>
          <w:szCs w:val="28"/>
          <w:lang w:val="kk-KZ"/>
        </w:rPr>
        <w:t>у</w:t>
      </w:r>
      <w:r w:rsidR="0044412E" w:rsidRPr="00795B52">
        <w:rPr>
          <w:sz w:val="28"/>
          <w:szCs w:val="28"/>
          <w:lang w:val="kk-KZ"/>
        </w:rPr>
        <w:t xml:space="preserve">нкциональных покрытий - </w:t>
      </w:r>
      <w:r w:rsidR="008341C6" w:rsidRPr="00795B52">
        <w:rPr>
          <w:sz w:val="28"/>
          <w:szCs w:val="28"/>
        </w:rPr>
        <w:t xml:space="preserve">красок в помещениях с блуждающими электротоками </w:t>
      </w:r>
      <w:r w:rsidRPr="00795B52">
        <w:rPr>
          <w:sz w:val="28"/>
          <w:szCs w:val="28"/>
        </w:rPr>
        <w:t>-</w:t>
      </w:r>
      <w:r w:rsidR="008341C6" w:rsidRPr="00795B52">
        <w:rPr>
          <w:sz w:val="28"/>
          <w:szCs w:val="28"/>
        </w:rPr>
        <w:t xml:space="preserve"> снижает их адгезию к металлу. Использование же материалов</w:t>
      </w:r>
      <w:r w:rsidRPr="00795B52">
        <w:rPr>
          <w:sz w:val="28"/>
          <w:szCs w:val="28"/>
        </w:rPr>
        <w:t>, в которых</w:t>
      </w:r>
      <w:r w:rsidR="008341C6" w:rsidRPr="00795B52">
        <w:rPr>
          <w:sz w:val="28"/>
          <w:szCs w:val="28"/>
        </w:rPr>
        <w:t xml:space="preserve"> без специально нанесенного слоя финишного покрытия в промышленной среде (присутствие взвесей и сернистого газа) при атмосферных воздействиях (солнечная радиация, влага и т.д</w:t>
      </w:r>
      <w:r w:rsidR="007F617E">
        <w:rPr>
          <w:sz w:val="28"/>
          <w:szCs w:val="28"/>
        </w:rPr>
        <w:t>.</w:t>
      </w:r>
      <w:r w:rsidR="008341C6" w:rsidRPr="00795B52">
        <w:rPr>
          <w:sz w:val="28"/>
          <w:szCs w:val="28"/>
        </w:rPr>
        <w:t>) негативно сказывается на огнезащитных свойствах.</w:t>
      </w:r>
      <w:r w:rsidR="007F617E">
        <w:rPr>
          <w:sz w:val="28"/>
          <w:szCs w:val="28"/>
        </w:rPr>
        <w:t xml:space="preserve"> </w:t>
      </w:r>
      <w:r w:rsidRPr="00795B52">
        <w:rPr>
          <w:sz w:val="28"/>
          <w:szCs w:val="28"/>
        </w:rPr>
        <w:t>Можно сделать вывод, что</w:t>
      </w:r>
      <w:r w:rsidR="008341C6" w:rsidRPr="00795B52">
        <w:rPr>
          <w:sz w:val="28"/>
          <w:szCs w:val="28"/>
        </w:rPr>
        <w:t xml:space="preserve"> при разработке огнезащитных составов</w:t>
      </w:r>
      <w:r w:rsidRPr="00795B52">
        <w:rPr>
          <w:sz w:val="28"/>
          <w:szCs w:val="28"/>
        </w:rPr>
        <w:t xml:space="preserve"> прежде всего</w:t>
      </w:r>
      <w:r w:rsidR="008341C6" w:rsidRPr="00795B52">
        <w:rPr>
          <w:sz w:val="28"/>
          <w:szCs w:val="28"/>
        </w:rPr>
        <w:t xml:space="preserve"> необходимо оценивать влияние на свойства покрытий</w:t>
      </w:r>
      <w:r>
        <w:rPr>
          <w:sz w:val="28"/>
          <w:szCs w:val="28"/>
        </w:rPr>
        <w:t xml:space="preserve"> внешних условий -</w:t>
      </w:r>
      <w:r w:rsidR="008341C6" w:rsidRPr="00795B52">
        <w:rPr>
          <w:sz w:val="28"/>
          <w:szCs w:val="28"/>
        </w:rPr>
        <w:t xml:space="preserve"> высокой и низкой температур, влажности воздуха, агрессивных паров и газов, атмосферных осадков.</w:t>
      </w:r>
    </w:p>
    <w:p w14:paraId="46E82083" w14:textId="77777777" w:rsidR="008341C6" w:rsidRPr="00795B52" w:rsidRDefault="00795B52" w:rsidP="00944A29">
      <w:pPr>
        <w:pStyle w:val="af2"/>
        <w:shd w:val="clear" w:color="auto" w:fill="FFFFFF"/>
        <w:spacing w:before="0" w:beforeAutospacing="0" w:after="0" w:afterAutospacing="0"/>
        <w:ind w:firstLine="709"/>
        <w:contextualSpacing/>
        <w:jc w:val="both"/>
        <w:rPr>
          <w:sz w:val="28"/>
          <w:szCs w:val="28"/>
        </w:rPr>
      </w:pPr>
      <w:r w:rsidRPr="00795B52">
        <w:rPr>
          <w:sz w:val="28"/>
          <w:szCs w:val="28"/>
        </w:rPr>
        <w:t xml:space="preserve">Для испытания </w:t>
      </w:r>
      <w:r w:rsidR="008341C6" w:rsidRPr="00795B52">
        <w:rPr>
          <w:sz w:val="28"/>
          <w:szCs w:val="28"/>
        </w:rPr>
        <w:t xml:space="preserve">вспучивающихся </w:t>
      </w:r>
      <w:r w:rsidR="0019457E" w:rsidRPr="00795B52">
        <w:rPr>
          <w:sz w:val="28"/>
          <w:szCs w:val="28"/>
          <w:lang w:val="kk-KZ"/>
        </w:rPr>
        <w:t xml:space="preserve">полифункциональных </w:t>
      </w:r>
      <w:r w:rsidR="008341C6" w:rsidRPr="00795B52">
        <w:rPr>
          <w:sz w:val="28"/>
          <w:szCs w:val="28"/>
        </w:rPr>
        <w:t xml:space="preserve">покрытий </w:t>
      </w:r>
      <w:r w:rsidRPr="00795B52">
        <w:rPr>
          <w:sz w:val="28"/>
          <w:szCs w:val="28"/>
        </w:rPr>
        <w:t>были использованы</w:t>
      </w:r>
      <w:r w:rsidR="008341C6" w:rsidRPr="00795B52">
        <w:rPr>
          <w:sz w:val="28"/>
          <w:szCs w:val="28"/>
        </w:rPr>
        <w:t xml:space="preserve"> стандартные методы, разработанные для лакокрасочных материалов. </w:t>
      </w:r>
      <w:r w:rsidRPr="00795B52">
        <w:rPr>
          <w:sz w:val="28"/>
          <w:szCs w:val="28"/>
        </w:rPr>
        <w:t>Были исследованы</w:t>
      </w:r>
      <w:r w:rsidR="008341C6" w:rsidRPr="00795B52">
        <w:rPr>
          <w:sz w:val="28"/>
          <w:szCs w:val="28"/>
        </w:rPr>
        <w:t xml:space="preserve"> способность к влагопоглощению, физико-механических свойства (адгезия, истирание и т.д.) в различных условиях </w:t>
      </w:r>
      <w:r w:rsidRPr="00795B52">
        <w:rPr>
          <w:sz w:val="28"/>
          <w:szCs w:val="28"/>
        </w:rPr>
        <w:t>применения</w:t>
      </w:r>
      <w:r w:rsidR="008341C6" w:rsidRPr="00795B52">
        <w:rPr>
          <w:sz w:val="28"/>
          <w:szCs w:val="28"/>
        </w:rPr>
        <w:t xml:space="preserve"> с моделированием ускоренных </w:t>
      </w:r>
      <w:r>
        <w:rPr>
          <w:sz w:val="28"/>
          <w:szCs w:val="28"/>
        </w:rPr>
        <w:t>процессов испытаний</w:t>
      </w:r>
      <w:r w:rsidR="008341C6" w:rsidRPr="00795B52">
        <w:rPr>
          <w:sz w:val="28"/>
          <w:szCs w:val="28"/>
        </w:rPr>
        <w:t>.</w:t>
      </w:r>
    </w:p>
    <w:p w14:paraId="52341223" w14:textId="77777777" w:rsidR="008341C6" w:rsidRPr="00795B52" w:rsidRDefault="00795B52" w:rsidP="00944A29">
      <w:pPr>
        <w:pStyle w:val="af2"/>
        <w:shd w:val="clear" w:color="auto" w:fill="FFFFFF"/>
        <w:spacing w:before="0" w:beforeAutospacing="0" w:after="0" w:afterAutospacing="0"/>
        <w:ind w:firstLine="709"/>
        <w:contextualSpacing/>
        <w:jc w:val="both"/>
        <w:rPr>
          <w:sz w:val="28"/>
          <w:szCs w:val="28"/>
        </w:rPr>
      </w:pPr>
      <w:r w:rsidRPr="00795B52">
        <w:rPr>
          <w:sz w:val="28"/>
          <w:szCs w:val="28"/>
        </w:rPr>
        <w:t>Нами были</w:t>
      </w:r>
      <w:r w:rsidR="008341C6" w:rsidRPr="00795B52">
        <w:rPr>
          <w:sz w:val="28"/>
          <w:szCs w:val="28"/>
        </w:rPr>
        <w:t xml:space="preserve"> </w:t>
      </w:r>
      <w:r w:rsidRPr="00795B52">
        <w:rPr>
          <w:sz w:val="28"/>
          <w:szCs w:val="28"/>
          <w:lang w:val="kk-KZ"/>
        </w:rPr>
        <w:t>расширины</w:t>
      </w:r>
      <w:r w:rsidR="0019457E" w:rsidRPr="00795B52">
        <w:rPr>
          <w:sz w:val="28"/>
          <w:szCs w:val="28"/>
          <w:lang w:val="kk-KZ"/>
        </w:rPr>
        <w:t xml:space="preserve"> методы исследования за счет таких</w:t>
      </w:r>
      <w:r w:rsidR="008341C6" w:rsidRPr="00795B52">
        <w:rPr>
          <w:sz w:val="28"/>
          <w:szCs w:val="28"/>
        </w:rPr>
        <w:t xml:space="preserve"> как</w:t>
      </w:r>
      <w:r w:rsidR="0019457E" w:rsidRPr="00795B52">
        <w:rPr>
          <w:sz w:val="28"/>
          <w:szCs w:val="28"/>
          <w:lang w:val="kk-KZ"/>
        </w:rPr>
        <w:t>, например,</w:t>
      </w:r>
      <w:r w:rsidR="008341C6" w:rsidRPr="00795B52">
        <w:rPr>
          <w:sz w:val="28"/>
          <w:szCs w:val="28"/>
        </w:rPr>
        <w:t xml:space="preserve"> термический и рентгенофазовый анализ, исследование теплофизических характеристик – коэффиц</w:t>
      </w:r>
      <w:r w:rsidR="0019457E" w:rsidRPr="00795B52">
        <w:rPr>
          <w:sz w:val="28"/>
          <w:szCs w:val="28"/>
          <w:lang w:val="kk-KZ"/>
        </w:rPr>
        <w:t>и</w:t>
      </w:r>
      <w:r w:rsidR="008341C6" w:rsidRPr="00795B52">
        <w:rPr>
          <w:sz w:val="28"/>
          <w:szCs w:val="28"/>
        </w:rPr>
        <w:t>ентов кратности вспучивания в зависимости от процентн</w:t>
      </w:r>
      <w:r w:rsidRPr="00795B52">
        <w:rPr>
          <w:sz w:val="28"/>
          <w:szCs w:val="28"/>
        </w:rPr>
        <w:t>ого содержания воды, рецептуры</w:t>
      </w:r>
      <w:r w:rsidR="008341C6" w:rsidRPr="00795B52">
        <w:rPr>
          <w:sz w:val="28"/>
          <w:szCs w:val="28"/>
        </w:rPr>
        <w:t>, исследование коэффициентов теплопроводности как покрытия, так и образующегося в результате тем</w:t>
      </w:r>
      <w:r w:rsidR="0019457E" w:rsidRPr="00795B52">
        <w:rPr>
          <w:sz w:val="28"/>
          <w:szCs w:val="28"/>
        </w:rPr>
        <w:t>пературных</w:t>
      </w:r>
      <w:r w:rsidRPr="00795B52">
        <w:rPr>
          <w:sz w:val="28"/>
          <w:szCs w:val="28"/>
        </w:rPr>
        <w:t xml:space="preserve"> влияний</w:t>
      </w:r>
      <w:r w:rsidR="0019457E" w:rsidRPr="00795B52">
        <w:rPr>
          <w:sz w:val="28"/>
          <w:szCs w:val="28"/>
        </w:rPr>
        <w:t xml:space="preserve"> пен</w:t>
      </w:r>
      <w:r w:rsidR="008341C6" w:rsidRPr="00795B52">
        <w:rPr>
          <w:sz w:val="28"/>
          <w:szCs w:val="28"/>
        </w:rPr>
        <w:t>.</w:t>
      </w:r>
    </w:p>
    <w:p w14:paraId="32A8ACAC" w14:textId="77777777" w:rsidR="008341C6" w:rsidRPr="0091580B" w:rsidRDefault="008341C6" w:rsidP="00944A29">
      <w:pPr>
        <w:pStyle w:val="af2"/>
        <w:shd w:val="clear" w:color="auto" w:fill="FFFFFF"/>
        <w:spacing w:before="0" w:beforeAutospacing="0" w:after="0" w:afterAutospacing="0"/>
        <w:ind w:firstLine="709"/>
        <w:contextualSpacing/>
        <w:jc w:val="both"/>
        <w:rPr>
          <w:sz w:val="28"/>
          <w:szCs w:val="28"/>
        </w:rPr>
      </w:pPr>
      <w:r w:rsidRPr="0091580B">
        <w:rPr>
          <w:sz w:val="28"/>
          <w:szCs w:val="28"/>
        </w:rPr>
        <w:t xml:space="preserve">Для того чтобы оценить и </w:t>
      </w:r>
      <w:r w:rsidR="00795B52" w:rsidRPr="0091580B">
        <w:rPr>
          <w:sz w:val="28"/>
          <w:szCs w:val="28"/>
        </w:rPr>
        <w:t>предсказать</w:t>
      </w:r>
      <w:r w:rsidRPr="0091580B">
        <w:rPr>
          <w:sz w:val="28"/>
          <w:szCs w:val="28"/>
        </w:rPr>
        <w:t xml:space="preserve"> поведение </w:t>
      </w:r>
      <w:r w:rsidR="0019457E" w:rsidRPr="0091580B">
        <w:rPr>
          <w:sz w:val="28"/>
          <w:szCs w:val="28"/>
          <w:lang w:val="kk-KZ"/>
        </w:rPr>
        <w:t>полифункциональных покрытия -</w:t>
      </w:r>
      <w:r w:rsidRPr="0091580B">
        <w:rPr>
          <w:sz w:val="28"/>
          <w:szCs w:val="28"/>
        </w:rPr>
        <w:t xml:space="preserve"> огнезащитного состава, уже используемого или вновь разрабатываемого, необходим набор соответствующих показателей, о которых </w:t>
      </w:r>
      <w:r w:rsidR="0091580B" w:rsidRPr="0091580B">
        <w:rPr>
          <w:sz w:val="28"/>
          <w:szCs w:val="28"/>
        </w:rPr>
        <w:t xml:space="preserve">нами </w:t>
      </w:r>
      <w:r w:rsidR="0019457E" w:rsidRPr="0091580B">
        <w:rPr>
          <w:sz w:val="28"/>
          <w:szCs w:val="28"/>
          <w:lang w:val="kk-KZ"/>
        </w:rPr>
        <w:t>упоминалось</w:t>
      </w:r>
      <w:r w:rsidRPr="0091580B">
        <w:rPr>
          <w:sz w:val="28"/>
          <w:szCs w:val="28"/>
        </w:rPr>
        <w:t xml:space="preserve"> </w:t>
      </w:r>
      <w:r w:rsidR="0091580B" w:rsidRPr="0091580B">
        <w:rPr>
          <w:sz w:val="28"/>
          <w:szCs w:val="28"/>
        </w:rPr>
        <w:t>ранее</w:t>
      </w:r>
      <w:r w:rsidRPr="0091580B">
        <w:rPr>
          <w:sz w:val="28"/>
          <w:szCs w:val="28"/>
        </w:rPr>
        <w:t>.</w:t>
      </w:r>
    </w:p>
    <w:p w14:paraId="0BF501CD" w14:textId="77777777" w:rsidR="008341C6" w:rsidRPr="0091580B" w:rsidRDefault="0091580B" w:rsidP="00944A29">
      <w:pPr>
        <w:pStyle w:val="af2"/>
        <w:shd w:val="clear" w:color="auto" w:fill="FFFFFF"/>
        <w:spacing w:before="0" w:beforeAutospacing="0" w:after="0" w:afterAutospacing="0"/>
        <w:ind w:firstLine="709"/>
        <w:contextualSpacing/>
        <w:jc w:val="both"/>
        <w:rPr>
          <w:sz w:val="28"/>
          <w:szCs w:val="28"/>
        </w:rPr>
      </w:pPr>
      <w:r w:rsidRPr="0091580B">
        <w:rPr>
          <w:sz w:val="28"/>
          <w:szCs w:val="28"/>
        </w:rPr>
        <w:t>Это определяе</w:t>
      </w:r>
      <w:r w:rsidR="008341C6" w:rsidRPr="0091580B">
        <w:rPr>
          <w:sz w:val="28"/>
          <w:szCs w:val="28"/>
        </w:rPr>
        <w:t xml:space="preserve">тся путем </w:t>
      </w:r>
      <w:r w:rsidRPr="0091580B">
        <w:rPr>
          <w:sz w:val="28"/>
          <w:szCs w:val="28"/>
        </w:rPr>
        <w:t>сравнения</w:t>
      </w:r>
      <w:r w:rsidR="008341C6" w:rsidRPr="0091580B">
        <w:rPr>
          <w:sz w:val="28"/>
          <w:szCs w:val="28"/>
        </w:rPr>
        <w:t xml:space="preserve"> образцов огнезащитного покрытия непосредственно с объекта и с данными, полученными после проведения исследований по методике искусственного старения</w:t>
      </w:r>
      <w:r w:rsidRPr="0091580B">
        <w:rPr>
          <w:sz w:val="28"/>
          <w:szCs w:val="28"/>
        </w:rPr>
        <w:t xml:space="preserve"> образцов</w:t>
      </w:r>
      <w:r w:rsidR="008341C6" w:rsidRPr="0091580B">
        <w:rPr>
          <w:sz w:val="28"/>
          <w:szCs w:val="28"/>
        </w:rPr>
        <w:t xml:space="preserve">. К примеру, при сравнении двух образцов огнезащитной краски «Терма»™ (контрольному и подвергшемуся искусственному старению, смоделированному на интервал в 15 лет) в ходе термического анализа было установлено, что полимерная матрица сохранила </w:t>
      </w:r>
      <w:r w:rsidRPr="0091580B">
        <w:rPr>
          <w:sz w:val="28"/>
          <w:szCs w:val="28"/>
        </w:rPr>
        <w:t>показатели</w:t>
      </w:r>
      <w:r w:rsidR="008341C6" w:rsidRPr="0091580B">
        <w:rPr>
          <w:sz w:val="28"/>
          <w:szCs w:val="28"/>
        </w:rPr>
        <w:t xml:space="preserve"> композиции, и пики остались практически без изменений, что позволяет говорить о сохранении огнезащитной эффективности покрытия. </w:t>
      </w:r>
      <w:r w:rsidRPr="0091580B">
        <w:rPr>
          <w:sz w:val="28"/>
          <w:szCs w:val="28"/>
        </w:rPr>
        <w:t xml:space="preserve">Данные </w:t>
      </w:r>
      <w:r w:rsidR="008341C6" w:rsidRPr="0091580B">
        <w:rPr>
          <w:sz w:val="28"/>
          <w:szCs w:val="28"/>
        </w:rPr>
        <w:t xml:space="preserve">работы проводятся для анализа огнезащитных покрытий, нанесенных на строительные конструкции </w:t>
      </w:r>
      <w:r>
        <w:rPr>
          <w:sz w:val="28"/>
          <w:szCs w:val="28"/>
        </w:rPr>
        <w:t>промышленных</w:t>
      </w:r>
      <w:r w:rsidR="008341C6" w:rsidRPr="0091580B">
        <w:rPr>
          <w:sz w:val="28"/>
          <w:szCs w:val="28"/>
        </w:rPr>
        <w:t xml:space="preserve"> предприятий.</w:t>
      </w:r>
    </w:p>
    <w:p w14:paraId="5152DB9B" w14:textId="1BAD1999" w:rsidR="008341C6" w:rsidRPr="0091580B" w:rsidRDefault="00537389" w:rsidP="00944A29">
      <w:pPr>
        <w:pStyle w:val="af2"/>
        <w:shd w:val="clear" w:color="auto" w:fill="FFFFFF"/>
        <w:spacing w:before="0" w:beforeAutospacing="0" w:after="0" w:afterAutospacing="0"/>
        <w:ind w:firstLine="709"/>
        <w:contextualSpacing/>
        <w:jc w:val="both"/>
        <w:rPr>
          <w:sz w:val="28"/>
          <w:szCs w:val="28"/>
        </w:rPr>
      </w:pPr>
      <w:r w:rsidRPr="0091580B">
        <w:rPr>
          <w:sz w:val="28"/>
          <w:szCs w:val="28"/>
          <w:lang w:val="kk-KZ"/>
        </w:rPr>
        <w:t xml:space="preserve">В трудах </w:t>
      </w:r>
      <w:r w:rsidRPr="0091580B">
        <w:rPr>
          <w:sz w:val="28"/>
          <w:szCs w:val="28"/>
        </w:rPr>
        <w:t>[</w:t>
      </w:r>
      <w:r w:rsidRPr="008C4B28">
        <w:rPr>
          <w:sz w:val="28"/>
          <w:szCs w:val="28"/>
          <w:lang w:val="kk-KZ"/>
        </w:rPr>
        <w:t>12</w:t>
      </w:r>
      <w:r w:rsidR="008A4ED0" w:rsidRPr="008C4B28">
        <w:rPr>
          <w:sz w:val="28"/>
          <w:szCs w:val="28"/>
          <w:lang w:val="kk-KZ"/>
        </w:rPr>
        <w:t>, с.</w:t>
      </w:r>
      <w:r w:rsidR="008C4B28" w:rsidRPr="008C4B28">
        <w:rPr>
          <w:sz w:val="28"/>
          <w:szCs w:val="28"/>
          <w:lang w:val="kk-KZ"/>
        </w:rPr>
        <w:t>40-45</w:t>
      </w:r>
      <w:r w:rsidRPr="0091580B">
        <w:rPr>
          <w:sz w:val="28"/>
          <w:szCs w:val="28"/>
        </w:rPr>
        <w:t>] показа</w:t>
      </w:r>
      <w:r w:rsidRPr="0091580B">
        <w:rPr>
          <w:sz w:val="28"/>
          <w:szCs w:val="28"/>
          <w:lang w:val="kk-KZ"/>
        </w:rPr>
        <w:t>но</w:t>
      </w:r>
      <w:r w:rsidR="008341C6" w:rsidRPr="0091580B">
        <w:rPr>
          <w:sz w:val="28"/>
          <w:szCs w:val="28"/>
        </w:rPr>
        <w:t xml:space="preserve"> опыт лаборатории «МНИЦСиПБ» (Санкт-Петербург), распределение по размерам и данные термогравиметрического анализа – потеря массы и ее скорость при определенных фиксированных температурах, особенно в интервале от 100 до 600°С. Согласно данным, предоставленным лабораторией, в дальнейшем достаточно высокие показатели огнезащитной эффективности можно прогнозировать при кратности </w:t>
      </w:r>
      <w:r w:rsidR="008341C6" w:rsidRPr="0091580B">
        <w:rPr>
          <w:sz w:val="28"/>
          <w:szCs w:val="28"/>
        </w:rPr>
        <w:lastRenderedPageBreak/>
        <w:t>вспучивания в интервале 40</w:t>
      </w:r>
      <w:r w:rsidR="007F617E">
        <w:rPr>
          <w:sz w:val="28"/>
          <w:szCs w:val="28"/>
        </w:rPr>
        <w:t>-</w:t>
      </w:r>
      <w:r w:rsidR="008341C6" w:rsidRPr="0091580B">
        <w:rPr>
          <w:sz w:val="28"/>
          <w:szCs w:val="28"/>
        </w:rPr>
        <w:t>50 мм.</w:t>
      </w:r>
      <w:r w:rsidR="007F617E">
        <w:rPr>
          <w:sz w:val="28"/>
          <w:szCs w:val="28"/>
        </w:rPr>
        <w:t xml:space="preserve"> </w:t>
      </w:r>
      <w:r w:rsidR="0091580B" w:rsidRPr="0091580B">
        <w:rPr>
          <w:sz w:val="28"/>
          <w:szCs w:val="28"/>
        </w:rPr>
        <w:t>Еще одна</w:t>
      </w:r>
      <w:r w:rsidR="0091580B">
        <w:rPr>
          <w:sz w:val="28"/>
          <w:szCs w:val="28"/>
        </w:rPr>
        <w:t xml:space="preserve"> цель подобных исследований </w:t>
      </w:r>
      <w:r w:rsidR="007F617E">
        <w:rPr>
          <w:sz w:val="28"/>
          <w:szCs w:val="28"/>
        </w:rPr>
        <w:t>–</w:t>
      </w:r>
      <w:r w:rsidR="0091580B">
        <w:rPr>
          <w:sz w:val="28"/>
          <w:szCs w:val="28"/>
        </w:rPr>
        <w:t xml:space="preserve"> </w:t>
      </w:r>
      <w:r w:rsidR="0091580B" w:rsidRPr="0091580B">
        <w:rPr>
          <w:sz w:val="28"/>
          <w:szCs w:val="28"/>
        </w:rPr>
        <w:t>это</w:t>
      </w:r>
      <w:r w:rsidR="008341C6" w:rsidRPr="0091580B">
        <w:rPr>
          <w:sz w:val="28"/>
          <w:szCs w:val="28"/>
        </w:rPr>
        <w:t xml:space="preserve"> определить надежность вышеуказанных составов при тепловом воздействии</w:t>
      </w:r>
      <w:r w:rsidR="0091580B" w:rsidRPr="0091580B">
        <w:rPr>
          <w:sz w:val="28"/>
          <w:szCs w:val="28"/>
        </w:rPr>
        <w:t xml:space="preserve"> их</w:t>
      </w:r>
      <w:r w:rsidR="008341C6" w:rsidRPr="0091580B">
        <w:rPr>
          <w:sz w:val="28"/>
          <w:szCs w:val="28"/>
        </w:rPr>
        <w:t xml:space="preserve"> в зависимости от различного процентного соотношения компонентов, входящих в рецептуру огнезащитного материала.</w:t>
      </w:r>
    </w:p>
    <w:p w14:paraId="72BFA3BF" w14:textId="77777777" w:rsidR="008341C6" w:rsidRPr="0091580B" w:rsidRDefault="0091580B" w:rsidP="00944A29">
      <w:pPr>
        <w:pStyle w:val="af2"/>
        <w:shd w:val="clear" w:color="auto" w:fill="FFFFFF"/>
        <w:spacing w:before="0" w:beforeAutospacing="0" w:after="0" w:afterAutospacing="0"/>
        <w:ind w:firstLine="709"/>
        <w:contextualSpacing/>
        <w:jc w:val="both"/>
        <w:rPr>
          <w:sz w:val="28"/>
          <w:szCs w:val="28"/>
        </w:rPr>
      </w:pPr>
      <w:r w:rsidRPr="0091580B">
        <w:rPr>
          <w:sz w:val="28"/>
          <w:szCs w:val="28"/>
        </w:rPr>
        <w:t>Подтвер</w:t>
      </w:r>
      <w:r w:rsidRPr="0091580B">
        <w:rPr>
          <w:sz w:val="28"/>
          <w:szCs w:val="28"/>
          <w:lang w:val="kk-KZ"/>
        </w:rPr>
        <w:t>ждены</w:t>
      </w:r>
      <w:r w:rsidRPr="0091580B">
        <w:rPr>
          <w:sz w:val="28"/>
          <w:szCs w:val="28"/>
        </w:rPr>
        <w:t xml:space="preserve"> сходность показателей и прогнозирования сроков эксплуатации, близких к реальным</w:t>
      </w:r>
      <w:r w:rsidRPr="0091580B">
        <w:rPr>
          <w:sz w:val="28"/>
          <w:szCs w:val="28"/>
          <w:lang w:val="kk-KZ"/>
        </w:rPr>
        <w:t xml:space="preserve"> в</w:t>
      </w:r>
      <w:r w:rsidR="00537389" w:rsidRPr="0091580B">
        <w:rPr>
          <w:sz w:val="28"/>
          <w:szCs w:val="28"/>
          <w:lang w:val="kk-KZ"/>
        </w:rPr>
        <w:t xml:space="preserve"> работах </w:t>
      </w:r>
      <w:r w:rsidR="00537389" w:rsidRPr="0091580B">
        <w:rPr>
          <w:sz w:val="28"/>
          <w:szCs w:val="28"/>
        </w:rPr>
        <w:t>[1</w:t>
      </w:r>
      <w:r w:rsidR="00537389" w:rsidRPr="0091580B">
        <w:rPr>
          <w:sz w:val="28"/>
          <w:szCs w:val="28"/>
          <w:lang w:val="kk-KZ"/>
        </w:rPr>
        <w:t>3</w:t>
      </w:r>
      <w:r w:rsidR="00537389" w:rsidRPr="0091580B">
        <w:rPr>
          <w:sz w:val="28"/>
          <w:szCs w:val="28"/>
        </w:rPr>
        <w:t>]</w:t>
      </w:r>
      <w:r w:rsidR="00537389" w:rsidRPr="0091580B">
        <w:rPr>
          <w:sz w:val="28"/>
          <w:szCs w:val="28"/>
          <w:lang w:val="kk-KZ"/>
        </w:rPr>
        <w:t xml:space="preserve"> н</w:t>
      </w:r>
      <w:r w:rsidR="008341C6" w:rsidRPr="0091580B">
        <w:rPr>
          <w:sz w:val="28"/>
          <w:szCs w:val="28"/>
        </w:rPr>
        <w:t>а основании оценки реальных и экспериментальных данных (независимо от модели, фрагмента конструкции, подложки материала) с помощью дифференциально-термического анализа, значений эффективного коэффициента теплопроводности.</w:t>
      </w:r>
    </w:p>
    <w:p w14:paraId="3CF9B971" w14:textId="77777777" w:rsidR="008341C6" w:rsidRPr="0091580B" w:rsidRDefault="0091580B" w:rsidP="00944A29">
      <w:pPr>
        <w:pStyle w:val="af2"/>
        <w:shd w:val="clear" w:color="auto" w:fill="FFFFFF"/>
        <w:spacing w:before="0" w:beforeAutospacing="0" w:after="0" w:afterAutospacing="0"/>
        <w:ind w:firstLine="709"/>
        <w:contextualSpacing/>
        <w:jc w:val="both"/>
        <w:rPr>
          <w:sz w:val="28"/>
          <w:szCs w:val="28"/>
        </w:rPr>
      </w:pPr>
      <w:r w:rsidRPr="0091580B">
        <w:rPr>
          <w:sz w:val="28"/>
          <w:szCs w:val="28"/>
        </w:rPr>
        <w:t xml:space="preserve">При разработке составов и выполнении огневых испытаний </w:t>
      </w:r>
      <w:r w:rsidRPr="0091580B">
        <w:rPr>
          <w:sz w:val="28"/>
          <w:szCs w:val="28"/>
          <w:lang w:val="kk-KZ"/>
        </w:rPr>
        <w:t>а</w:t>
      </w:r>
      <w:r w:rsidR="00537389" w:rsidRPr="0091580B">
        <w:rPr>
          <w:sz w:val="28"/>
          <w:szCs w:val="28"/>
          <w:lang w:val="kk-KZ"/>
        </w:rPr>
        <w:t xml:space="preserve">вторами </w:t>
      </w:r>
      <w:r w:rsidR="00537389" w:rsidRPr="0091580B">
        <w:rPr>
          <w:sz w:val="28"/>
          <w:szCs w:val="28"/>
        </w:rPr>
        <w:t>[1</w:t>
      </w:r>
      <w:r w:rsidR="00537389" w:rsidRPr="0091580B">
        <w:rPr>
          <w:sz w:val="28"/>
          <w:szCs w:val="28"/>
          <w:lang w:val="kk-KZ"/>
        </w:rPr>
        <w:t>4</w:t>
      </w:r>
      <w:r w:rsidR="00537389" w:rsidRPr="0091580B">
        <w:rPr>
          <w:sz w:val="28"/>
          <w:szCs w:val="28"/>
        </w:rPr>
        <w:t>]</w:t>
      </w:r>
      <w:r w:rsidR="00537389" w:rsidRPr="0091580B">
        <w:rPr>
          <w:sz w:val="28"/>
          <w:szCs w:val="28"/>
          <w:lang w:val="kk-KZ"/>
        </w:rPr>
        <w:t xml:space="preserve"> п</w:t>
      </w:r>
      <w:r w:rsidR="00537389" w:rsidRPr="0091580B">
        <w:rPr>
          <w:sz w:val="28"/>
          <w:szCs w:val="28"/>
        </w:rPr>
        <w:t>роведен</w:t>
      </w:r>
      <w:r w:rsidR="008341C6" w:rsidRPr="0091580B">
        <w:rPr>
          <w:sz w:val="28"/>
          <w:szCs w:val="28"/>
        </w:rPr>
        <w:t xml:space="preserve"> теоретический анализ влияния различных факторов на огнезащитную способность </w:t>
      </w:r>
      <w:r w:rsidR="0019457E" w:rsidRPr="0091580B">
        <w:rPr>
          <w:sz w:val="28"/>
          <w:szCs w:val="28"/>
          <w:lang w:val="kk-KZ"/>
        </w:rPr>
        <w:t>полифункциональных покрытий</w:t>
      </w:r>
      <w:r w:rsidRPr="0091580B">
        <w:rPr>
          <w:sz w:val="28"/>
          <w:szCs w:val="28"/>
          <w:lang w:val="kk-KZ"/>
        </w:rPr>
        <w:t>, это</w:t>
      </w:r>
      <w:r w:rsidR="0019457E" w:rsidRPr="0091580B">
        <w:rPr>
          <w:sz w:val="28"/>
          <w:szCs w:val="28"/>
          <w:lang w:val="kk-KZ"/>
        </w:rPr>
        <w:t xml:space="preserve"> </w:t>
      </w:r>
      <w:r w:rsidR="008341C6" w:rsidRPr="0091580B">
        <w:rPr>
          <w:sz w:val="28"/>
          <w:szCs w:val="28"/>
        </w:rPr>
        <w:t>позволяет учесть их в части химического и минералогического составов (принимая во внимание коэффициент теплопроводности матрицы), подбора вспучивающего компонента (для получения наибольшей кратности вспучивания) и формы пор (за счет исключения деформирования состава при огневом воздействии).</w:t>
      </w:r>
    </w:p>
    <w:p w14:paraId="534C02FC" w14:textId="1B884EE8" w:rsidR="008F1193" w:rsidRPr="000B5803" w:rsidRDefault="00537389" w:rsidP="00944A29">
      <w:pPr>
        <w:pStyle w:val="270"/>
        <w:shd w:val="clear" w:color="auto" w:fill="auto"/>
        <w:tabs>
          <w:tab w:val="left" w:pos="426"/>
        </w:tabs>
        <w:spacing w:line="240" w:lineRule="auto"/>
        <w:ind w:right="20" w:firstLine="709"/>
        <w:contextualSpacing/>
        <w:rPr>
          <w:sz w:val="28"/>
          <w:szCs w:val="28"/>
        </w:rPr>
      </w:pPr>
      <w:r w:rsidRPr="000B5803">
        <w:rPr>
          <w:rStyle w:val="7"/>
          <w:sz w:val="28"/>
          <w:szCs w:val="28"/>
          <w:lang w:val="kk-KZ"/>
        </w:rPr>
        <w:t xml:space="preserve">В работах </w:t>
      </w:r>
      <w:r w:rsidRPr="000B5803">
        <w:rPr>
          <w:sz w:val="28"/>
          <w:szCs w:val="28"/>
        </w:rPr>
        <w:t>[1</w:t>
      </w:r>
      <w:r w:rsidRPr="000B5803">
        <w:rPr>
          <w:sz w:val="28"/>
          <w:szCs w:val="28"/>
          <w:lang w:val="kk-KZ"/>
        </w:rPr>
        <w:t>5</w:t>
      </w:r>
      <w:r w:rsidRPr="000B5803">
        <w:rPr>
          <w:sz w:val="28"/>
          <w:szCs w:val="28"/>
        </w:rPr>
        <w:t>]</w:t>
      </w:r>
      <w:r w:rsidRPr="000B5803">
        <w:rPr>
          <w:sz w:val="28"/>
          <w:szCs w:val="28"/>
          <w:lang w:val="kk-KZ"/>
        </w:rPr>
        <w:t xml:space="preserve"> показано, </w:t>
      </w:r>
      <w:r w:rsidRPr="000B5803">
        <w:rPr>
          <w:rStyle w:val="7"/>
          <w:sz w:val="28"/>
          <w:szCs w:val="28"/>
          <w:lang w:val="kk-KZ"/>
        </w:rPr>
        <w:t>что</w:t>
      </w:r>
      <w:r w:rsidR="008F1193" w:rsidRPr="000B5803">
        <w:rPr>
          <w:rStyle w:val="7"/>
          <w:sz w:val="28"/>
          <w:szCs w:val="28"/>
        </w:rPr>
        <w:t xml:space="preserve"> пределов огнестойкости сложных конструкций при</w:t>
      </w:r>
      <w:r w:rsidR="008F1193" w:rsidRPr="000B5803">
        <w:rPr>
          <w:rStyle w:val="82"/>
          <w:sz w:val="28"/>
          <w:szCs w:val="28"/>
        </w:rPr>
        <w:t xml:space="preserve"> </w:t>
      </w:r>
      <w:r w:rsidRPr="000B5803">
        <w:rPr>
          <w:rStyle w:val="82"/>
          <w:sz w:val="28"/>
          <w:szCs w:val="28"/>
          <w:lang w:val="kk-KZ"/>
        </w:rPr>
        <w:t xml:space="preserve">определенных </w:t>
      </w:r>
      <w:r w:rsidR="008F1193" w:rsidRPr="000B5803">
        <w:rPr>
          <w:rStyle w:val="7"/>
          <w:sz w:val="28"/>
          <w:szCs w:val="28"/>
        </w:rPr>
        <w:t>тем</w:t>
      </w:r>
      <w:r w:rsidRPr="000B5803">
        <w:rPr>
          <w:rStyle w:val="7"/>
          <w:sz w:val="28"/>
          <w:szCs w:val="28"/>
        </w:rPr>
        <w:t>пературных режимах, отличаю</w:t>
      </w:r>
      <w:r w:rsidRPr="000B5803">
        <w:rPr>
          <w:rStyle w:val="7"/>
          <w:sz w:val="28"/>
          <w:szCs w:val="28"/>
          <w:lang w:val="kk-KZ"/>
        </w:rPr>
        <w:t>тся</w:t>
      </w:r>
      <w:r w:rsidRPr="000B5803">
        <w:rPr>
          <w:rStyle w:val="7"/>
          <w:sz w:val="28"/>
          <w:szCs w:val="28"/>
        </w:rPr>
        <w:t xml:space="preserve"> от стандартного</w:t>
      </w:r>
      <w:r w:rsidRPr="000B5803">
        <w:rPr>
          <w:rStyle w:val="7"/>
          <w:sz w:val="28"/>
          <w:szCs w:val="28"/>
          <w:lang w:val="kk-KZ"/>
        </w:rPr>
        <w:t xml:space="preserve">. </w:t>
      </w:r>
      <w:r w:rsidR="008F1193" w:rsidRPr="000B5803">
        <w:rPr>
          <w:rStyle w:val="7"/>
          <w:sz w:val="28"/>
          <w:szCs w:val="28"/>
        </w:rPr>
        <w:t>Учет этих отличий необходим как во избежание серьезных ошибок при проектировании</w:t>
      </w:r>
      <w:r w:rsidR="008F1193" w:rsidRPr="000B5803">
        <w:rPr>
          <w:rStyle w:val="82"/>
          <w:sz w:val="28"/>
          <w:szCs w:val="28"/>
        </w:rPr>
        <w:t xml:space="preserve"> </w:t>
      </w:r>
      <w:r w:rsidR="008F1193" w:rsidRPr="000B5803">
        <w:rPr>
          <w:rStyle w:val="7"/>
          <w:sz w:val="28"/>
          <w:szCs w:val="28"/>
        </w:rPr>
        <w:t>конструкций, приводящих к большому материальному ущербу в случае пожара, так и с целью оптимизации огнезащиты конструкций и их структуры</w:t>
      </w:r>
      <w:r w:rsidR="008F1193" w:rsidRPr="000B5803">
        <w:rPr>
          <w:rStyle w:val="82"/>
          <w:sz w:val="28"/>
          <w:szCs w:val="28"/>
        </w:rPr>
        <w:t xml:space="preserve"> </w:t>
      </w:r>
      <w:r w:rsidR="008F1193" w:rsidRPr="000B5803">
        <w:rPr>
          <w:rStyle w:val="7"/>
          <w:sz w:val="28"/>
          <w:szCs w:val="28"/>
        </w:rPr>
        <w:t>(например, схемы армирования) с учетом особенностей конкретного подземного сооружения.</w:t>
      </w:r>
    </w:p>
    <w:p w14:paraId="261B5CB5" w14:textId="77777777" w:rsidR="008F1193" w:rsidRPr="000B5803" w:rsidRDefault="00537389" w:rsidP="00944A29">
      <w:pPr>
        <w:spacing w:after="0" w:line="240" w:lineRule="auto"/>
        <w:ind w:firstLine="709"/>
        <w:contextualSpacing/>
        <w:jc w:val="both"/>
        <w:rPr>
          <w:rStyle w:val="7"/>
          <w:rFonts w:eastAsia="Calibri"/>
          <w:sz w:val="28"/>
          <w:szCs w:val="28"/>
          <w:lang w:val="kk-KZ"/>
        </w:rPr>
      </w:pPr>
      <w:r w:rsidRPr="000B5803">
        <w:rPr>
          <w:rStyle w:val="7"/>
          <w:rFonts w:eastAsia="Calibri"/>
          <w:sz w:val="28"/>
          <w:szCs w:val="28"/>
          <w:lang w:val="kk-KZ"/>
        </w:rPr>
        <w:t xml:space="preserve">В работах </w:t>
      </w:r>
      <w:r w:rsidRPr="000B5803">
        <w:rPr>
          <w:rFonts w:ascii="Times New Roman" w:hAnsi="Times New Roman"/>
          <w:sz w:val="28"/>
          <w:szCs w:val="28"/>
        </w:rPr>
        <w:t>[1</w:t>
      </w:r>
      <w:r w:rsidRPr="000B5803">
        <w:rPr>
          <w:rFonts w:ascii="Times New Roman" w:hAnsi="Times New Roman"/>
          <w:sz w:val="28"/>
          <w:szCs w:val="28"/>
          <w:lang w:val="kk-KZ"/>
        </w:rPr>
        <w:t>6</w:t>
      </w:r>
      <w:r w:rsidRPr="000B5803">
        <w:rPr>
          <w:rFonts w:ascii="Times New Roman" w:hAnsi="Times New Roman"/>
          <w:sz w:val="28"/>
          <w:szCs w:val="28"/>
        </w:rPr>
        <w:t>]</w:t>
      </w:r>
      <w:r w:rsidRPr="000B5803">
        <w:rPr>
          <w:rFonts w:ascii="Times New Roman" w:hAnsi="Times New Roman"/>
          <w:sz w:val="28"/>
          <w:szCs w:val="28"/>
          <w:lang w:val="kk-KZ"/>
        </w:rPr>
        <w:t xml:space="preserve"> показана, что  </w:t>
      </w:r>
      <w:r w:rsidRPr="000B5803">
        <w:rPr>
          <w:rStyle w:val="7"/>
          <w:rFonts w:eastAsia="Calibri"/>
          <w:sz w:val="28"/>
          <w:szCs w:val="28"/>
          <w:lang w:val="kk-KZ"/>
        </w:rPr>
        <w:t>н</w:t>
      </w:r>
      <w:r w:rsidR="008F1193" w:rsidRPr="000B5803">
        <w:rPr>
          <w:rStyle w:val="7"/>
          <w:rFonts w:eastAsia="Calibri"/>
          <w:sz w:val="28"/>
          <w:szCs w:val="28"/>
        </w:rPr>
        <w:t>еобходимо также учитывать повышенную влажность бетона в конструкциях подземных сооружений, существенно влияющую на их огнестойкость</w:t>
      </w:r>
      <w:r w:rsidR="0019457E" w:rsidRPr="000B5803">
        <w:rPr>
          <w:rStyle w:val="7"/>
          <w:rFonts w:eastAsia="Calibri"/>
          <w:sz w:val="28"/>
          <w:szCs w:val="28"/>
          <w:lang w:val="kk-KZ"/>
        </w:rPr>
        <w:t>.</w:t>
      </w:r>
    </w:p>
    <w:p w14:paraId="02C05975" w14:textId="77777777" w:rsidR="008F1193" w:rsidRPr="000B5803" w:rsidRDefault="008F1193" w:rsidP="00944A29">
      <w:pPr>
        <w:pStyle w:val="270"/>
        <w:shd w:val="clear" w:color="auto" w:fill="auto"/>
        <w:tabs>
          <w:tab w:val="left" w:pos="426"/>
        </w:tabs>
        <w:spacing w:line="240" w:lineRule="auto"/>
        <w:ind w:right="20" w:firstLine="709"/>
        <w:contextualSpacing/>
        <w:rPr>
          <w:sz w:val="28"/>
          <w:szCs w:val="28"/>
        </w:rPr>
      </w:pPr>
      <w:r w:rsidRPr="000B5803">
        <w:rPr>
          <w:rStyle w:val="7"/>
          <w:sz w:val="28"/>
          <w:szCs w:val="28"/>
        </w:rPr>
        <w:t xml:space="preserve">Проведенный </w:t>
      </w:r>
      <w:r w:rsidR="00537389" w:rsidRPr="000B5803">
        <w:rPr>
          <w:rStyle w:val="7"/>
          <w:sz w:val="28"/>
          <w:szCs w:val="28"/>
          <w:lang w:val="kk-KZ"/>
        </w:rPr>
        <w:t xml:space="preserve">авторами </w:t>
      </w:r>
      <w:r w:rsidR="00537389" w:rsidRPr="000B5803">
        <w:rPr>
          <w:sz w:val="28"/>
          <w:szCs w:val="28"/>
        </w:rPr>
        <w:t>[1</w:t>
      </w:r>
      <w:r w:rsidR="00537389" w:rsidRPr="000B5803">
        <w:rPr>
          <w:sz w:val="28"/>
          <w:szCs w:val="28"/>
          <w:lang w:val="kk-KZ"/>
        </w:rPr>
        <w:t>7</w:t>
      </w:r>
      <w:r w:rsidR="00537389" w:rsidRPr="000B5803">
        <w:rPr>
          <w:sz w:val="28"/>
          <w:szCs w:val="28"/>
        </w:rPr>
        <w:t>]</w:t>
      </w:r>
      <w:r w:rsidRPr="000B5803">
        <w:rPr>
          <w:rStyle w:val="7"/>
          <w:sz w:val="28"/>
          <w:szCs w:val="28"/>
        </w:rPr>
        <w:t xml:space="preserve"> анализ показал, что обеспечить достаточную точность</w:t>
      </w:r>
      <w:r w:rsidRPr="000B5803">
        <w:rPr>
          <w:rStyle w:val="82"/>
          <w:sz w:val="28"/>
          <w:szCs w:val="28"/>
        </w:rPr>
        <w:t xml:space="preserve"> </w:t>
      </w:r>
      <w:r w:rsidRPr="000B5803">
        <w:rPr>
          <w:rStyle w:val="7"/>
          <w:sz w:val="28"/>
          <w:szCs w:val="28"/>
        </w:rPr>
        <w:t>расчета в таких случаях можно только при использовании численных методов, свободных от упрощающих допущений геометрической и физической</w:t>
      </w:r>
      <w:r w:rsidRPr="000B5803">
        <w:rPr>
          <w:rStyle w:val="82"/>
          <w:sz w:val="28"/>
          <w:szCs w:val="28"/>
        </w:rPr>
        <w:t xml:space="preserve"> </w:t>
      </w:r>
      <w:r w:rsidRPr="000B5803">
        <w:rPr>
          <w:rStyle w:val="7"/>
          <w:sz w:val="28"/>
          <w:szCs w:val="28"/>
        </w:rPr>
        <w:t>природы, обычно применяемых при расчетах относительно простых конструкций.</w:t>
      </w:r>
    </w:p>
    <w:p w14:paraId="28349ED8" w14:textId="000FC1FB" w:rsidR="008F1193" w:rsidRPr="000B5803" w:rsidRDefault="0019457E" w:rsidP="00944A29">
      <w:pPr>
        <w:pStyle w:val="270"/>
        <w:shd w:val="clear" w:color="auto" w:fill="auto"/>
        <w:tabs>
          <w:tab w:val="left" w:pos="426"/>
        </w:tabs>
        <w:spacing w:line="240" w:lineRule="auto"/>
        <w:ind w:right="20" w:firstLine="709"/>
        <w:contextualSpacing/>
        <w:rPr>
          <w:sz w:val="28"/>
          <w:szCs w:val="28"/>
        </w:rPr>
      </w:pPr>
      <w:r w:rsidRPr="000B5803">
        <w:rPr>
          <w:rStyle w:val="7"/>
          <w:sz w:val="28"/>
          <w:szCs w:val="28"/>
          <w:lang w:val="kk-KZ"/>
        </w:rPr>
        <w:t xml:space="preserve">Авторами </w:t>
      </w:r>
      <w:r w:rsidR="00537389" w:rsidRPr="000B5803">
        <w:rPr>
          <w:rStyle w:val="7"/>
          <w:sz w:val="28"/>
          <w:szCs w:val="28"/>
        </w:rPr>
        <w:t>[</w:t>
      </w:r>
      <w:r w:rsidR="00537389" w:rsidRPr="000B5803">
        <w:rPr>
          <w:rStyle w:val="7"/>
          <w:sz w:val="28"/>
          <w:szCs w:val="28"/>
          <w:lang w:val="kk-KZ"/>
        </w:rPr>
        <w:t>18</w:t>
      </w:r>
      <w:r w:rsidRPr="000B5803">
        <w:rPr>
          <w:rStyle w:val="7"/>
          <w:sz w:val="28"/>
          <w:szCs w:val="28"/>
        </w:rPr>
        <w:t>]</w:t>
      </w:r>
      <w:r w:rsidRPr="000B5803">
        <w:rPr>
          <w:rStyle w:val="7"/>
          <w:sz w:val="28"/>
          <w:szCs w:val="28"/>
          <w:lang w:val="kk-KZ"/>
        </w:rPr>
        <w:t xml:space="preserve"> рассмотрена</w:t>
      </w:r>
      <w:r w:rsidRPr="000B5803">
        <w:rPr>
          <w:rStyle w:val="7"/>
          <w:sz w:val="28"/>
          <w:szCs w:val="28"/>
        </w:rPr>
        <w:t xml:space="preserve"> методик</w:t>
      </w:r>
      <w:r w:rsidRPr="000B5803">
        <w:rPr>
          <w:rStyle w:val="7"/>
          <w:sz w:val="28"/>
          <w:szCs w:val="28"/>
          <w:lang w:val="kk-KZ"/>
        </w:rPr>
        <w:t>а</w:t>
      </w:r>
      <w:r w:rsidR="008F1193" w:rsidRPr="000B5803">
        <w:rPr>
          <w:rStyle w:val="7"/>
          <w:sz w:val="28"/>
          <w:szCs w:val="28"/>
        </w:rPr>
        <w:t xml:space="preserve"> решения задачи определения огнестойкости составных конструкций сложной формы в трехмерной постановке</w:t>
      </w:r>
      <w:r w:rsidR="008F1193" w:rsidRPr="000B5803">
        <w:rPr>
          <w:rStyle w:val="82"/>
          <w:sz w:val="28"/>
          <w:szCs w:val="28"/>
        </w:rPr>
        <w:t xml:space="preserve"> </w:t>
      </w:r>
      <w:r w:rsidR="008F1193" w:rsidRPr="000B5803">
        <w:rPr>
          <w:rStyle w:val="7"/>
          <w:sz w:val="28"/>
          <w:szCs w:val="28"/>
        </w:rPr>
        <w:t>с учетом нелинейности граничных условий, влияния температуры на тепло-физические и физико-механические характеристики материалов, а также</w:t>
      </w:r>
      <w:r w:rsidR="008F1193" w:rsidRPr="000B5803">
        <w:rPr>
          <w:rStyle w:val="82"/>
          <w:sz w:val="28"/>
          <w:szCs w:val="28"/>
        </w:rPr>
        <w:t xml:space="preserve"> </w:t>
      </w:r>
      <w:r w:rsidR="008F1193" w:rsidRPr="000B5803">
        <w:rPr>
          <w:rStyle w:val="7"/>
          <w:sz w:val="28"/>
          <w:szCs w:val="28"/>
        </w:rPr>
        <w:t>особенностей их упругопластического поведения в условиях пожара. Методика основана на рациональном сочетании современных методов численного</w:t>
      </w:r>
      <w:r w:rsidR="008F1193" w:rsidRPr="000B5803">
        <w:rPr>
          <w:rStyle w:val="82"/>
          <w:sz w:val="28"/>
          <w:szCs w:val="28"/>
        </w:rPr>
        <w:t xml:space="preserve"> </w:t>
      </w:r>
      <w:r w:rsidR="008F1193" w:rsidRPr="000B5803">
        <w:rPr>
          <w:rStyle w:val="7"/>
          <w:sz w:val="28"/>
          <w:szCs w:val="28"/>
        </w:rPr>
        <w:t xml:space="preserve">решения краевых задач математической физики </w:t>
      </w:r>
      <w:r w:rsidR="007F617E">
        <w:rPr>
          <w:rStyle w:val="7"/>
          <w:sz w:val="28"/>
          <w:szCs w:val="28"/>
        </w:rPr>
        <w:t>–</w:t>
      </w:r>
      <w:r w:rsidR="008F1193" w:rsidRPr="000B5803">
        <w:rPr>
          <w:rStyle w:val="7"/>
          <w:sz w:val="28"/>
          <w:szCs w:val="28"/>
        </w:rPr>
        <w:t xml:space="preserve"> метода конечных разностей (МКР), используемого при расчете температурных полей в исследуемых</w:t>
      </w:r>
      <w:r w:rsidR="008F1193" w:rsidRPr="000B5803">
        <w:rPr>
          <w:rStyle w:val="82"/>
          <w:sz w:val="28"/>
          <w:szCs w:val="28"/>
        </w:rPr>
        <w:t xml:space="preserve"> </w:t>
      </w:r>
      <w:r w:rsidR="008F1193" w:rsidRPr="000B5803">
        <w:rPr>
          <w:rStyle w:val="7"/>
          <w:sz w:val="28"/>
          <w:szCs w:val="28"/>
        </w:rPr>
        <w:t>конструкциях, и метода конечных элементов (МКЭ), посредством которого</w:t>
      </w:r>
      <w:r w:rsidR="008F1193" w:rsidRPr="000B5803">
        <w:rPr>
          <w:rStyle w:val="82"/>
          <w:sz w:val="28"/>
          <w:szCs w:val="28"/>
        </w:rPr>
        <w:t xml:space="preserve"> </w:t>
      </w:r>
      <w:r w:rsidR="008F1193" w:rsidRPr="000B5803">
        <w:rPr>
          <w:rStyle w:val="7"/>
          <w:sz w:val="28"/>
          <w:szCs w:val="28"/>
        </w:rPr>
        <w:t>решается задача определения несущей способности конструкций.</w:t>
      </w:r>
    </w:p>
    <w:p w14:paraId="05BE86F0" w14:textId="7D30E928" w:rsidR="008F1193" w:rsidRPr="000B5803" w:rsidRDefault="008F1193" w:rsidP="00944A29">
      <w:pPr>
        <w:pStyle w:val="270"/>
        <w:shd w:val="clear" w:color="auto" w:fill="auto"/>
        <w:tabs>
          <w:tab w:val="left" w:pos="426"/>
        </w:tabs>
        <w:spacing w:line="240" w:lineRule="auto"/>
        <w:ind w:right="20" w:firstLine="709"/>
        <w:contextualSpacing/>
        <w:rPr>
          <w:sz w:val="28"/>
          <w:szCs w:val="28"/>
        </w:rPr>
      </w:pPr>
      <w:r w:rsidRPr="000B5803">
        <w:rPr>
          <w:rStyle w:val="7"/>
          <w:sz w:val="28"/>
          <w:szCs w:val="28"/>
        </w:rPr>
        <w:t>Расчет пределов огнестойкости строительных конструкций</w:t>
      </w:r>
      <w:r w:rsidR="00537389" w:rsidRPr="000B5803">
        <w:rPr>
          <w:rStyle w:val="7"/>
          <w:sz w:val="28"/>
          <w:szCs w:val="28"/>
          <w:lang w:val="kk-KZ"/>
        </w:rPr>
        <w:t xml:space="preserve"> по мнению </w:t>
      </w:r>
      <w:r w:rsidR="00537389" w:rsidRPr="000B5803">
        <w:rPr>
          <w:sz w:val="28"/>
          <w:szCs w:val="28"/>
        </w:rPr>
        <w:t>[</w:t>
      </w:r>
      <w:r w:rsidR="00537389" w:rsidRPr="000B5803">
        <w:rPr>
          <w:sz w:val="28"/>
          <w:szCs w:val="28"/>
          <w:lang w:val="kk-KZ"/>
        </w:rPr>
        <w:t>19</w:t>
      </w:r>
      <w:r w:rsidR="00537389" w:rsidRPr="000B5803">
        <w:rPr>
          <w:sz w:val="28"/>
          <w:szCs w:val="28"/>
        </w:rPr>
        <w:t>]</w:t>
      </w:r>
      <w:r w:rsidRPr="000B5803">
        <w:rPr>
          <w:rStyle w:val="7"/>
          <w:sz w:val="28"/>
          <w:szCs w:val="28"/>
        </w:rPr>
        <w:t xml:space="preserve"> состоит из</w:t>
      </w:r>
      <w:r w:rsidRPr="000B5803">
        <w:rPr>
          <w:rStyle w:val="82"/>
          <w:sz w:val="28"/>
          <w:szCs w:val="28"/>
        </w:rPr>
        <w:t xml:space="preserve"> </w:t>
      </w:r>
      <w:r w:rsidRPr="000B5803">
        <w:rPr>
          <w:rStyle w:val="7"/>
          <w:sz w:val="28"/>
          <w:szCs w:val="28"/>
        </w:rPr>
        <w:t xml:space="preserve">двух взаимосвязанных частей </w:t>
      </w:r>
      <w:r w:rsidR="007F617E">
        <w:rPr>
          <w:rStyle w:val="9"/>
          <w:sz w:val="28"/>
          <w:szCs w:val="28"/>
        </w:rPr>
        <w:t>–</w:t>
      </w:r>
      <w:r w:rsidRPr="000B5803">
        <w:rPr>
          <w:rStyle w:val="9"/>
          <w:sz w:val="28"/>
          <w:szCs w:val="28"/>
        </w:rPr>
        <w:t xml:space="preserve"> </w:t>
      </w:r>
      <w:r w:rsidRPr="000B5803">
        <w:rPr>
          <w:rStyle w:val="7"/>
          <w:sz w:val="28"/>
          <w:szCs w:val="28"/>
        </w:rPr>
        <w:t>теплотехнической и статической.</w:t>
      </w:r>
    </w:p>
    <w:p w14:paraId="794B4DB8" w14:textId="77777777" w:rsidR="008F1193" w:rsidRPr="000B5803" w:rsidRDefault="008F1193" w:rsidP="00944A29">
      <w:pPr>
        <w:pStyle w:val="270"/>
        <w:shd w:val="clear" w:color="auto" w:fill="auto"/>
        <w:tabs>
          <w:tab w:val="left" w:pos="426"/>
        </w:tabs>
        <w:spacing w:line="240" w:lineRule="auto"/>
        <w:ind w:right="60" w:firstLine="709"/>
        <w:contextualSpacing/>
        <w:rPr>
          <w:rStyle w:val="11"/>
          <w:sz w:val="28"/>
          <w:szCs w:val="28"/>
          <w:lang w:val="kk-KZ"/>
        </w:rPr>
      </w:pPr>
      <w:r w:rsidRPr="000B5803">
        <w:rPr>
          <w:rStyle w:val="11"/>
          <w:sz w:val="28"/>
          <w:szCs w:val="28"/>
        </w:rPr>
        <w:t>Теплотехническая часть расчета железобетонных конструкций сложной</w:t>
      </w:r>
      <w:r w:rsidRPr="000B5803">
        <w:rPr>
          <w:rStyle w:val="100"/>
          <w:sz w:val="28"/>
          <w:szCs w:val="28"/>
        </w:rPr>
        <w:t xml:space="preserve"> </w:t>
      </w:r>
      <w:r w:rsidRPr="000B5803">
        <w:rPr>
          <w:rStyle w:val="11"/>
          <w:sz w:val="28"/>
          <w:szCs w:val="28"/>
        </w:rPr>
        <w:t xml:space="preserve">структуры и формы основана на численном решении задачи их нестационарного </w:t>
      </w:r>
      <w:r w:rsidRPr="000B5803">
        <w:rPr>
          <w:rStyle w:val="11"/>
          <w:sz w:val="28"/>
          <w:szCs w:val="28"/>
        </w:rPr>
        <w:lastRenderedPageBreak/>
        <w:t>прогрева под действием пламени с переменной температурой. Оригинальность принятого подхода заключается в учете в явной форме физических</w:t>
      </w:r>
      <w:r w:rsidRPr="000B5803">
        <w:rPr>
          <w:rStyle w:val="100"/>
          <w:sz w:val="28"/>
          <w:szCs w:val="28"/>
        </w:rPr>
        <w:t xml:space="preserve"> </w:t>
      </w:r>
      <w:r w:rsidRPr="000B5803">
        <w:rPr>
          <w:rStyle w:val="11"/>
          <w:sz w:val="28"/>
          <w:szCs w:val="28"/>
        </w:rPr>
        <w:t>и теплотехнических изменений в конструкциях при высокотемпературном</w:t>
      </w:r>
      <w:r w:rsidRPr="000B5803">
        <w:rPr>
          <w:rStyle w:val="100"/>
          <w:sz w:val="28"/>
          <w:szCs w:val="28"/>
        </w:rPr>
        <w:t xml:space="preserve"> </w:t>
      </w:r>
      <w:r w:rsidRPr="000B5803">
        <w:rPr>
          <w:rStyle w:val="11"/>
          <w:sz w:val="28"/>
          <w:szCs w:val="28"/>
        </w:rPr>
        <w:t>нагреве, в частности, выделения адсорбционной и кристаллической воды из</w:t>
      </w:r>
      <w:r w:rsidRPr="000B5803">
        <w:rPr>
          <w:rStyle w:val="100"/>
          <w:sz w:val="28"/>
          <w:szCs w:val="28"/>
        </w:rPr>
        <w:t xml:space="preserve"> </w:t>
      </w:r>
      <w:r w:rsidRPr="000B5803">
        <w:rPr>
          <w:rStyle w:val="11"/>
          <w:sz w:val="28"/>
          <w:szCs w:val="28"/>
        </w:rPr>
        <w:t>бетона и фильтрация образующегося пара в сообщающихся порах и трещинах конструкции. Математическая модель тепломассопереноса в конструкциях при наличии физико-химических превращений включает известные</w:t>
      </w:r>
      <w:r w:rsidRPr="000B5803">
        <w:rPr>
          <w:rStyle w:val="100"/>
          <w:sz w:val="28"/>
          <w:szCs w:val="28"/>
        </w:rPr>
        <w:t xml:space="preserve"> </w:t>
      </w:r>
      <w:r w:rsidRPr="000B5803">
        <w:rPr>
          <w:rStyle w:val="11"/>
          <w:sz w:val="28"/>
          <w:szCs w:val="28"/>
        </w:rPr>
        <w:t>уравнения сохранения энергии и массы материала, а также количества движения пара в проницаемой пористой среде и его состояния, с замыкающими</w:t>
      </w:r>
      <w:r w:rsidRPr="000B5803">
        <w:rPr>
          <w:rStyle w:val="100"/>
          <w:sz w:val="28"/>
          <w:szCs w:val="28"/>
        </w:rPr>
        <w:t xml:space="preserve"> </w:t>
      </w:r>
      <w:r w:rsidRPr="000B5803">
        <w:rPr>
          <w:rStyle w:val="11"/>
          <w:sz w:val="28"/>
          <w:szCs w:val="28"/>
        </w:rPr>
        <w:t>соотношениями для кинетики термического разложения:</w:t>
      </w:r>
    </w:p>
    <w:p w14:paraId="58F1964F" w14:textId="77777777" w:rsidR="008F1193" w:rsidRPr="000B5803" w:rsidRDefault="008F1193" w:rsidP="00944A29">
      <w:pPr>
        <w:pStyle w:val="270"/>
        <w:shd w:val="clear" w:color="auto" w:fill="auto"/>
        <w:tabs>
          <w:tab w:val="left" w:pos="426"/>
        </w:tabs>
        <w:spacing w:line="240" w:lineRule="auto"/>
        <w:ind w:right="60" w:firstLine="567"/>
        <w:contextualSpacing/>
        <w:rPr>
          <w:rStyle w:val="11"/>
          <w:sz w:val="28"/>
          <w:szCs w:val="28"/>
          <w:lang w:val="kk-KZ"/>
        </w:rPr>
      </w:pPr>
    </w:p>
    <w:p w14:paraId="47204850" w14:textId="20A763E4" w:rsidR="008F1193" w:rsidRDefault="008F1193" w:rsidP="00944A29">
      <w:pPr>
        <w:pStyle w:val="270"/>
        <w:shd w:val="clear" w:color="auto" w:fill="auto"/>
        <w:tabs>
          <w:tab w:val="left" w:pos="426"/>
        </w:tabs>
        <w:spacing w:line="240" w:lineRule="auto"/>
        <w:ind w:right="60" w:firstLine="567"/>
        <w:contextualSpacing/>
        <w:jc w:val="right"/>
        <w:rPr>
          <w:rStyle w:val="11"/>
          <w:sz w:val="28"/>
          <w:szCs w:val="28"/>
        </w:rPr>
      </w:pPr>
      <w:r w:rsidRPr="000B5803">
        <w:rPr>
          <w:rStyle w:val="11"/>
          <w:sz w:val="28"/>
          <w:szCs w:val="28"/>
          <w:lang w:val="kk-KZ"/>
        </w:rPr>
        <w:object w:dxaOrig="180" w:dyaOrig="340" w14:anchorId="17CFD7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5.75pt" o:ole="">
            <v:imagedata r:id="rId15" o:title=""/>
          </v:shape>
          <o:OLEObject Type="Embed" ProgID="Equation.3" ShapeID="_x0000_i1025" DrawAspect="Content" ObjectID="_1752930563" r:id="rId16"/>
        </w:object>
      </w:r>
      <w:r w:rsidRPr="000B5803">
        <w:rPr>
          <w:rStyle w:val="11"/>
          <w:sz w:val="28"/>
          <w:szCs w:val="28"/>
          <w:lang w:val="kk-KZ"/>
        </w:rPr>
        <w:object w:dxaOrig="5040" w:dyaOrig="700" w14:anchorId="1B7F9147">
          <v:shape id="_x0000_i1026" type="#_x0000_t75" style="width:252pt;height:35.25pt" o:ole="">
            <v:imagedata r:id="rId17" o:title=""/>
          </v:shape>
          <o:OLEObject Type="Embed" ProgID="Equation.3" ShapeID="_x0000_i1026" DrawAspect="Content" ObjectID="_1752930564" r:id="rId18"/>
        </w:object>
      </w:r>
      <w:r w:rsidR="007F617E">
        <w:rPr>
          <w:rStyle w:val="11"/>
          <w:sz w:val="28"/>
          <w:szCs w:val="28"/>
          <w:lang w:val="kk-KZ"/>
        </w:rPr>
        <w:t xml:space="preserve">             </w:t>
      </w:r>
      <w:r w:rsidRPr="000B5803">
        <w:rPr>
          <w:rStyle w:val="11"/>
          <w:sz w:val="28"/>
          <w:szCs w:val="28"/>
          <w:lang w:val="kk-KZ"/>
        </w:rPr>
        <w:t xml:space="preserve">         </w:t>
      </w:r>
      <w:r w:rsidRPr="000B5803">
        <w:rPr>
          <w:rStyle w:val="11"/>
          <w:sz w:val="28"/>
          <w:szCs w:val="28"/>
        </w:rPr>
        <w:t>(1.1)</w:t>
      </w:r>
    </w:p>
    <w:p w14:paraId="50AFDC32" w14:textId="77777777" w:rsidR="007F617E" w:rsidRPr="000B5803" w:rsidRDefault="007F617E" w:rsidP="00944A29">
      <w:pPr>
        <w:pStyle w:val="270"/>
        <w:shd w:val="clear" w:color="auto" w:fill="auto"/>
        <w:tabs>
          <w:tab w:val="left" w:pos="426"/>
        </w:tabs>
        <w:spacing w:line="240" w:lineRule="auto"/>
        <w:ind w:right="60" w:firstLine="567"/>
        <w:contextualSpacing/>
        <w:jc w:val="right"/>
        <w:rPr>
          <w:rStyle w:val="11"/>
          <w:sz w:val="28"/>
          <w:szCs w:val="28"/>
        </w:rPr>
      </w:pPr>
    </w:p>
    <w:p w14:paraId="3C830951" w14:textId="6EF828C7" w:rsidR="008F1193" w:rsidRDefault="008F1193" w:rsidP="00944A29">
      <w:pPr>
        <w:pStyle w:val="270"/>
        <w:shd w:val="clear" w:color="auto" w:fill="auto"/>
        <w:tabs>
          <w:tab w:val="left" w:pos="426"/>
        </w:tabs>
        <w:spacing w:line="240" w:lineRule="auto"/>
        <w:ind w:right="60" w:firstLine="567"/>
        <w:contextualSpacing/>
        <w:jc w:val="right"/>
        <w:rPr>
          <w:rStyle w:val="11"/>
          <w:sz w:val="28"/>
          <w:szCs w:val="28"/>
        </w:rPr>
      </w:pPr>
      <w:r w:rsidRPr="000B5803">
        <w:rPr>
          <w:rStyle w:val="11"/>
          <w:sz w:val="28"/>
          <w:szCs w:val="28"/>
          <w:lang w:val="kk-KZ"/>
        </w:rPr>
        <w:object w:dxaOrig="180" w:dyaOrig="340" w14:anchorId="07F50ACB">
          <v:shape id="_x0000_i1027" type="#_x0000_t75" style="width:12pt;height:15.75pt" o:ole="">
            <v:imagedata r:id="rId15" o:title=""/>
          </v:shape>
          <o:OLEObject Type="Embed" ProgID="Equation.3" ShapeID="_x0000_i1027" DrawAspect="Content" ObjectID="_1752930565" r:id="rId19"/>
        </w:object>
      </w:r>
      <w:r w:rsidRPr="000B5803">
        <w:rPr>
          <w:rStyle w:val="11"/>
          <w:sz w:val="28"/>
          <w:szCs w:val="28"/>
          <w:lang w:val="kk-KZ"/>
        </w:rPr>
        <w:object w:dxaOrig="2780" w:dyaOrig="700" w14:anchorId="5EABB17C">
          <v:shape id="_x0000_i1028" type="#_x0000_t75" style="width:138.75pt;height:35.25pt" o:ole="">
            <v:imagedata r:id="rId20" o:title=""/>
          </v:shape>
          <o:OLEObject Type="Embed" ProgID="Equation.3" ShapeID="_x0000_i1028" DrawAspect="Content" ObjectID="_1752930566" r:id="rId21"/>
        </w:object>
      </w:r>
      <w:r w:rsidRPr="000B5803">
        <w:rPr>
          <w:rStyle w:val="11"/>
          <w:sz w:val="28"/>
          <w:szCs w:val="28"/>
          <w:lang w:val="kk-KZ"/>
        </w:rPr>
        <w:t xml:space="preserve">        </w:t>
      </w:r>
      <w:r w:rsidRPr="000B5803">
        <w:rPr>
          <w:rStyle w:val="11"/>
          <w:sz w:val="28"/>
          <w:szCs w:val="28"/>
        </w:rPr>
        <w:t xml:space="preserve">     </w:t>
      </w:r>
      <w:r w:rsidR="007F617E">
        <w:rPr>
          <w:rStyle w:val="11"/>
          <w:sz w:val="28"/>
          <w:szCs w:val="28"/>
        </w:rPr>
        <w:t xml:space="preserve">    </w:t>
      </w:r>
      <w:r w:rsidRPr="000B5803">
        <w:rPr>
          <w:rStyle w:val="11"/>
          <w:sz w:val="28"/>
          <w:szCs w:val="28"/>
        </w:rPr>
        <w:t xml:space="preserve">                           </w:t>
      </w:r>
      <w:r w:rsidRPr="000B5803">
        <w:rPr>
          <w:rStyle w:val="11"/>
          <w:sz w:val="28"/>
          <w:szCs w:val="28"/>
          <w:lang w:val="kk-KZ"/>
        </w:rPr>
        <w:t xml:space="preserve"> </w:t>
      </w:r>
      <w:r w:rsidRPr="000B5803">
        <w:rPr>
          <w:rStyle w:val="11"/>
          <w:sz w:val="28"/>
          <w:szCs w:val="28"/>
        </w:rPr>
        <w:t>(1.2)</w:t>
      </w:r>
    </w:p>
    <w:p w14:paraId="4CDDAB0E" w14:textId="77777777" w:rsidR="007F617E" w:rsidRPr="000B5803" w:rsidRDefault="007F617E" w:rsidP="00944A29">
      <w:pPr>
        <w:pStyle w:val="270"/>
        <w:shd w:val="clear" w:color="auto" w:fill="auto"/>
        <w:tabs>
          <w:tab w:val="left" w:pos="426"/>
        </w:tabs>
        <w:spacing w:line="240" w:lineRule="auto"/>
        <w:ind w:right="60" w:firstLine="567"/>
        <w:contextualSpacing/>
        <w:jc w:val="right"/>
        <w:rPr>
          <w:rStyle w:val="11"/>
          <w:sz w:val="28"/>
          <w:szCs w:val="28"/>
        </w:rPr>
      </w:pPr>
    </w:p>
    <w:p w14:paraId="0A09439E" w14:textId="41413B53" w:rsidR="008F1193" w:rsidRPr="000B5803" w:rsidRDefault="008F1193" w:rsidP="00944A29">
      <w:pPr>
        <w:pStyle w:val="270"/>
        <w:shd w:val="clear" w:color="auto" w:fill="auto"/>
        <w:tabs>
          <w:tab w:val="left" w:pos="426"/>
        </w:tabs>
        <w:spacing w:line="240" w:lineRule="auto"/>
        <w:ind w:right="60" w:firstLine="567"/>
        <w:contextualSpacing/>
        <w:jc w:val="right"/>
        <w:rPr>
          <w:rStyle w:val="11"/>
          <w:sz w:val="28"/>
          <w:szCs w:val="28"/>
        </w:rPr>
      </w:pPr>
      <w:r w:rsidRPr="000B5803">
        <w:rPr>
          <w:rStyle w:val="11"/>
          <w:sz w:val="28"/>
          <w:szCs w:val="28"/>
          <w:lang w:val="kk-KZ"/>
        </w:rPr>
        <w:object w:dxaOrig="180" w:dyaOrig="340" w14:anchorId="7BC4D489">
          <v:shape id="_x0000_i1029" type="#_x0000_t75" style="width:12pt;height:15.75pt" o:ole="">
            <v:imagedata r:id="rId15" o:title=""/>
          </v:shape>
          <o:OLEObject Type="Embed" ProgID="Equation.3" ShapeID="_x0000_i1029" DrawAspect="Content" ObjectID="_1752930567" r:id="rId22"/>
        </w:object>
      </w:r>
      <w:r w:rsidRPr="000B5803">
        <w:rPr>
          <w:rStyle w:val="11"/>
          <w:sz w:val="28"/>
          <w:szCs w:val="28"/>
          <w:lang w:val="kk-KZ"/>
        </w:rPr>
        <w:object w:dxaOrig="3760" w:dyaOrig="700" w14:anchorId="491A7A97">
          <v:shape id="_x0000_i1030" type="#_x0000_t75" style="width:189pt;height:35.25pt" o:ole="">
            <v:imagedata r:id="rId23" o:title=""/>
          </v:shape>
          <o:OLEObject Type="Embed" ProgID="Equation.3" ShapeID="_x0000_i1030" DrawAspect="Content" ObjectID="_1752930568" r:id="rId24"/>
        </w:object>
      </w:r>
      <w:r w:rsidRPr="000B5803">
        <w:rPr>
          <w:rStyle w:val="11"/>
          <w:sz w:val="28"/>
          <w:szCs w:val="28"/>
          <w:lang w:val="kk-KZ"/>
        </w:rPr>
        <w:t xml:space="preserve">        </w:t>
      </w:r>
      <w:r w:rsidRPr="000B5803">
        <w:rPr>
          <w:rStyle w:val="11"/>
          <w:sz w:val="28"/>
          <w:szCs w:val="28"/>
        </w:rPr>
        <w:t xml:space="preserve">                  </w:t>
      </w:r>
      <w:r w:rsidRPr="000B5803">
        <w:rPr>
          <w:rStyle w:val="11"/>
          <w:sz w:val="28"/>
          <w:szCs w:val="28"/>
          <w:lang w:val="kk-KZ"/>
        </w:rPr>
        <w:t xml:space="preserve"> </w:t>
      </w:r>
      <w:r w:rsidRPr="000B5803">
        <w:rPr>
          <w:rStyle w:val="11"/>
          <w:sz w:val="28"/>
          <w:szCs w:val="28"/>
        </w:rPr>
        <w:t>(1.3)</w:t>
      </w:r>
    </w:p>
    <w:p w14:paraId="2073BA0D" w14:textId="77777777" w:rsidR="008F1193" w:rsidRPr="000B5803" w:rsidRDefault="008F1193" w:rsidP="00944A29">
      <w:pPr>
        <w:pStyle w:val="270"/>
        <w:shd w:val="clear" w:color="auto" w:fill="auto"/>
        <w:tabs>
          <w:tab w:val="left" w:pos="426"/>
        </w:tabs>
        <w:spacing w:line="240" w:lineRule="auto"/>
        <w:ind w:right="60" w:firstLine="567"/>
        <w:contextualSpacing/>
        <w:jc w:val="right"/>
        <w:rPr>
          <w:rStyle w:val="11"/>
          <w:sz w:val="28"/>
          <w:szCs w:val="28"/>
        </w:rPr>
      </w:pPr>
    </w:p>
    <w:p w14:paraId="12B53A4D" w14:textId="072E2844" w:rsidR="008F1193" w:rsidRPr="000B5803" w:rsidRDefault="008F1193" w:rsidP="00944A29">
      <w:pPr>
        <w:pStyle w:val="270"/>
        <w:shd w:val="clear" w:color="auto" w:fill="auto"/>
        <w:tabs>
          <w:tab w:val="left" w:pos="426"/>
        </w:tabs>
        <w:spacing w:line="240" w:lineRule="auto"/>
        <w:ind w:right="60" w:firstLine="567"/>
        <w:contextualSpacing/>
        <w:jc w:val="right"/>
        <w:rPr>
          <w:rStyle w:val="11"/>
          <w:sz w:val="28"/>
          <w:szCs w:val="28"/>
        </w:rPr>
      </w:pPr>
      <w:r w:rsidRPr="000B5803">
        <w:rPr>
          <w:rStyle w:val="11"/>
          <w:sz w:val="28"/>
          <w:szCs w:val="28"/>
          <w:lang w:val="kk-KZ"/>
        </w:rPr>
        <w:object w:dxaOrig="180" w:dyaOrig="340" w14:anchorId="17DDBF36">
          <v:shape id="_x0000_i1031" type="#_x0000_t75" style="width:12pt;height:15.75pt" o:ole="">
            <v:imagedata r:id="rId15" o:title=""/>
          </v:shape>
          <o:OLEObject Type="Embed" ProgID="Equation.3" ShapeID="_x0000_i1031" DrawAspect="Content" ObjectID="_1752930569" r:id="rId25"/>
        </w:object>
      </w:r>
      <w:r w:rsidRPr="000B5803">
        <w:rPr>
          <w:rStyle w:val="11"/>
          <w:sz w:val="28"/>
          <w:szCs w:val="28"/>
          <w:lang w:val="kk-KZ"/>
        </w:rPr>
        <w:object w:dxaOrig="1060" w:dyaOrig="620" w14:anchorId="30FD319E">
          <v:shape id="_x0000_i1032" type="#_x0000_t75" style="width:55.5pt;height:32.25pt" o:ole="">
            <v:imagedata r:id="rId26" o:title=""/>
          </v:shape>
          <o:OLEObject Type="Embed" ProgID="Equation.3" ShapeID="_x0000_i1032" DrawAspect="Content" ObjectID="_1752930570" r:id="rId27"/>
        </w:object>
      </w:r>
      <w:r w:rsidRPr="000B5803">
        <w:rPr>
          <w:rStyle w:val="11"/>
          <w:sz w:val="28"/>
          <w:szCs w:val="28"/>
        </w:rPr>
        <w:t xml:space="preserve">                               </w:t>
      </w:r>
      <w:r w:rsidR="008D5918" w:rsidRPr="000B5803">
        <w:rPr>
          <w:rStyle w:val="11"/>
          <w:sz w:val="28"/>
          <w:szCs w:val="28"/>
          <w:lang w:val="kk-KZ"/>
        </w:rPr>
        <w:t xml:space="preserve">               </w:t>
      </w:r>
      <w:r w:rsidRPr="000B5803">
        <w:rPr>
          <w:rStyle w:val="11"/>
          <w:sz w:val="28"/>
          <w:szCs w:val="28"/>
        </w:rPr>
        <w:t xml:space="preserve"> (1.4)</w:t>
      </w:r>
    </w:p>
    <w:p w14:paraId="4D8A4A94" w14:textId="77777777" w:rsidR="008F1193" w:rsidRPr="000B5803" w:rsidRDefault="008F1193" w:rsidP="00944A29">
      <w:pPr>
        <w:pStyle w:val="270"/>
        <w:shd w:val="clear" w:color="auto" w:fill="auto"/>
        <w:tabs>
          <w:tab w:val="left" w:pos="426"/>
        </w:tabs>
        <w:spacing w:line="240" w:lineRule="auto"/>
        <w:ind w:right="60" w:firstLine="567"/>
        <w:contextualSpacing/>
        <w:rPr>
          <w:rStyle w:val="11"/>
          <w:sz w:val="28"/>
          <w:szCs w:val="28"/>
          <w:lang w:val="kk-KZ"/>
        </w:rPr>
      </w:pPr>
    </w:p>
    <w:p w14:paraId="4D5BE8DB" w14:textId="6E3754D6" w:rsidR="008F1193" w:rsidRDefault="008F1193" w:rsidP="00944A29">
      <w:pPr>
        <w:tabs>
          <w:tab w:val="left" w:pos="426"/>
        </w:tabs>
        <w:spacing w:after="0" w:line="240" w:lineRule="auto"/>
        <w:ind w:right="60" w:firstLine="709"/>
        <w:contextualSpacing/>
        <w:jc w:val="both"/>
        <w:rPr>
          <w:rStyle w:val="aa"/>
          <w:rFonts w:eastAsia="Calibri"/>
          <w:sz w:val="28"/>
          <w:szCs w:val="28"/>
        </w:rPr>
      </w:pPr>
      <w:r w:rsidRPr="000B5803">
        <w:rPr>
          <w:rStyle w:val="aa"/>
          <w:rFonts w:eastAsia="Calibri"/>
          <w:sz w:val="28"/>
          <w:szCs w:val="28"/>
        </w:rPr>
        <w:t>Выражение для объемной мощности источников массы, входящее в систему уравнений (1.1)-(1.3), может быть представлено в виде [</w:t>
      </w:r>
      <w:r w:rsidRPr="008C4B28">
        <w:rPr>
          <w:rStyle w:val="aa"/>
          <w:rFonts w:eastAsia="Calibri"/>
          <w:sz w:val="28"/>
          <w:szCs w:val="28"/>
        </w:rPr>
        <w:t>4</w:t>
      </w:r>
      <w:r w:rsidR="008A4ED0" w:rsidRPr="008C4B28">
        <w:rPr>
          <w:rStyle w:val="aa"/>
          <w:rFonts w:eastAsia="Calibri"/>
          <w:sz w:val="28"/>
          <w:szCs w:val="28"/>
        </w:rPr>
        <w:t>, с.</w:t>
      </w:r>
      <w:r w:rsidR="008C4B28">
        <w:rPr>
          <w:rStyle w:val="aa"/>
          <w:rFonts w:eastAsia="Calibri"/>
          <w:sz w:val="28"/>
          <w:szCs w:val="28"/>
        </w:rPr>
        <w:t>3,4</w:t>
      </w:r>
      <w:r w:rsidRPr="008C4B28">
        <w:rPr>
          <w:rStyle w:val="aa"/>
          <w:rFonts w:eastAsia="Calibri"/>
          <w:sz w:val="28"/>
          <w:szCs w:val="28"/>
        </w:rPr>
        <w:t>]</w:t>
      </w:r>
      <w:r w:rsidR="008A4ED0" w:rsidRPr="008C4B28">
        <w:rPr>
          <w:rStyle w:val="aa"/>
          <w:rFonts w:eastAsia="Calibri"/>
          <w:sz w:val="28"/>
          <w:szCs w:val="28"/>
        </w:rPr>
        <w:t>.</w:t>
      </w:r>
    </w:p>
    <w:p w14:paraId="10CB71A7" w14:textId="77777777" w:rsidR="007F617E" w:rsidRPr="000B5803" w:rsidRDefault="007F617E" w:rsidP="00944A29">
      <w:pPr>
        <w:tabs>
          <w:tab w:val="left" w:pos="426"/>
        </w:tabs>
        <w:spacing w:after="0" w:line="240" w:lineRule="auto"/>
        <w:ind w:right="60" w:firstLine="709"/>
        <w:contextualSpacing/>
        <w:jc w:val="both"/>
        <w:rPr>
          <w:rFonts w:ascii="Times New Roman" w:hAnsi="Times New Roman"/>
          <w:sz w:val="28"/>
          <w:szCs w:val="28"/>
        </w:rPr>
      </w:pPr>
    </w:p>
    <w:p w14:paraId="5A00F246" w14:textId="3347B26A" w:rsidR="008F1193" w:rsidRPr="000B5803" w:rsidRDefault="008F1193" w:rsidP="00944A29">
      <w:pPr>
        <w:tabs>
          <w:tab w:val="left" w:pos="426"/>
          <w:tab w:val="right" w:pos="9353"/>
        </w:tabs>
        <w:spacing w:after="0" w:line="240" w:lineRule="auto"/>
        <w:ind w:firstLine="567"/>
        <w:contextualSpacing/>
        <w:jc w:val="right"/>
        <w:rPr>
          <w:rFonts w:ascii="Times New Roman" w:hAnsi="Times New Roman"/>
          <w:sz w:val="28"/>
          <w:szCs w:val="28"/>
        </w:rPr>
      </w:pPr>
      <w:r w:rsidRPr="000B5803">
        <w:rPr>
          <w:rStyle w:val="11"/>
          <w:rFonts w:eastAsia="Calibri"/>
          <w:sz w:val="28"/>
          <w:szCs w:val="28"/>
          <w:lang w:val="kk-KZ"/>
        </w:rPr>
        <w:object w:dxaOrig="1900" w:dyaOrig="620" w14:anchorId="7C653A4F">
          <v:shape id="_x0000_i1033" type="#_x0000_t75" style="width:92.25pt;height:32.25pt" o:ole="">
            <v:imagedata r:id="rId28" o:title=""/>
          </v:shape>
          <o:OLEObject Type="Embed" ProgID="Equation.3" ShapeID="_x0000_i1033" DrawAspect="Content" ObjectID="_1752930571" r:id="rId29"/>
        </w:object>
      </w:r>
      <w:r w:rsidRPr="000B5803">
        <w:rPr>
          <w:rStyle w:val="11"/>
          <w:rFonts w:eastAsia="Calibri"/>
          <w:sz w:val="28"/>
          <w:szCs w:val="28"/>
        </w:rPr>
        <w:t xml:space="preserve">    </w:t>
      </w:r>
      <w:r w:rsidRPr="000B5803">
        <w:rPr>
          <w:rStyle w:val="11"/>
          <w:rFonts w:eastAsia="Calibri"/>
          <w:sz w:val="28"/>
          <w:szCs w:val="28"/>
          <w:lang w:val="kk-KZ"/>
        </w:rPr>
        <w:t xml:space="preserve">                              </w:t>
      </w:r>
      <w:r w:rsidR="008D5918" w:rsidRPr="000B5803">
        <w:rPr>
          <w:rStyle w:val="11"/>
          <w:rFonts w:eastAsia="Calibri"/>
          <w:sz w:val="28"/>
          <w:szCs w:val="28"/>
          <w:lang w:val="kk-KZ"/>
        </w:rPr>
        <w:t xml:space="preserve">          </w:t>
      </w:r>
      <w:r w:rsidRPr="000B5803">
        <w:rPr>
          <w:rStyle w:val="11"/>
          <w:rFonts w:eastAsia="Calibri"/>
          <w:sz w:val="28"/>
          <w:szCs w:val="28"/>
          <w:lang w:val="kk-KZ"/>
        </w:rPr>
        <w:t xml:space="preserve"> </w:t>
      </w:r>
      <w:r w:rsidRPr="000B5803">
        <w:rPr>
          <w:rStyle w:val="11"/>
          <w:rFonts w:eastAsia="Calibri"/>
          <w:sz w:val="28"/>
          <w:szCs w:val="28"/>
        </w:rPr>
        <w:t xml:space="preserve"> (1.5)</w:t>
      </w:r>
    </w:p>
    <w:p w14:paraId="67D3C8F1" w14:textId="77777777" w:rsidR="007F617E" w:rsidRDefault="007F617E" w:rsidP="00944A29">
      <w:pPr>
        <w:pStyle w:val="270"/>
        <w:shd w:val="clear" w:color="auto" w:fill="auto"/>
        <w:tabs>
          <w:tab w:val="left" w:pos="426"/>
        </w:tabs>
        <w:spacing w:line="240" w:lineRule="auto"/>
        <w:ind w:right="60" w:firstLine="567"/>
        <w:contextualSpacing/>
        <w:rPr>
          <w:rStyle w:val="11"/>
          <w:sz w:val="28"/>
          <w:szCs w:val="28"/>
        </w:rPr>
      </w:pPr>
    </w:p>
    <w:p w14:paraId="715B43AA" w14:textId="77777777" w:rsidR="008F1193" w:rsidRPr="000B5803" w:rsidRDefault="008F1193" w:rsidP="00944A29">
      <w:pPr>
        <w:pStyle w:val="270"/>
        <w:shd w:val="clear" w:color="auto" w:fill="auto"/>
        <w:tabs>
          <w:tab w:val="left" w:pos="426"/>
        </w:tabs>
        <w:spacing w:line="240" w:lineRule="auto"/>
        <w:ind w:right="60" w:firstLine="709"/>
        <w:contextualSpacing/>
        <w:rPr>
          <w:rStyle w:val="11"/>
          <w:sz w:val="28"/>
          <w:szCs w:val="28"/>
        </w:rPr>
      </w:pPr>
      <w:r w:rsidRPr="000B5803">
        <w:rPr>
          <w:rStyle w:val="11"/>
          <w:sz w:val="28"/>
          <w:szCs w:val="28"/>
        </w:rPr>
        <w:t>Выражение для текущей пористости, учитывающее термическое разложени</w:t>
      </w:r>
      <w:r w:rsidR="00537389" w:rsidRPr="000B5803">
        <w:rPr>
          <w:rStyle w:val="11"/>
          <w:sz w:val="28"/>
          <w:szCs w:val="28"/>
        </w:rPr>
        <w:t>е в усадку каркаса, имеет вид [</w:t>
      </w:r>
      <w:r w:rsidR="00537389" w:rsidRPr="000B5803">
        <w:rPr>
          <w:rStyle w:val="11"/>
          <w:sz w:val="28"/>
          <w:szCs w:val="28"/>
          <w:lang w:val="kk-KZ"/>
        </w:rPr>
        <w:t>20</w:t>
      </w:r>
      <w:r w:rsidRPr="000B5803">
        <w:rPr>
          <w:rStyle w:val="11"/>
          <w:sz w:val="28"/>
          <w:szCs w:val="28"/>
        </w:rPr>
        <w:t>]</w:t>
      </w:r>
    </w:p>
    <w:p w14:paraId="553FC199" w14:textId="77777777" w:rsidR="008F1193" w:rsidRPr="000B5803" w:rsidRDefault="008F1193" w:rsidP="00944A29">
      <w:pPr>
        <w:pStyle w:val="270"/>
        <w:shd w:val="clear" w:color="auto" w:fill="auto"/>
        <w:tabs>
          <w:tab w:val="left" w:pos="426"/>
        </w:tabs>
        <w:spacing w:line="240" w:lineRule="auto"/>
        <w:ind w:right="60" w:firstLine="567"/>
        <w:contextualSpacing/>
        <w:rPr>
          <w:rStyle w:val="11"/>
          <w:sz w:val="28"/>
          <w:szCs w:val="28"/>
          <w:lang w:val="kk-KZ"/>
        </w:rPr>
      </w:pPr>
    </w:p>
    <w:p w14:paraId="09F2F9B4" w14:textId="1E9C925E" w:rsidR="008F1193" w:rsidRPr="000B5803" w:rsidRDefault="008F1193" w:rsidP="00944A29">
      <w:pPr>
        <w:pStyle w:val="270"/>
        <w:shd w:val="clear" w:color="auto" w:fill="auto"/>
        <w:tabs>
          <w:tab w:val="left" w:pos="426"/>
        </w:tabs>
        <w:spacing w:line="240" w:lineRule="auto"/>
        <w:ind w:right="60" w:firstLine="567"/>
        <w:contextualSpacing/>
        <w:jc w:val="right"/>
        <w:rPr>
          <w:rStyle w:val="2pt"/>
          <w:sz w:val="28"/>
          <w:szCs w:val="28"/>
        </w:rPr>
      </w:pPr>
      <w:r w:rsidRPr="000B5803">
        <w:rPr>
          <w:rStyle w:val="11"/>
          <w:sz w:val="28"/>
          <w:szCs w:val="28"/>
          <w:lang w:val="kk-KZ"/>
        </w:rPr>
        <w:object w:dxaOrig="3540" w:dyaOrig="1100" w14:anchorId="527AE694">
          <v:shape id="_x0000_i1034" type="#_x0000_t75" style="width:177.75pt;height:56.25pt" o:ole="">
            <v:imagedata r:id="rId30" o:title=""/>
          </v:shape>
          <o:OLEObject Type="Embed" ProgID="Equation.3" ShapeID="_x0000_i1034" DrawAspect="Content" ObjectID="_1752930572" r:id="rId31"/>
        </w:object>
      </w:r>
      <w:r w:rsidR="007F617E">
        <w:rPr>
          <w:rStyle w:val="11"/>
          <w:sz w:val="28"/>
          <w:szCs w:val="28"/>
          <w:lang w:val="kk-KZ"/>
        </w:rPr>
        <w:t xml:space="preserve">                               (1.6)</w:t>
      </w:r>
    </w:p>
    <w:p w14:paraId="609458EF" w14:textId="77777777" w:rsidR="007F617E" w:rsidRDefault="007F617E" w:rsidP="00944A29">
      <w:pPr>
        <w:pStyle w:val="270"/>
        <w:shd w:val="clear" w:color="auto" w:fill="auto"/>
        <w:tabs>
          <w:tab w:val="left" w:pos="426"/>
        </w:tabs>
        <w:spacing w:line="240" w:lineRule="auto"/>
        <w:ind w:firstLine="567"/>
        <w:contextualSpacing/>
        <w:rPr>
          <w:rStyle w:val="11"/>
          <w:sz w:val="28"/>
          <w:szCs w:val="28"/>
        </w:rPr>
      </w:pPr>
    </w:p>
    <w:p w14:paraId="56DF1A9E" w14:textId="5BD3154E" w:rsidR="008F1193" w:rsidRPr="000B5803" w:rsidRDefault="008F1193" w:rsidP="00944A29">
      <w:pPr>
        <w:pStyle w:val="270"/>
        <w:shd w:val="clear" w:color="auto" w:fill="auto"/>
        <w:tabs>
          <w:tab w:val="left" w:pos="426"/>
        </w:tabs>
        <w:spacing w:line="240" w:lineRule="auto"/>
        <w:ind w:firstLine="709"/>
        <w:contextualSpacing/>
        <w:rPr>
          <w:sz w:val="28"/>
          <w:szCs w:val="28"/>
        </w:rPr>
      </w:pPr>
      <w:r w:rsidRPr="000B5803">
        <w:rPr>
          <w:rStyle w:val="11"/>
          <w:sz w:val="28"/>
          <w:szCs w:val="28"/>
        </w:rPr>
        <w:t>Для бетона</w:t>
      </w:r>
      <w:r w:rsidRPr="000B5803">
        <w:rPr>
          <w:rStyle w:val="11pt2pt"/>
          <w:sz w:val="28"/>
          <w:szCs w:val="28"/>
          <w:lang w:val="ru-RU"/>
        </w:rPr>
        <w:t xml:space="preserve"> </w:t>
      </w:r>
      <w:r w:rsidRPr="000B5803">
        <w:rPr>
          <w:rStyle w:val="11"/>
          <w:sz w:val="28"/>
          <w:szCs w:val="28"/>
          <w:lang w:val="kk-KZ"/>
        </w:rPr>
        <w:object w:dxaOrig="1140" w:dyaOrig="380" w14:anchorId="4FEC9B99">
          <v:shape id="_x0000_i1035" type="#_x0000_t75" style="width:56.25pt;height:16.5pt" o:ole="">
            <v:imagedata r:id="rId32" o:title=""/>
          </v:shape>
          <o:OLEObject Type="Embed" ProgID="Equation.3" ShapeID="_x0000_i1035" DrawAspect="Content" ObjectID="_1752930573" r:id="rId33"/>
        </w:object>
      </w:r>
      <w:r w:rsidRPr="000B5803">
        <w:rPr>
          <w:rStyle w:val="11pt2pt"/>
          <w:sz w:val="28"/>
          <w:szCs w:val="28"/>
          <w:lang w:val="ru-RU"/>
        </w:rPr>
        <w:t xml:space="preserve"> </w:t>
      </w:r>
      <w:r w:rsidRPr="000B5803">
        <w:rPr>
          <w:rStyle w:val="11"/>
          <w:sz w:val="28"/>
          <w:szCs w:val="28"/>
          <w:lang w:val="kk-KZ"/>
        </w:rPr>
        <w:object w:dxaOrig="760" w:dyaOrig="320" w14:anchorId="431A22A2">
          <v:shape id="_x0000_i1036" type="#_x0000_t75" style="width:36.75pt;height:15.75pt" o:ole="">
            <v:imagedata r:id="rId34" o:title=""/>
          </v:shape>
          <o:OLEObject Type="Embed" ProgID="Equation.3" ShapeID="_x0000_i1036" DrawAspect="Content" ObjectID="_1752930574" r:id="rId35"/>
        </w:object>
      </w:r>
      <w:r w:rsidRPr="000B5803">
        <w:rPr>
          <w:rStyle w:val="11"/>
          <w:sz w:val="28"/>
          <w:szCs w:val="28"/>
        </w:rPr>
        <w:t xml:space="preserve"> (1 </w:t>
      </w:r>
      <w:r w:rsidRPr="000B5803">
        <w:rPr>
          <w:rStyle w:val="110"/>
          <w:sz w:val="28"/>
          <w:szCs w:val="28"/>
        </w:rPr>
        <w:t xml:space="preserve">- </w:t>
      </w:r>
      <w:r w:rsidRPr="000B5803">
        <w:rPr>
          <w:rStyle w:val="11"/>
          <w:sz w:val="28"/>
          <w:szCs w:val="28"/>
        </w:rPr>
        <w:t xml:space="preserve">выход адсорбционной воды, 2 </w:t>
      </w:r>
      <w:r w:rsidR="007F617E">
        <w:rPr>
          <w:rStyle w:val="11"/>
          <w:sz w:val="28"/>
          <w:szCs w:val="28"/>
        </w:rPr>
        <w:t>–</w:t>
      </w:r>
      <w:r w:rsidRPr="000B5803">
        <w:rPr>
          <w:rStyle w:val="11"/>
          <w:sz w:val="28"/>
          <w:szCs w:val="28"/>
        </w:rPr>
        <w:t xml:space="preserve"> выход</w:t>
      </w:r>
      <w:r w:rsidR="007F617E">
        <w:rPr>
          <w:rStyle w:val="11"/>
          <w:sz w:val="28"/>
          <w:szCs w:val="28"/>
        </w:rPr>
        <w:t xml:space="preserve"> </w:t>
      </w:r>
      <w:r w:rsidRPr="000B5803">
        <w:rPr>
          <w:rStyle w:val="11"/>
          <w:sz w:val="28"/>
          <w:szCs w:val="28"/>
        </w:rPr>
        <w:t>кристаллизационной воды).</w:t>
      </w:r>
    </w:p>
    <w:p w14:paraId="480D0B4C" w14:textId="622D3373" w:rsidR="008F1193" w:rsidRPr="008C4B28" w:rsidRDefault="008F1193" w:rsidP="00944A29">
      <w:pPr>
        <w:pStyle w:val="270"/>
        <w:shd w:val="clear" w:color="auto" w:fill="auto"/>
        <w:tabs>
          <w:tab w:val="left" w:pos="426"/>
        </w:tabs>
        <w:spacing w:line="240" w:lineRule="auto"/>
        <w:ind w:right="60" w:firstLine="709"/>
        <w:contextualSpacing/>
        <w:rPr>
          <w:rStyle w:val="11"/>
          <w:sz w:val="28"/>
          <w:szCs w:val="28"/>
        </w:rPr>
      </w:pPr>
      <w:r w:rsidRPr="000B5803">
        <w:rPr>
          <w:rStyle w:val="11"/>
          <w:sz w:val="28"/>
          <w:szCs w:val="28"/>
        </w:rPr>
        <w:t xml:space="preserve">Зависимость степени завершенности термического разложения от температуры находится по экспериментальным данным об изменении массы представительных образцов материала в процессе нагрева </w:t>
      </w:r>
      <w:r w:rsidRPr="008C4B28">
        <w:rPr>
          <w:rStyle w:val="11"/>
          <w:sz w:val="28"/>
          <w:szCs w:val="28"/>
        </w:rPr>
        <w:t>[</w:t>
      </w:r>
      <w:r w:rsidR="00537389" w:rsidRPr="008C4B28">
        <w:rPr>
          <w:rStyle w:val="11"/>
          <w:sz w:val="28"/>
          <w:szCs w:val="28"/>
          <w:lang w:val="kk-KZ"/>
        </w:rPr>
        <w:t>20</w:t>
      </w:r>
      <w:r w:rsidR="008A4ED0" w:rsidRPr="008C4B28">
        <w:rPr>
          <w:rStyle w:val="11"/>
          <w:sz w:val="28"/>
          <w:szCs w:val="28"/>
          <w:lang w:val="kk-KZ"/>
        </w:rPr>
        <w:t>, с.</w:t>
      </w:r>
      <w:r w:rsidR="008C4B28" w:rsidRPr="008C4B28">
        <w:rPr>
          <w:rStyle w:val="11"/>
          <w:sz w:val="28"/>
          <w:szCs w:val="28"/>
          <w:lang w:val="kk-KZ"/>
        </w:rPr>
        <w:t>35- 39</w:t>
      </w:r>
      <w:r w:rsidRPr="008C4B28">
        <w:rPr>
          <w:rStyle w:val="11"/>
          <w:sz w:val="28"/>
          <w:szCs w:val="28"/>
        </w:rPr>
        <w:t>]</w:t>
      </w:r>
      <w:r w:rsidR="008A4ED0" w:rsidRPr="008C4B28">
        <w:rPr>
          <w:rStyle w:val="11"/>
          <w:sz w:val="28"/>
          <w:szCs w:val="28"/>
        </w:rPr>
        <w:t>.</w:t>
      </w:r>
    </w:p>
    <w:p w14:paraId="37772BAA" w14:textId="77777777" w:rsidR="008F1193" w:rsidRPr="000B5803" w:rsidRDefault="008F1193" w:rsidP="00944A29">
      <w:pPr>
        <w:pStyle w:val="270"/>
        <w:shd w:val="clear" w:color="auto" w:fill="auto"/>
        <w:tabs>
          <w:tab w:val="left" w:pos="426"/>
        </w:tabs>
        <w:spacing w:line="240" w:lineRule="auto"/>
        <w:ind w:right="60" w:firstLine="567"/>
        <w:contextualSpacing/>
        <w:rPr>
          <w:sz w:val="28"/>
          <w:szCs w:val="28"/>
        </w:rPr>
      </w:pPr>
    </w:p>
    <w:p w14:paraId="71D2F66A" w14:textId="033C207A" w:rsidR="008F1193" w:rsidRPr="000B5803" w:rsidRDefault="008F1193" w:rsidP="00944A29">
      <w:pPr>
        <w:pStyle w:val="270"/>
        <w:shd w:val="clear" w:color="auto" w:fill="auto"/>
        <w:tabs>
          <w:tab w:val="left" w:pos="426"/>
          <w:tab w:val="left" w:leader="hyphen" w:pos="4826"/>
          <w:tab w:val="left" w:leader="hyphen" w:pos="6357"/>
          <w:tab w:val="left" w:pos="8819"/>
        </w:tabs>
        <w:spacing w:line="240" w:lineRule="auto"/>
        <w:ind w:firstLine="567"/>
        <w:contextualSpacing/>
        <w:jc w:val="right"/>
        <w:rPr>
          <w:rStyle w:val="11"/>
          <w:sz w:val="28"/>
          <w:szCs w:val="28"/>
        </w:rPr>
      </w:pPr>
      <w:r w:rsidRPr="000B5803">
        <w:rPr>
          <w:rStyle w:val="11"/>
          <w:sz w:val="28"/>
          <w:szCs w:val="28"/>
          <w:lang w:val="kk-KZ"/>
        </w:rPr>
        <w:object w:dxaOrig="2820" w:dyaOrig="920" w14:anchorId="5CAF89D3">
          <v:shape id="_x0000_i1037" type="#_x0000_t75" style="width:141pt;height:45pt" o:ole="">
            <v:imagedata r:id="rId36" o:title=""/>
          </v:shape>
          <o:OLEObject Type="Embed" ProgID="Equation.3" ShapeID="_x0000_i1037" DrawAspect="Content" ObjectID="_1752930575" r:id="rId37"/>
        </w:object>
      </w:r>
      <w:r w:rsidRPr="000B5803">
        <w:rPr>
          <w:rStyle w:val="11"/>
          <w:sz w:val="28"/>
          <w:szCs w:val="28"/>
        </w:rPr>
        <w:t xml:space="preserve">                                          (1.7)</w:t>
      </w:r>
    </w:p>
    <w:p w14:paraId="7F22168C" w14:textId="77777777" w:rsidR="007F617E" w:rsidRDefault="007F617E" w:rsidP="00944A29">
      <w:pPr>
        <w:pStyle w:val="270"/>
        <w:shd w:val="clear" w:color="auto" w:fill="auto"/>
        <w:tabs>
          <w:tab w:val="left" w:pos="426"/>
          <w:tab w:val="left" w:leader="hyphen" w:pos="4826"/>
          <w:tab w:val="left" w:leader="hyphen" w:pos="6357"/>
          <w:tab w:val="left" w:pos="8819"/>
        </w:tabs>
        <w:spacing w:line="240" w:lineRule="auto"/>
        <w:ind w:firstLine="567"/>
        <w:contextualSpacing/>
        <w:jc w:val="left"/>
        <w:rPr>
          <w:rStyle w:val="11"/>
          <w:sz w:val="28"/>
          <w:szCs w:val="28"/>
        </w:rPr>
      </w:pPr>
    </w:p>
    <w:p w14:paraId="66BE1480" w14:textId="77777777" w:rsidR="008F1193" w:rsidRPr="000B5803" w:rsidRDefault="008F1193" w:rsidP="00944A29">
      <w:pPr>
        <w:pStyle w:val="270"/>
        <w:shd w:val="clear" w:color="auto" w:fill="auto"/>
        <w:tabs>
          <w:tab w:val="left" w:pos="426"/>
          <w:tab w:val="left" w:leader="hyphen" w:pos="4826"/>
          <w:tab w:val="left" w:leader="hyphen" w:pos="6357"/>
          <w:tab w:val="left" w:pos="8819"/>
        </w:tabs>
        <w:spacing w:line="240" w:lineRule="auto"/>
        <w:ind w:firstLine="709"/>
        <w:contextualSpacing/>
        <w:jc w:val="left"/>
        <w:rPr>
          <w:sz w:val="28"/>
          <w:szCs w:val="28"/>
        </w:rPr>
      </w:pPr>
      <w:r w:rsidRPr="000B5803">
        <w:rPr>
          <w:rStyle w:val="11"/>
          <w:sz w:val="28"/>
          <w:szCs w:val="28"/>
        </w:rPr>
        <w:t xml:space="preserve">В последней формуле             </w:t>
      </w:r>
      <w:r w:rsidRPr="000B5803">
        <w:rPr>
          <w:rStyle w:val="11"/>
          <w:sz w:val="28"/>
          <w:szCs w:val="28"/>
          <w:lang w:val="kk-KZ"/>
        </w:rPr>
        <w:object w:dxaOrig="1280" w:dyaOrig="680" w14:anchorId="55474FD9">
          <v:shape id="_x0000_i1038" type="#_x0000_t75" style="width:63.75pt;height:35.25pt" o:ole="">
            <v:imagedata r:id="rId38" o:title=""/>
          </v:shape>
          <o:OLEObject Type="Embed" ProgID="Equation.3" ShapeID="_x0000_i1038" DrawAspect="Content" ObjectID="_1752930576" r:id="rId39"/>
        </w:object>
      </w:r>
    </w:p>
    <w:p w14:paraId="25255ACD" w14:textId="1E8A115E" w:rsidR="008F1193" w:rsidRPr="008C4B28" w:rsidRDefault="008F1193" w:rsidP="00944A29">
      <w:pPr>
        <w:pStyle w:val="270"/>
        <w:shd w:val="clear" w:color="auto" w:fill="auto"/>
        <w:tabs>
          <w:tab w:val="left" w:pos="426"/>
        </w:tabs>
        <w:spacing w:line="240" w:lineRule="auto"/>
        <w:ind w:right="60" w:firstLine="709"/>
        <w:contextualSpacing/>
        <w:rPr>
          <w:rStyle w:val="14"/>
          <w:sz w:val="28"/>
          <w:szCs w:val="28"/>
        </w:rPr>
      </w:pPr>
      <w:r w:rsidRPr="000B5803">
        <w:rPr>
          <w:rStyle w:val="14"/>
          <w:sz w:val="28"/>
          <w:szCs w:val="28"/>
        </w:rPr>
        <w:t>Относительная объемная деформация усадки зависит от степени завершенности термического разложения. Эту зависимость можно представить в</w:t>
      </w:r>
      <w:r w:rsidRPr="000B5803">
        <w:rPr>
          <w:rStyle w:val="15"/>
          <w:sz w:val="28"/>
          <w:szCs w:val="28"/>
        </w:rPr>
        <w:t xml:space="preserve"> </w:t>
      </w:r>
      <w:r w:rsidR="00537389" w:rsidRPr="000B5803">
        <w:rPr>
          <w:rStyle w:val="14"/>
          <w:sz w:val="28"/>
          <w:szCs w:val="28"/>
        </w:rPr>
        <w:t>виде [</w:t>
      </w:r>
      <w:r w:rsidR="00537389" w:rsidRPr="008C4B28">
        <w:rPr>
          <w:rStyle w:val="14"/>
          <w:sz w:val="28"/>
          <w:szCs w:val="28"/>
          <w:lang w:val="kk-KZ"/>
        </w:rPr>
        <w:t>20</w:t>
      </w:r>
      <w:r w:rsidR="00C02CF0" w:rsidRPr="008C4B28">
        <w:rPr>
          <w:rStyle w:val="14"/>
          <w:sz w:val="28"/>
          <w:szCs w:val="28"/>
          <w:lang w:val="kk-KZ"/>
        </w:rPr>
        <w:t>, с.</w:t>
      </w:r>
      <w:r w:rsidR="008C4B28" w:rsidRPr="008C4B28">
        <w:rPr>
          <w:rStyle w:val="14"/>
          <w:sz w:val="28"/>
          <w:szCs w:val="28"/>
          <w:lang w:val="kk-KZ"/>
        </w:rPr>
        <w:t>40-43</w:t>
      </w:r>
      <w:r w:rsidRPr="008C4B28">
        <w:rPr>
          <w:rStyle w:val="14"/>
          <w:sz w:val="28"/>
          <w:szCs w:val="28"/>
        </w:rPr>
        <w:t>]</w:t>
      </w:r>
      <w:bookmarkStart w:id="0" w:name="bookmark5"/>
    </w:p>
    <w:p w14:paraId="668885B8" w14:textId="77777777" w:rsidR="007F617E" w:rsidRPr="000B5803" w:rsidRDefault="007F617E" w:rsidP="00944A29">
      <w:pPr>
        <w:pStyle w:val="270"/>
        <w:shd w:val="clear" w:color="auto" w:fill="auto"/>
        <w:tabs>
          <w:tab w:val="left" w:pos="426"/>
        </w:tabs>
        <w:spacing w:line="240" w:lineRule="auto"/>
        <w:ind w:right="60" w:firstLine="567"/>
        <w:contextualSpacing/>
        <w:rPr>
          <w:rStyle w:val="14"/>
          <w:sz w:val="28"/>
          <w:szCs w:val="28"/>
        </w:rPr>
      </w:pPr>
    </w:p>
    <w:p w14:paraId="25193E52" w14:textId="4A3F72C0" w:rsidR="008F1193" w:rsidRPr="000B5803" w:rsidRDefault="008F1193" w:rsidP="00944A29">
      <w:pPr>
        <w:pStyle w:val="270"/>
        <w:shd w:val="clear" w:color="auto" w:fill="auto"/>
        <w:tabs>
          <w:tab w:val="left" w:pos="426"/>
        </w:tabs>
        <w:spacing w:line="240" w:lineRule="auto"/>
        <w:ind w:right="60" w:firstLine="567"/>
        <w:contextualSpacing/>
        <w:jc w:val="right"/>
        <w:rPr>
          <w:i/>
          <w:sz w:val="28"/>
          <w:szCs w:val="28"/>
        </w:rPr>
      </w:pPr>
      <w:r w:rsidRPr="000B5803">
        <w:rPr>
          <w:rStyle w:val="2Arial13pt0pt"/>
          <w:rFonts w:ascii="Times New Roman" w:hAnsi="Times New Roman" w:cs="Times New Roman"/>
          <w:sz w:val="28"/>
          <w:szCs w:val="28"/>
          <w:lang w:val="ru-RU"/>
        </w:rPr>
        <w:object w:dxaOrig="180" w:dyaOrig="340" w14:anchorId="2BCF1CC3">
          <v:shape id="_x0000_i1039" type="#_x0000_t75" style="width:12pt;height:15.75pt" o:ole="">
            <v:imagedata r:id="rId15" o:title=""/>
          </v:shape>
          <o:OLEObject Type="Embed" ProgID="Equation.3" ShapeID="_x0000_i1039" DrawAspect="Content" ObjectID="_1752930577" r:id="rId40"/>
        </w:object>
      </w:r>
      <w:r w:rsidRPr="000B5803">
        <w:rPr>
          <w:rStyle w:val="2Arial13pt0pt"/>
          <w:rFonts w:ascii="Times New Roman" w:hAnsi="Times New Roman" w:cs="Times New Roman"/>
          <w:sz w:val="28"/>
          <w:szCs w:val="28"/>
          <w:lang w:val="ru-RU"/>
        </w:rPr>
        <w:t xml:space="preserve">      </w:t>
      </w:r>
      <w:r w:rsidR="007F617E" w:rsidRPr="000B5803">
        <w:rPr>
          <w:rStyle w:val="2Arial13pt0pt"/>
          <w:rFonts w:ascii="Times New Roman" w:hAnsi="Times New Roman" w:cs="Times New Roman"/>
          <w:sz w:val="28"/>
          <w:szCs w:val="28"/>
        </w:rPr>
        <w:object w:dxaOrig="880" w:dyaOrig="380" w14:anchorId="438F3204">
          <v:shape id="_x0000_i1040" type="#_x0000_t75" style="width:60pt;height:22.5pt" o:ole="">
            <v:imagedata r:id="rId41" o:title=""/>
          </v:shape>
          <o:OLEObject Type="Embed" ProgID="Equation.3" ShapeID="_x0000_i1040" DrawAspect="Content" ObjectID="_1752930578" r:id="rId42"/>
        </w:object>
      </w:r>
      <w:r w:rsidRPr="000B5803">
        <w:rPr>
          <w:rStyle w:val="2Arial13pt0pt"/>
          <w:rFonts w:ascii="Times New Roman" w:hAnsi="Times New Roman" w:cs="Times New Roman"/>
          <w:sz w:val="28"/>
          <w:szCs w:val="28"/>
          <w:lang w:val="ru-RU"/>
        </w:rPr>
        <w:t xml:space="preserve">    </w:t>
      </w:r>
      <w:r w:rsidR="007F617E">
        <w:rPr>
          <w:rStyle w:val="2Arial13pt0pt"/>
          <w:rFonts w:ascii="Times New Roman" w:hAnsi="Times New Roman" w:cs="Times New Roman"/>
          <w:sz w:val="28"/>
          <w:szCs w:val="28"/>
          <w:lang w:val="ru-RU"/>
        </w:rPr>
        <w:t xml:space="preserve">                              </w:t>
      </w:r>
      <w:r w:rsidR="0087425A" w:rsidRPr="000B5803">
        <w:rPr>
          <w:rStyle w:val="2Arial13pt0pt"/>
          <w:rFonts w:ascii="Times New Roman" w:hAnsi="Times New Roman" w:cs="Times New Roman"/>
          <w:sz w:val="28"/>
          <w:szCs w:val="28"/>
          <w:lang w:val="ru-RU"/>
        </w:rPr>
        <w:t xml:space="preserve">             </w:t>
      </w:r>
      <w:r w:rsidRPr="000B5803">
        <w:rPr>
          <w:rStyle w:val="2Arial13pt0pt"/>
          <w:rFonts w:ascii="Times New Roman" w:hAnsi="Times New Roman" w:cs="Times New Roman"/>
          <w:i w:val="0"/>
          <w:sz w:val="28"/>
          <w:szCs w:val="28"/>
          <w:lang w:val="ru-RU"/>
        </w:rPr>
        <w:t>(1.8)</w:t>
      </w:r>
      <w:bookmarkEnd w:id="0"/>
    </w:p>
    <w:p w14:paraId="66330607" w14:textId="77777777" w:rsidR="007F617E" w:rsidRDefault="007F617E" w:rsidP="00944A29">
      <w:pPr>
        <w:pStyle w:val="270"/>
        <w:shd w:val="clear" w:color="auto" w:fill="auto"/>
        <w:tabs>
          <w:tab w:val="left" w:pos="426"/>
        </w:tabs>
        <w:spacing w:line="240" w:lineRule="auto"/>
        <w:ind w:right="60" w:firstLine="567"/>
        <w:contextualSpacing/>
        <w:rPr>
          <w:rStyle w:val="14"/>
          <w:sz w:val="28"/>
          <w:szCs w:val="28"/>
        </w:rPr>
      </w:pPr>
    </w:p>
    <w:p w14:paraId="54788D14" w14:textId="77777777" w:rsidR="008F1193" w:rsidRPr="000B5803" w:rsidRDefault="008F1193" w:rsidP="00944A29">
      <w:pPr>
        <w:pStyle w:val="270"/>
        <w:shd w:val="clear" w:color="auto" w:fill="auto"/>
        <w:tabs>
          <w:tab w:val="left" w:pos="426"/>
        </w:tabs>
        <w:spacing w:line="240" w:lineRule="auto"/>
        <w:ind w:right="60" w:firstLine="709"/>
        <w:contextualSpacing/>
        <w:rPr>
          <w:sz w:val="28"/>
          <w:szCs w:val="28"/>
        </w:rPr>
      </w:pPr>
      <w:r w:rsidRPr="000B5803">
        <w:rPr>
          <w:rStyle w:val="14"/>
          <w:sz w:val="28"/>
          <w:szCs w:val="28"/>
        </w:rPr>
        <w:t>Проведенные оценки показали возможность принятия для условий пожара следующих допущений:</w:t>
      </w:r>
    </w:p>
    <w:p w14:paraId="2FC9286F" w14:textId="77777777" w:rsidR="008F1193" w:rsidRPr="000B5803" w:rsidRDefault="008F1193" w:rsidP="001948C3">
      <w:pPr>
        <w:pStyle w:val="270"/>
        <w:numPr>
          <w:ilvl w:val="0"/>
          <w:numId w:val="13"/>
        </w:numPr>
        <w:shd w:val="clear" w:color="auto" w:fill="auto"/>
        <w:tabs>
          <w:tab w:val="left" w:pos="426"/>
          <w:tab w:val="left" w:pos="808"/>
          <w:tab w:val="left" w:pos="993"/>
        </w:tabs>
        <w:spacing w:line="240" w:lineRule="auto"/>
        <w:ind w:right="60" w:firstLine="709"/>
        <w:contextualSpacing/>
        <w:rPr>
          <w:sz w:val="28"/>
          <w:szCs w:val="28"/>
        </w:rPr>
      </w:pPr>
      <w:r w:rsidRPr="000B5803">
        <w:rPr>
          <w:rStyle w:val="14"/>
          <w:sz w:val="28"/>
          <w:szCs w:val="28"/>
        </w:rPr>
        <w:t>Фильтрация газа (пара) в проницаемой пористой среде квазистационарна и безынерционна.</w:t>
      </w:r>
    </w:p>
    <w:p w14:paraId="532100F1" w14:textId="77777777" w:rsidR="008F1193" w:rsidRPr="000B5803" w:rsidRDefault="008F1193" w:rsidP="001948C3">
      <w:pPr>
        <w:pStyle w:val="270"/>
        <w:numPr>
          <w:ilvl w:val="0"/>
          <w:numId w:val="13"/>
        </w:numPr>
        <w:shd w:val="clear" w:color="auto" w:fill="auto"/>
        <w:tabs>
          <w:tab w:val="left" w:pos="426"/>
          <w:tab w:val="left" w:pos="774"/>
          <w:tab w:val="left" w:pos="993"/>
        </w:tabs>
        <w:spacing w:line="240" w:lineRule="auto"/>
        <w:ind w:right="60" w:firstLine="709"/>
        <w:contextualSpacing/>
        <w:rPr>
          <w:sz w:val="28"/>
          <w:szCs w:val="28"/>
        </w:rPr>
      </w:pPr>
      <w:r w:rsidRPr="000B5803">
        <w:rPr>
          <w:rStyle w:val="14"/>
          <w:sz w:val="28"/>
          <w:szCs w:val="28"/>
        </w:rPr>
        <w:t>Пар является ненасыщенным и подчиняется закономерностям идеального газа.</w:t>
      </w:r>
    </w:p>
    <w:p w14:paraId="342DF67E" w14:textId="77777777" w:rsidR="00AD5FDD" w:rsidRPr="000B5803" w:rsidRDefault="008F1193" w:rsidP="00944A29">
      <w:pPr>
        <w:pStyle w:val="270"/>
        <w:shd w:val="clear" w:color="auto" w:fill="auto"/>
        <w:tabs>
          <w:tab w:val="left" w:pos="426"/>
        </w:tabs>
        <w:spacing w:line="240" w:lineRule="auto"/>
        <w:ind w:right="20" w:firstLine="709"/>
        <w:contextualSpacing/>
        <w:rPr>
          <w:rStyle w:val="25"/>
          <w:sz w:val="28"/>
          <w:szCs w:val="28"/>
          <w:lang w:val="kk-KZ"/>
        </w:rPr>
      </w:pPr>
      <w:r w:rsidRPr="000B5803">
        <w:rPr>
          <w:rStyle w:val="25"/>
          <w:sz w:val="28"/>
          <w:szCs w:val="28"/>
        </w:rPr>
        <w:t>Проведенные исследования [</w:t>
      </w:r>
      <w:r w:rsidR="00537389" w:rsidRPr="000B5803">
        <w:rPr>
          <w:rStyle w:val="25"/>
          <w:sz w:val="28"/>
          <w:szCs w:val="28"/>
          <w:lang w:val="kk-KZ"/>
        </w:rPr>
        <w:t>21</w:t>
      </w:r>
      <w:r w:rsidRPr="000B5803">
        <w:rPr>
          <w:rStyle w:val="25"/>
          <w:sz w:val="28"/>
          <w:szCs w:val="28"/>
        </w:rPr>
        <w:t>] показали, что для значительной части типовых строительных конструкций достаточную точность дает одно- или</w:t>
      </w:r>
      <w:r w:rsidRPr="000B5803">
        <w:rPr>
          <w:rStyle w:val="26"/>
          <w:sz w:val="28"/>
          <w:szCs w:val="28"/>
        </w:rPr>
        <w:t xml:space="preserve"> </w:t>
      </w:r>
      <w:r w:rsidRPr="000B5803">
        <w:rPr>
          <w:rStyle w:val="25"/>
          <w:sz w:val="28"/>
          <w:szCs w:val="28"/>
        </w:rPr>
        <w:t xml:space="preserve">двумерное решение задачи теплопроводности. Решение разрешающей системы алгебраических уравнений метода конечных разностей находится методом прогонки. </w:t>
      </w:r>
    </w:p>
    <w:p w14:paraId="62560A8D" w14:textId="77777777" w:rsidR="008F1193" w:rsidRPr="000B5803" w:rsidRDefault="00537389" w:rsidP="00944A29">
      <w:pPr>
        <w:pStyle w:val="270"/>
        <w:shd w:val="clear" w:color="auto" w:fill="auto"/>
        <w:tabs>
          <w:tab w:val="left" w:pos="426"/>
        </w:tabs>
        <w:spacing w:line="240" w:lineRule="auto"/>
        <w:ind w:right="20" w:firstLine="709"/>
        <w:contextualSpacing/>
        <w:rPr>
          <w:sz w:val="28"/>
          <w:szCs w:val="28"/>
        </w:rPr>
      </w:pPr>
      <w:r w:rsidRPr="000B5803">
        <w:rPr>
          <w:rStyle w:val="ab"/>
          <w:i w:val="0"/>
          <w:sz w:val="28"/>
          <w:szCs w:val="28"/>
          <w:lang w:val="kk-KZ"/>
        </w:rPr>
        <w:t xml:space="preserve">По мнению авторов </w:t>
      </w:r>
      <w:r w:rsidRPr="000B5803">
        <w:rPr>
          <w:sz w:val="28"/>
          <w:szCs w:val="28"/>
        </w:rPr>
        <w:t>[</w:t>
      </w:r>
      <w:r w:rsidRPr="000B5803">
        <w:rPr>
          <w:sz w:val="28"/>
          <w:szCs w:val="28"/>
          <w:lang w:val="kk-KZ"/>
        </w:rPr>
        <w:t>22</w:t>
      </w:r>
      <w:r w:rsidRPr="000B5803">
        <w:rPr>
          <w:sz w:val="28"/>
          <w:szCs w:val="28"/>
        </w:rPr>
        <w:t>]</w:t>
      </w:r>
      <w:r w:rsidRPr="000B5803">
        <w:rPr>
          <w:i/>
          <w:sz w:val="28"/>
          <w:szCs w:val="28"/>
          <w:lang w:val="kk-KZ"/>
        </w:rPr>
        <w:t xml:space="preserve"> </w:t>
      </w:r>
      <w:r w:rsidRPr="000B5803">
        <w:rPr>
          <w:sz w:val="28"/>
          <w:szCs w:val="28"/>
          <w:lang w:val="kk-KZ"/>
        </w:rPr>
        <w:t xml:space="preserve">была проведена </w:t>
      </w:r>
      <w:r w:rsidRPr="000B5803">
        <w:rPr>
          <w:rStyle w:val="ab"/>
          <w:i w:val="0"/>
          <w:sz w:val="28"/>
          <w:szCs w:val="28"/>
          <w:lang w:val="kk-KZ"/>
        </w:rPr>
        <w:t>с</w:t>
      </w:r>
      <w:r w:rsidR="008F1193" w:rsidRPr="000B5803">
        <w:rPr>
          <w:rStyle w:val="ab"/>
          <w:i w:val="0"/>
          <w:sz w:val="28"/>
          <w:szCs w:val="28"/>
        </w:rPr>
        <w:t>татическая часть расчета</w:t>
      </w:r>
      <w:r w:rsidRPr="000B5803">
        <w:rPr>
          <w:rStyle w:val="ab"/>
          <w:i w:val="0"/>
          <w:sz w:val="28"/>
          <w:szCs w:val="28"/>
          <w:lang w:val="kk-KZ"/>
        </w:rPr>
        <w:t>, которая</w:t>
      </w:r>
      <w:r w:rsidR="008F1193" w:rsidRPr="000B5803">
        <w:rPr>
          <w:rStyle w:val="25"/>
          <w:sz w:val="28"/>
          <w:szCs w:val="28"/>
        </w:rPr>
        <w:t xml:space="preserve"> основана на использовании в качестве базового метода конечных элементов в варианте перемещений.</w:t>
      </w:r>
    </w:p>
    <w:p w14:paraId="19DFA7B4" w14:textId="6F5F8C25" w:rsidR="008F1193" w:rsidRPr="000B5803" w:rsidRDefault="008F1193" w:rsidP="00944A29">
      <w:pPr>
        <w:pStyle w:val="270"/>
        <w:shd w:val="clear" w:color="auto" w:fill="auto"/>
        <w:tabs>
          <w:tab w:val="left" w:pos="426"/>
        </w:tabs>
        <w:spacing w:line="240" w:lineRule="auto"/>
        <w:ind w:right="20" w:firstLine="709"/>
        <w:contextualSpacing/>
        <w:rPr>
          <w:sz w:val="28"/>
          <w:szCs w:val="28"/>
        </w:rPr>
      </w:pPr>
      <w:r w:rsidRPr="000B5803">
        <w:rPr>
          <w:rStyle w:val="25"/>
          <w:sz w:val="28"/>
          <w:szCs w:val="28"/>
        </w:rPr>
        <w:t>Метод позволяет эффективно решать задачи об огнестойкости многосвязных многократно статически неопределимых систем,</w:t>
      </w:r>
      <w:r w:rsidRPr="000B5803">
        <w:rPr>
          <w:rStyle w:val="26"/>
          <w:sz w:val="28"/>
          <w:szCs w:val="28"/>
        </w:rPr>
        <w:t xml:space="preserve"> </w:t>
      </w:r>
      <w:r w:rsidRPr="000B5803">
        <w:rPr>
          <w:rStyle w:val="25"/>
          <w:sz w:val="28"/>
          <w:szCs w:val="28"/>
        </w:rPr>
        <w:t>естественным образом учитывая их теоретически сколь угодно сложную</w:t>
      </w:r>
      <w:r w:rsidRPr="000B5803">
        <w:rPr>
          <w:rStyle w:val="26"/>
          <w:sz w:val="28"/>
          <w:szCs w:val="28"/>
        </w:rPr>
        <w:t xml:space="preserve"> </w:t>
      </w:r>
      <w:r w:rsidRPr="000B5803">
        <w:rPr>
          <w:rStyle w:val="25"/>
          <w:sz w:val="28"/>
          <w:szCs w:val="28"/>
        </w:rPr>
        <w:t>геометрию и переменную жесткость, многообразие их составных элементов и</w:t>
      </w:r>
      <w:r w:rsidRPr="000B5803">
        <w:rPr>
          <w:rStyle w:val="26"/>
          <w:sz w:val="28"/>
          <w:szCs w:val="28"/>
        </w:rPr>
        <w:t xml:space="preserve"> </w:t>
      </w:r>
      <w:r w:rsidRPr="000B5803">
        <w:rPr>
          <w:rStyle w:val="25"/>
          <w:sz w:val="28"/>
          <w:szCs w:val="28"/>
        </w:rPr>
        <w:t xml:space="preserve">нетривиальные граничные условия. </w:t>
      </w:r>
      <w:r w:rsidR="00537389" w:rsidRPr="000B5803">
        <w:rPr>
          <w:rStyle w:val="25"/>
          <w:sz w:val="28"/>
          <w:szCs w:val="28"/>
          <w:lang w:val="kk-KZ"/>
        </w:rPr>
        <w:t>Авторы показали</w:t>
      </w:r>
      <w:r w:rsidR="00C479F7" w:rsidRPr="000B5803">
        <w:rPr>
          <w:rStyle w:val="25"/>
          <w:sz w:val="28"/>
          <w:szCs w:val="28"/>
          <w:lang w:val="kk-KZ"/>
        </w:rPr>
        <w:t xml:space="preserve">, что </w:t>
      </w:r>
      <w:r w:rsidR="00537389" w:rsidRPr="000B5803">
        <w:rPr>
          <w:sz w:val="28"/>
          <w:szCs w:val="28"/>
        </w:rPr>
        <w:t>[</w:t>
      </w:r>
      <w:r w:rsidR="00C479F7" w:rsidRPr="000B5803">
        <w:rPr>
          <w:sz w:val="28"/>
          <w:szCs w:val="28"/>
          <w:lang w:val="kk-KZ"/>
        </w:rPr>
        <w:t>23</w:t>
      </w:r>
      <w:r w:rsidR="00537389" w:rsidRPr="000B5803">
        <w:rPr>
          <w:sz w:val="28"/>
          <w:szCs w:val="28"/>
        </w:rPr>
        <w:t>]</w:t>
      </w:r>
      <w:r w:rsidR="00C479F7" w:rsidRPr="000B5803">
        <w:rPr>
          <w:sz w:val="28"/>
          <w:szCs w:val="28"/>
          <w:lang w:val="kk-KZ"/>
        </w:rPr>
        <w:t xml:space="preserve"> </w:t>
      </w:r>
      <w:r w:rsidR="00C479F7" w:rsidRPr="000B5803">
        <w:rPr>
          <w:rStyle w:val="27"/>
          <w:sz w:val="28"/>
          <w:szCs w:val="28"/>
          <w:lang w:val="kk-KZ"/>
        </w:rPr>
        <w:t>д</w:t>
      </w:r>
      <w:r w:rsidRPr="000B5803">
        <w:rPr>
          <w:rStyle w:val="27"/>
          <w:sz w:val="28"/>
          <w:szCs w:val="28"/>
        </w:rPr>
        <w:t>ля вывода разрешающих уравнений метода конечных элементов используется известный вариационный экстремальный подход, позволяющий</w:t>
      </w:r>
      <w:r w:rsidRPr="000B5803">
        <w:rPr>
          <w:rStyle w:val="28"/>
          <w:sz w:val="28"/>
          <w:szCs w:val="28"/>
        </w:rPr>
        <w:t xml:space="preserve"> </w:t>
      </w:r>
      <w:r w:rsidRPr="000B5803">
        <w:rPr>
          <w:rStyle w:val="27"/>
          <w:sz w:val="28"/>
          <w:szCs w:val="28"/>
        </w:rPr>
        <w:t>обойтись без введения традиционных упрощающих гипотез относительно</w:t>
      </w:r>
      <w:r w:rsidRPr="000B5803">
        <w:rPr>
          <w:rStyle w:val="28"/>
          <w:sz w:val="28"/>
          <w:szCs w:val="28"/>
        </w:rPr>
        <w:t xml:space="preserve"> </w:t>
      </w:r>
      <w:r w:rsidRPr="000B5803">
        <w:rPr>
          <w:rStyle w:val="27"/>
          <w:sz w:val="28"/>
          <w:szCs w:val="28"/>
        </w:rPr>
        <w:t>кинематики деформирования конструкций, а также с максимальной точностью учесть структурные неоднородности конструкций (наличие внутренних</w:t>
      </w:r>
      <w:r w:rsidRPr="000B5803">
        <w:rPr>
          <w:rStyle w:val="28"/>
          <w:sz w:val="28"/>
          <w:szCs w:val="28"/>
        </w:rPr>
        <w:t xml:space="preserve"> </w:t>
      </w:r>
      <w:r w:rsidRPr="000B5803">
        <w:rPr>
          <w:rStyle w:val="27"/>
          <w:sz w:val="28"/>
          <w:szCs w:val="28"/>
        </w:rPr>
        <w:t>армирующих элементов, отверстий и т.п.), переменность физико</w:t>
      </w:r>
      <w:r w:rsidRPr="000B5803">
        <w:rPr>
          <w:rStyle w:val="29"/>
          <w:sz w:val="28"/>
          <w:szCs w:val="28"/>
        </w:rPr>
        <w:t>-</w:t>
      </w:r>
      <w:r w:rsidR="00E565D0" w:rsidRPr="000B5803">
        <w:rPr>
          <w:rStyle w:val="27"/>
          <w:sz w:val="28"/>
          <w:szCs w:val="28"/>
        </w:rPr>
        <w:t>механиче</w:t>
      </w:r>
      <w:r w:rsidRPr="000B5803">
        <w:rPr>
          <w:rStyle w:val="27"/>
          <w:sz w:val="28"/>
          <w:szCs w:val="28"/>
        </w:rPr>
        <w:t>ских характеристик материала, обусловленную нагревом, и разницу в тепло</w:t>
      </w:r>
      <w:r w:rsidRPr="000B5803">
        <w:rPr>
          <w:rStyle w:val="27"/>
          <w:sz w:val="28"/>
          <w:szCs w:val="28"/>
        </w:rPr>
        <w:softHyphen/>
        <w:t>вых расширениях компонентов.</w:t>
      </w:r>
    </w:p>
    <w:p w14:paraId="34316E1F" w14:textId="77777777" w:rsidR="008F1193" w:rsidRPr="000B5803" w:rsidRDefault="008F1193" w:rsidP="00944A29">
      <w:pPr>
        <w:pStyle w:val="270"/>
        <w:shd w:val="clear" w:color="auto" w:fill="auto"/>
        <w:tabs>
          <w:tab w:val="left" w:pos="426"/>
        </w:tabs>
        <w:spacing w:line="240" w:lineRule="auto"/>
        <w:ind w:right="20" w:firstLine="709"/>
        <w:contextualSpacing/>
        <w:rPr>
          <w:sz w:val="28"/>
          <w:szCs w:val="28"/>
        </w:rPr>
      </w:pPr>
      <w:r w:rsidRPr="000B5803">
        <w:rPr>
          <w:rStyle w:val="22"/>
          <w:sz w:val="28"/>
          <w:szCs w:val="28"/>
        </w:rPr>
        <w:t xml:space="preserve">Наряду с описанными выше решениями теплотехнической и </w:t>
      </w:r>
      <w:r w:rsidR="00C479F7" w:rsidRPr="000B5803">
        <w:rPr>
          <w:rStyle w:val="22"/>
          <w:sz w:val="28"/>
          <w:szCs w:val="28"/>
          <w:lang w:val="kk-KZ"/>
        </w:rPr>
        <w:t>с</w:t>
      </w:r>
      <w:r w:rsidRPr="000B5803">
        <w:rPr>
          <w:rStyle w:val="22"/>
          <w:sz w:val="28"/>
          <w:szCs w:val="28"/>
        </w:rPr>
        <w:t>татической</w:t>
      </w:r>
      <w:r w:rsidRPr="000B5803">
        <w:rPr>
          <w:rStyle w:val="38"/>
          <w:sz w:val="28"/>
          <w:szCs w:val="28"/>
        </w:rPr>
        <w:t xml:space="preserve"> </w:t>
      </w:r>
      <w:r w:rsidRPr="000B5803">
        <w:rPr>
          <w:rStyle w:val="22"/>
          <w:sz w:val="28"/>
          <w:szCs w:val="28"/>
        </w:rPr>
        <w:t>задач с целью учета пространственного распределения влаги в конструкциях</w:t>
      </w:r>
      <w:r w:rsidRPr="000B5803">
        <w:rPr>
          <w:rStyle w:val="38"/>
          <w:sz w:val="28"/>
          <w:szCs w:val="28"/>
        </w:rPr>
        <w:t xml:space="preserve"> </w:t>
      </w:r>
      <w:r w:rsidRPr="000B5803">
        <w:rPr>
          <w:rStyle w:val="22"/>
          <w:sz w:val="28"/>
          <w:szCs w:val="28"/>
        </w:rPr>
        <w:t>подземных сооружений при их эксплуатации (до пожара) нами получено аналитическое решение соответствующей задачи влагопереноса и проведены</w:t>
      </w:r>
      <w:r w:rsidRPr="000B5803">
        <w:rPr>
          <w:rStyle w:val="38"/>
          <w:sz w:val="28"/>
          <w:szCs w:val="28"/>
        </w:rPr>
        <w:t xml:space="preserve"> </w:t>
      </w:r>
      <w:r w:rsidRPr="000B5803">
        <w:rPr>
          <w:rStyle w:val="22"/>
          <w:sz w:val="28"/>
          <w:szCs w:val="28"/>
        </w:rPr>
        <w:t>экспериментальные исследования фактической влажности бетона основны</w:t>
      </w:r>
      <w:r w:rsidRPr="000B5803">
        <w:rPr>
          <w:rStyle w:val="22"/>
          <w:sz w:val="28"/>
          <w:szCs w:val="28"/>
          <w:lang w:val="en-US"/>
        </w:rPr>
        <w:t>e</w:t>
      </w:r>
      <w:r w:rsidRPr="000B5803">
        <w:rPr>
          <w:rStyle w:val="22"/>
          <w:sz w:val="28"/>
          <w:szCs w:val="28"/>
        </w:rPr>
        <w:t xml:space="preserve"> </w:t>
      </w:r>
      <w:r w:rsidRPr="000B5803">
        <w:rPr>
          <w:rStyle w:val="410"/>
          <w:sz w:val="28"/>
          <w:szCs w:val="28"/>
        </w:rPr>
        <w:t xml:space="preserve">конструкций типичного подземного сооружения </w:t>
      </w:r>
      <w:r w:rsidRPr="000B5803">
        <w:rPr>
          <w:rStyle w:val="42"/>
          <w:sz w:val="28"/>
          <w:szCs w:val="28"/>
        </w:rPr>
        <w:t xml:space="preserve">- </w:t>
      </w:r>
      <w:r w:rsidRPr="000B5803">
        <w:rPr>
          <w:rStyle w:val="410"/>
          <w:sz w:val="28"/>
          <w:szCs w:val="28"/>
        </w:rPr>
        <w:t>подземной автостоянки.</w:t>
      </w:r>
    </w:p>
    <w:p w14:paraId="675A6AE9" w14:textId="1972F2D7" w:rsidR="008F1193" w:rsidRPr="000B5803" w:rsidRDefault="008F1193" w:rsidP="00944A29">
      <w:pPr>
        <w:pStyle w:val="270"/>
        <w:shd w:val="clear" w:color="auto" w:fill="auto"/>
        <w:tabs>
          <w:tab w:val="left" w:pos="426"/>
        </w:tabs>
        <w:spacing w:line="240" w:lineRule="auto"/>
        <w:ind w:right="20" w:firstLine="709"/>
        <w:contextualSpacing/>
        <w:rPr>
          <w:sz w:val="28"/>
          <w:szCs w:val="28"/>
        </w:rPr>
      </w:pPr>
      <w:r w:rsidRPr="000B5803">
        <w:rPr>
          <w:rStyle w:val="410"/>
          <w:sz w:val="28"/>
          <w:szCs w:val="28"/>
        </w:rPr>
        <w:lastRenderedPageBreak/>
        <w:t>В частности, производилось сравнение полученных на основе предлагаемой методики результатов с данными обширных экспериментальных исследований, проведенных известным ученым в области огнестойкости</w:t>
      </w:r>
      <w:r w:rsidRPr="000B5803">
        <w:rPr>
          <w:rStyle w:val="43"/>
          <w:sz w:val="28"/>
          <w:szCs w:val="28"/>
        </w:rPr>
        <w:t xml:space="preserve"> </w:t>
      </w:r>
      <w:r w:rsidRPr="000B5803">
        <w:rPr>
          <w:rStyle w:val="410"/>
          <w:sz w:val="28"/>
          <w:szCs w:val="28"/>
        </w:rPr>
        <w:t xml:space="preserve">строительных конструкций </w:t>
      </w:r>
      <w:r w:rsidR="00C479F7" w:rsidRPr="000B5803">
        <w:rPr>
          <w:rStyle w:val="410"/>
          <w:sz w:val="28"/>
          <w:szCs w:val="28"/>
        </w:rPr>
        <w:t>[</w:t>
      </w:r>
      <w:r w:rsidR="00C479F7" w:rsidRPr="000B5803">
        <w:rPr>
          <w:rStyle w:val="410"/>
          <w:sz w:val="28"/>
          <w:szCs w:val="28"/>
          <w:lang w:val="kk-KZ"/>
        </w:rPr>
        <w:t>24</w:t>
      </w:r>
      <w:r w:rsidRPr="000B5803">
        <w:rPr>
          <w:rStyle w:val="410"/>
          <w:sz w:val="28"/>
          <w:szCs w:val="28"/>
        </w:rPr>
        <w:t>]. Исследовалась огнестойкость изгибаемой железобетонной плиты размером 120x1200x3000 мм из керамзитобетона плотностью 1530 кг/м</w:t>
      </w:r>
      <w:r w:rsidRPr="000B5803">
        <w:rPr>
          <w:rStyle w:val="410"/>
          <w:sz w:val="28"/>
          <w:szCs w:val="28"/>
          <w:vertAlign w:val="superscript"/>
        </w:rPr>
        <w:t>3</w:t>
      </w:r>
      <w:r w:rsidRPr="000B5803">
        <w:rPr>
          <w:rStyle w:val="410"/>
          <w:sz w:val="28"/>
          <w:szCs w:val="28"/>
        </w:rPr>
        <w:t xml:space="preserve">, армированной стальной сеткой. Рабочая арматура </w:t>
      </w:r>
      <m:oMath>
        <m:r>
          <w:rPr>
            <w:rFonts w:eastAsia="Calibri" w:hAnsi="Cambria Math"/>
            <w:sz w:val="28"/>
            <w:szCs w:val="28"/>
          </w:rPr>
          <m:t>∅</m:t>
        </m:r>
        <m:r>
          <w:rPr>
            <w:rFonts w:ascii="Cambria Math" w:eastAsia="Calibri"/>
            <w:sz w:val="28"/>
            <w:szCs w:val="28"/>
          </w:rPr>
          <m:t>20</m:t>
        </m:r>
      </m:oMath>
      <w:r w:rsidRPr="000B5803">
        <w:rPr>
          <w:rStyle w:val="410"/>
          <w:sz w:val="28"/>
          <w:szCs w:val="28"/>
        </w:rPr>
        <w:t xml:space="preserve">мм из стали класса </w:t>
      </w:r>
      <w:r w:rsidRPr="000B5803">
        <w:rPr>
          <w:rStyle w:val="410"/>
          <w:sz w:val="28"/>
          <w:szCs w:val="28"/>
          <w:lang w:val="en-US"/>
        </w:rPr>
        <w:t>A</w:t>
      </w:r>
      <w:r w:rsidRPr="000B5803">
        <w:rPr>
          <w:rStyle w:val="410"/>
          <w:sz w:val="28"/>
          <w:szCs w:val="28"/>
        </w:rPr>
        <w:t>-</w:t>
      </w:r>
      <w:r w:rsidRPr="000B5803">
        <w:rPr>
          <w:rStyle w:val="410"/>
          <w:sz w:val="28"/>
          <w:szCs w:val="28"/>
          <w:lang w:val="en-US"/>
        </w:rPr>
        <w:t>III</w:t>
      </w:r>
      <w:r w:rsidRPr="000B5803">
        <w:rPr>
          <w:rStyle w:val="410"/>
          <w:sz w:val="28"/>
          <w:szCs w:val="28"/>
        </w:rPr>
        <w:t xml:space="preserve"> устанавливалась</w:t>
      </w:r>
      <w:r w:rsidRPr="000B5803">
        <w:rPr>
          <w:rStyle w:val="43"/>
          <w:sz w:val="28"/>
          <w:szCs w:val="28"/>
        </w:rPr>
        <w:t xml:space="preserve"> </w:t>
      </w:r>
      <w:r w:rsidRPr="000B5803">
        <w:rPr>
          <w:rStyle w:val="410"/>
          <w:sz w:val="28"/>
          <w:szCs w:val="28"/>
        </w:rPr>
        <w:t>вдоль длинной стороны плиты с шагом 150 мм; расстояние от ее центра до</w:t>
      </w:r>
      <w:r w:rsidRPr="000B5803">
        <w:rPr>
          <w:rStyle w:val="43"/>
          <w:sz w:val="28"/>
          <w:szCs w:val="28"/>
        </w:rPr>
        <w:t xml:space="preserve"> </w:t>
      </w:r>
      <w:r w:rsidRPr="000B5803">
        <w:rPr>
          <w:rStyle w:val="410"/>
          <w:sz w:val="28"/>
          <w:szCs w:val="28"/>
        </w:rPr>
        <w:t xml:space="preserve">ближайшей грани - 30 мм. Распределительная (поперечная) арматура выполнена из стали того же класса </w:t>
      </w:r>
      <m:oMath>
        <m:r>
          <w:rPr>
            <w:rFonts w:eastAsia="Calibri" w:hAnsi="Cambria Math"/>
            <w:sz w:val="28"/>
            <w:szCs w:val="28"/>
          </w:rPr>
          <m:t>∅</m:t>
        </m:r>
        <m:r>
          <w:rPr>
            <w:rFonts w:ascii="Cambria Math" w:eastAsia="Calibri"/>
            <w:sz w:val="28"/>
            <w:szCs w:val="28"/>
          </w:rPr>
          <m:t>6</m:t>
        </m:r>
      </m:oMath>
      <w:r w:rsidRPr="000B5803">
        <w:rPr>
          <w:rStyle w:val="410"/>
          <w:sz w:val="28"/>
          <w:szCs w:val="28"/>
        </w:rPr>
        <w:t>мм и установлена с шагом 250 мм. Интенсивность приложенной нагрузки</w:t>
      </w:r>
      <w:r w:rsidRPr="000B5803">
        <w:rPr>
          <w:rStyle w:val="ab"/>
          <w:sz w:val="28"/>
          <w:szCs w:val="28"/>
        </w:rPr>
        <w:t xml:space="preserve"> </w:t>
      </w:r>
      <w:r w:rsidRPr="000B5803">
        <w:rPr>
          <w:rStyle w:val="ab"/>
          <w:sz w:val="28"/>
          <w:szCs w:val="28"/>
          <w:lang w:val="en-US"/>
        </w:rPr>
        <w:t>q</w:t>
      </w:r>
      <w:r w:rsidRPr="000B5803">
        <w:rPr>
          <w:rStyle w:val="42"/>
          <w:sz w:val="28"/>
          <w:szCs w:val="28"/>
        </w:rPr>
        <w:t>=</w:t>
      </w:r>
      <w:r w:rsidRPr="000B5803">
        <w:rPr>
          <w:rStyle w:val="410"/>
          <w:sz w:val="28"/>
          <w:szCs w:val="28"/>
        </w:rPr>
        <w:t>22950 Н/м.</w:t>
      </w:r>
    </w:p>
    <w:p w14:paraId="12C449B5" w14:textId="77777777" w:rsidR="008F1193" w:rsidRPr="000B5803" w:rsidRDefault="00AD5FDD" w:rsidP="00944A29">
      <w:pPr>
        <w:pStyle w:val="270"/>
        <w:shd w:val="clear" w:color="auto" w:fill="auto"/>
        <w:tabs>
          <w:tab w:val="left" w:pos="426"/>
        </w:tabs>
        <w:spacing w:line="240" w:lineRule="auto"/>
        <w:ind w:right="20" w:firstLine="709"/>
        <w:contextualSpacing/>
        <w:rPr>
          <w:sz w:val="28"/>
          <w:szCs w:val="28"/>
        </w:rPr>
      </w:pPr>
      <w:r w:rsidRPr="000B5803">
        <w:rPr>
          <w:rStyle w:val="410"/>
          <w:sz w:val="28"/>
          <w:szCs w:val="28"/>
          <w:lang w:val="kk-KZ"/>
        </w:rPr>
        <w:t>П</w:t>
      </w:r>
      <w:r w:rsidR="008F1193" w:rsidRPr="000B5803">
        <w:rPr>
          <w:rStyle w:val="410"/>
          <w:sz w:val="28"/>
          <w:szCs w:val="28"/>
        </w:rPr>
        <w:t>риведены распределения температуры по толщине</w:t>
      </w:r>
      <w:r w:rsidR="008F1193" w:rsidRPr="000B5803">
        <w:rPr>
          <w:rStyle w:val="43"/>
          <w:sz w:val="28"/>
          <w:szCs w:val="28"/>
        </w:rPr>
        <w:t xml:space="preserve"> </w:t>
      </w:r>
      <w:r w:rsidR="008F1193" w:rsidRPr="000B5803">
        <w:rPr>
          <w:rStyle w:val="410"/>
          <w:sz w:val="28"/>
          <w:szCs w:val="28"/>
        </w:rPr>
        <w:t>плиты в различные моменты времени от начала огневого воздействия. Кроме</w:t>
      </w:r>
      <w:r w:rsidR="008F1193" w:rsidRPr="000B5803">
        <w:rPr>
          <w:rStyle w:val="43"/>
          <w:sz w:val="28"/>
          <w:szCs w:val="28"/>
        </w:rPr>
        <w:t xml:space="preserve"> </w:t>
      </w:r>
      <w:r w:rsidR="008F1193" w:rsidRPr="000B5803">
        <w:rPr>
          <w:rStyle w:val="410"/>
          <w:sz w:val="28"/>
          <w:szCs w:val="28"/>
        </w:rPr>
        <w:t>распределений, получерных по описанной выше методике, здесь для сравнения</w:t>
      </w:r>
      <w:r w:rsidR="008F1193" w:rsidRPr="000B5803">
        <w:rPr>
          <w:rStyle w:val="43"/>
          <w:sz w:val="28"/>
          <w:szCs w:val="28"/>
        </w:rPr>
        <w:t xml:space="preserve"> </w:t>
      </w:r>
      <w:r w:rsidR="008F1193" w:rsidRPr="000B5803">
        <w:rPr>
          <w:rStyle w:val="410"/>
          <w:sz w:val="28"/>
          <w:szCs w:val="28"/>
        </w:rPr>
        <w:t>показаны экспериментальные точки и</w:t>
      </w:r>
      <w:r w:rsidR="008F1193" w:rsidRPr="000B5803">
        <w:rPr>
          <w:rStyle w:val="43"/>
          <w:sz w:val="28"/>
          <w:szCs w:val="28"/>
        </w:rPr>
        <w:t xml:space="preserve"> </w:t>
      </w:r>
      <w:r w:rsidR="008F1193" w:rsidRPr="000B5803">
        <w:rPr>
          <w:rStyle w:val="410"/>
          <w:sz w:val="28"/>
          <w:szCs w:val="28"/>
        </w:rPr>
        <w:t>значения, полученные по упр</w:t>
      </w:r>
      <w:r w:rsidR="00C479F7" w:rsidRPr="000B5803">
        <w:rPr>
          <w:rStyle w:val="410"/>
          <w:sz w:val="28"/>
          <w:szCs w:val="28"/>
        </w:rPr>
        <w:t>ощенной методике, описанной в [</w:t>
      </w:r>
      <w:r w:rsidR="00C479F7" w:rsidRPr="000B5803">
        <w:rPr>
          <w:rStyle w:val="410"/>
          <w:sz w:val="28"/>
          <w:szCs w:val="28"/>
          <w:lang w:val="kk-KZ"/>
        </w:rPr>
        <w:t>24</w:t>
      </w:r>
      <w:r w:rsidR="008F1193" w:rsidRPr="000B5803">
        <w:rPr>
          <w:rStyle w:val="410"/>
          <w:sz w:val="28"/>
          <w:szCs w:val="28"/>
        </w:rPr>
        <w:t>].</w:t>
      </w:r>
    </w:p>
    <w:p w14:paraId="0F4C6F29" w14:textId="77777777" w:rsidR="008F1193" w:rsidRPr="000B5803" w:rsidRDefault="007D7EDD" w:rsidP="00944A29">
      <w:pPr>
        <w:pStyle w:val="270"/>
        <w:shd w:val="clear" w:color="auto" w:fill="auto"/>
        <w:tabs>
          <w:tab w:val="left" w:pos="426"/>
        </w:tabs>
        <w:spacing w:line="240" w:lineRule="auto"/>
        <w:ind w:right="20" w:firstLine="709"/>
        <w:contextualSpacing/>
        <w:rPr>
          <w:sz w:val="28"/>
          <w:szCs w:val="28"/>
        </w:rPr>
      </w:pPr>
      <w:r w:rsidRPr="000B5803">
        <w:rPr>
          <w:rStyle w:val="410"/>
          <w:sz w:val="28"/>
          <w:szCs w:val="28"/>
          <w:lang w:val="kk-KZ"/>
        </w:rPr>
        <w:t>Э</w:t>
      </w:r>
      <w:r w:rsidR="008F1193" w:rsidRPr="000B5803">
        <w:rPr>
          <w:rStyle w:val="410"/>
          <w:sz w:val="28"/>
          <w:szCs w:val="28"/>
        </w:rPr>
        <w:t>кспериментальные и теоретические данные</w:t>
      </w:r>
      <w:r w:rsidR="008F1193" w:rsidRPr="000B5803">
        <w:rPr>
          <w:rStyle w:val="43"/>
          <w:sz w:val="28"/>
          <w:szCs w:val="28"/>
        </w:rPr>
        <w:t xml:space="preserve"> </w:t>
      </w:r>
      <w:r w:rsidR="00C479F7" w:rsidRPr="000B5803">
        <w:rPr>
          <w:rStyle w:val="43"/>
          <w:sz w:val="28"/>
          <w:szCs w:val="28"/>
          <w:lang w:val="kk-KZ"/>
        </w:rPr>
        <w:t xml:space="preserve">показанные авторами </w:t>
      </w:r>
      <w:r w:rsidR="00C479F7" w:rsidRPr="000B5803">
        <w:rPr>
          <w:sz w:val="28"/>
          <w:szCs w:val="28"/>
        </w:rPr>
        <w:t>[</w:t>
      </w:r>
      <w:r w:rsidR="00C479F7" w:rsidRPr="000B5803">
        <w:rPr>
          <w:sz w:val="28"/>
          <w:szCs w:val="28"/>
          <w:lang w:val="kk-KZ"/>
        </w:rPr>
        <w:t>25</w:t>
      </w:r>
      <w:r w:rsidR="00C479F7" w:rsidRPr="000B5803">
        <w:rPr>
          <w:sz w:val="28"/>
          <w:szCs w:val="28"/>
        </w:rPr>
        <w:t>]</w:t>
      </w:r>
      <w:r w:rsidR="00C479F7" w:rsidRPr="000B5803">
        <w:rPr>
          <w:sz w:val="28"/>
          <w:szCs w:val="28"/>
          <w:lang w:val="kk-KZ"/>
        </w:rPr>
        <w:t xml:space="preserve"> </w:t>
      </w:r>
      <w:r w:rsidR="008F1193" w:rsidRPr="000B5803">
        <w:rPr>
          <w:rStyle w:val="410"/>
          <w:sz w:val="28"/>
          <w:szCs w:val="28"/>
        </w:rPr>
        <w:t>удовлетворительно согласуются между собой. Кривая, построенная на основе</w:t>
      </w:r>
      <w:r w:rsidR="008F1193" w:rsidRPr="000B5803">
        <w:rPr>
          <w:rStyle w:val="43"/>
          <w:sz w:val="28"/>
          <w:szCs w:val="28"/>
        </w:rPr>
        <w:t xml:space="preserve"> </w:t>
      </w:r>
      <w:r w:rsidR="008F1193" w:rsidRPr="000B5803">
        <w:rPr>
          <w:rStyle w:val="410"/>
          <w:sz w:val="28"/>
          <w:szCs w:val="28"/>
        </w:rPr>
        <w:t>полученных по предлагаемой методике данных, имеет горизонтальный участок, соответствующий температуре армирующего элемента. Эта «полка»</w:t>
      </w:r>
      <w:r w:rsidR="008F1193" w:rsidRPr="000B5803">
        <w:rPr>
          <w:rStyle w:val="43"/>
          <w:sz w:val="28"/>
          <w:szCs w:val="28"/>
        </w:rPr>
        <w:t xml:space="preserve"> </w:t>
      </w:r>
      <w:r w:rsidR="008F1193" w:rsidRPr="000B5803">
        <w:rPr>
          <w:rStyle w:val="410"/>
          <w:sz w:val="28"/>
          <w:szCs w:val="28"/>
        </w:rPr>
        <w:t>иллюстрирует постоянство температуры по сечению арматурного стержня,</w:t>
      </w:r>
      <w:r w:rsidR="008F1193" w:rsidRPr="000B5803">
        <w:rPr>
          <w:rStyle w:val="43"/>
          <w:sz w:val="28"/>
          <w:szCs w:val="28"/>
        </w:rPr>
        <w:t xml:space="preserve"> </w:t>
      </w:r>
      <w:r w:rsidR="008F1193" w:rsidRPr="000B5803">
        <w:rPr>
          <w:rStyle w:val="410"/>
          <w:sz w:val="28"/>
          <w:szCs w:val="28"/>
        </w:rPr>
        <w:t>который явно моделировался в расчете, в отличие от большинства приближенных методик, предполагающих осреднение теплофизических характеристик материала конструкции.</w:t>
      </w:r>
    </w:p>
    <w:p w14:paraId="02513989" w14:textId="77777777" w:rsidR="008F1193" w:rsidRPr="000B5803" w:rsidRDefault="007D7EDD" w:rsidP="00944A29">
      <w:pPr>
        <w:pStyle w:val="270"/>
        <w:shd w:val="clear" w:color="auto" w:fill="auto"/>
        <w:tabs>
          <w:tab w:val="left" w:pos="426"/>
        </w:tabs>
        <w:spacing w:line="240" w:lineRule="auto"/>
        <w:ind w:right="40" w:firstLine="709"/>
        <w:contextualSpacing/>
        <w:rPr>
          <w:sz w:val="28"/>
          <w:szCs w:val="28"/>
          <w:lang w:val="kk-KZ"/>
        </w:rPr>
      </w:pPr>
      <w:r w:rsidRPr="000B5803">
        <w:rPr>
          <w:rStyle w:val="51"/>
          <w:sz w:val="28"/>
          <w:szCs w:val="28"/>
          <w:lang w:val="kk-KZ"/>
        </w:rPr>
        <w:t>М</w:t>
      </w:r>
      <w:r w:rsidR="008F1193" w:rsidRPr="000B5803">
        <w:rPr>
          <w:rStyle w:val="51"/>
          <w:sz w:val="28"/>
          <w:szCs w:val="28"/>
        </w:rPr>
        <w:t>етодика расчета пределов огнестойкости строительных</w:t>
      </w:r>
      <w:r w:rsidR="008F1193" w:rsidRPr="000B5803">
        <w:rPr>
          <w:rStyle w:val="59"/>
          <w:sz w:val="28"/>
          <w:szCs w:val="28"/>
        </w:rPr>
        <w:t xml:space="preserve"> </w:t>
      </w:r>
      <w:r w:rsidR="008F1193" w:rsidRPr="000B5803">
        <w:rPr>
          <w:rStyle w:val="51"/>
          <w:sz w:val="28"/>
          <w:szCs w:val="28"/>
        </w:rPr>
        <w:t xml:space="preserve">конструкций </w:t>
      </w:r>
      <w:r w:rsidR="00C479F7" w:rsidRPr="000B5803">
        <w:rPr>
          <w:rStyle w:val="51"/>
          <w:sz w:val="28"/>
          <w:szCs w:val="28"/>
          <w:lang w:val="kk-KZ"/>
        </w:rPr>
        <w:t xml:space="preserve">предложенная авторами </w:t>
      </w:r>
      <w:r w:rsidR="00C479F7" w:rsidRPr="000B5803">
        <w:rPr>
          <w:sz w:val="28"/>
          <w:szCs w:val="28"/>
        </w:rPr>
        <w:t>[</w:t>
      </w:r>
      <w:r w:rsidR="00C479F7" w:rsidRPr="000B5803">
        <w:rPr>
          <w:sz w:val="28"/>
          <w:szCs w:val="28"/>
          <w:lang w:val="kk-KZ"/>
        </w:rPr>
        <w:t>26</w:t>
      </w:r>
      <w:r w:rsidR="00C479F7" w:rsidRPr="000B5803">
        <w:rPr>
          <w:sz w:val="28"/>
          <w:szCs w:val="28"/>
        </w:rPr>
        <w:t>]</w:t>
      </w:r>
      <w:r w:rsidR="00C479F7" w:rsidRPr="000B5803">
        <w:rPr>
          <w:sz w:val="28"/>
          <w:szCs w:val="28"/>
          <w:lang w:val="kk-KZ"/>
        </w:rPr>
        <w:t xml:space="preserve"> </w:t>
      </w:r>
      <w:r w:rsidR="008F1193" w:rsidRPr="000B5803">
        <w:rPr>
          <w:rStyle w:val="51"/>
          <w:sz w:val="28"/>
          <w:szCs w:val="28"/>
        </w:rPr>
        <w:t>апробирована при проектировании основных строительных</w:t>
      </w:r>
      <w:r w:rsidR="008F1193" w:rsidRPr="000B5803">
        <w:rPr>
          <w:rStyle w:val="59"/>
          <w:sz w:val="28"/>
          <w:szCs w:val="28"/>
        </w:rPr>
        <w:t xml:space="preserve"> </w:t>
      </w:r>
      <w:r w:rsidR="008F1193" w:rsidRPr="000B5803">
        <w:rPr>
          <w:rStyle w:val="51"/>
          <w:sz w:val="28"/>
          <w:szCs w:val="28"/>
        </w:rPr>
        <w:t>конструкций. К числу наиболее сложных расчетов, проведенных с ее помощью, относятся расчеты огнестойкости</w:t>
      </w:r>
      <w:r w:rsidR="00C479F7" w:rsidRPr="000B5803">
        <w:rPr>
          <w:rStyle w:val="51"/>
          <w:sz w:val="28"/>
          <w:szCs w:val="28"/>
          <w:lang w:val="kk-KZ"/>
        </w:rPr>
        <w:t>.</w:t>
      </w:r>
    </w:p>
    <w:p w14:paraId="0118F4BF" w14:textId="6B71CBC6" w:rsidR="008F1193" w:rsidRPr="000B5803" w:rsidRDefault="008F1193" w:rsidP="00944A29">
      <w:pPr>
        <w:pStyle w:val="270"/>
        <w:shd w:val="clear" w:color="auto" w:fill="auto"/>
        <w:tabs>
          <w:tab w:val="left" w:pos="426"/>
        </w:tabs>
        <w:spacing w:line="240" w:lineRule="auto"/>
        <w:ind w:right="40" w:firstLine="709"/>
        <w:contextualSpacing/>
        <w:rPr>
          <w:rStyle w:val="51"/>
          <w:sz w:val="28"/>
          <w:szCs w:val="28"/>
        </w:rPr>
      </w:pPr>
      <w:r w:rsidRPr="000B5803">
        <w:rPr>
          <w:rStyle w:val="51"/>
          <w:sz w:val="28"/>
          <w:szCs w:val="28"/>
        </w:rPr>
        <w:t>Применение на практике разработанной методики расчета пределов огнестойкости строительных конструкций сооружений позволяет сократить затраты на разработку конструкций, проектирование и строительство</w:t>
      </w:r>
      <w:r w:rsidRPr="000B5803">
        <w:rPr>
          <w:rStyle w:val="59"/>
          <w:sz w:val="28"/>
          <w:szCs w:val="28"/>
        </w:rPr>
        <w:t xml:space="preserve"> </w:t>
      </w:r>
      <w:r w:rsidRPr="000B5803">
        <w:rPr>
          <w:rStyle w:val="51"/>
          <w:sz w:val="28"/>
          <w:szCs w:val="28"/>
        </w:rPr>
        <w:t>подземных сооружений и избежать ошибок, приводящих к большому материальному ущербу и негативным экологическим последствиям в случае природных и техногенных катастроф</w:t>
      </w:r>
      <w:r w:rsidR="00C479F7" w:rsidRPr="000B5803">
        <w:rPr>
          <w:rStyle w:val="51"/>
          <w:sz w:val="28"/>
          <w:szCs w:val="28"/>
          <w:lang w:val="kk-KZ"/>
        </w:rPr>
        <w:t xml:space="preserve"> </w:t>
      </w:r>
      <w:r w:rsidR="00C479F7" w:rsidRPr="000B5803">
        <w:rPr>
          <w:sz w:val="28"/>
          <w:szCs w:val="28"/>
        </w:rPr>
        <w:t>[</w:t>
      </w:r>
      <w:r w:rsidR="006A1B53" w:rsidRPr="008C4B28">
        <w:rPr>
          <w:sz w:val="28"/>
          <w:szCs w:val="28"/>
          <w:lang w:val="kk-KZ"/>
        </w:rPr>
        <w:t>26</w:t>
      </w:r>
      <w:r w:rsidR="00C02CF0" w:rsidRPr="008C4B28">
        <w:rPr>
          <w:sz w:val="28"/>
          <w:szCs w:val="28"/>
          <w:lang w:val="kk-KZ"/>
        </w:rPr>
        <w:t>, с.</w:t>
      </w:r>
      <w:r w:rsidR="008C4B28" w:rsidRPr="008C4B28">
        <w:rPr>
          <w:sz w:val="28"/>
          <w:szCs w:val="28"/>
          <w:lang w:val="kk-KZ"/>
        </w:rPr>
        <w:t>6-9</w:t>
      </w:r>
      <w:r w:rsidR="00C479F7" w:rsidRPr="008C4B28">
        <w:rPr>
          <w:sz w:val="28"/>
          <w:szCs w:val="28"/>
        </w:rPr>
        <w:t>]</w:t>
      </w:r>
      <w:r w:rsidRPr="008C4B28">
        <w:rPr>
          <w:rStyle w:val="51"/>
          <w:sz w:val="28"/>
          <w:szCs w:val="28"/>
        </w:rPr>
        <w:t>.</w:t>
      </w:r>
    </w:p>
    <w:p w14:paraId="189D2FD4" w14:textId="37C48694" w:rsidR="00B261E6" w:rsidRPr="000B5803" w:rsidRDefault="00E87E15" w:rsidP="00944A29">
      <w:pPr>
        <w:pStyle w:val="270"/>
        <w:shd w:val="clear" w:color="auto" w:fill="auto"/>
        <w:tabs>
          <w:tab w:val="left" w:pos="426"/>
        </w:tabs>
        <w:spacing w:line="240" w:lineRule="auto"/>
        <w:ind w:right="40" w:firstLine="709"/>
        <w:contextualSpacing/>
        <w:rPr>
          <w:b/>
          <w:sz w:val="28"/>
          <w:szCs w:val="28"/>
        </w:rPr>
      </w:pPr>
      <w:r w:rsidRPr="007F617E">
        <w:rPr>
          <w:rStyle w:val="51"/>
          <w:i/>
          <w:sz w:val="28"/>
          <w:szCs w:val="28"/>
        </w:rPr>
        <w:t>Выводы</w:t>
      </w:r>
      <w:r w:rsidR="007F617E" w:rsidRPr="007F617E">
        <w:rPr>
          <w:rStyle w:val="51"/>
          <w:i/>
          <w:sz w:val="28"/>
          <w:szCs w:val="28"/>
        </w:rPr>
        <w:t xml:space="preserve">. </w:t>
      </w:r>
      <w:r w:rsidRPr="000B5803">
        <w:rPr>
          <w:rFonts w:eastAsia="Calibri"/>
          <w:sz w:val="28"/>
          <w:szCs w:val="28"/>
          <w:lang w:val="kk-KZ" w:eastAsia="en-US"/>
        </w:rPr>
        <w:t>Анализ современного состояния получения полифунциональных покрытий (краски) для повышения огнестойкости конструкции показывает, что необходимо расширить ассортимент огнестойких покрытий за счет  добавления в состав краски полимерных добавок которые позволят увеличить время и предел огнестойкости конструкции.</w:t>
      </w:r>
    </w:p>
    <w:p w14:paraId="614084E5" w14:textId="77777777" w:rsidR="00E87E15" w:rsidRPr="000B5803" w:rsidRDefault="00E87E15" w:rsidP="00944A29">
      <w:pPr>
        <w:spacing w:after="0" w:line="240" w:lineRule="auto"/>
        <w:ind w:firstLine="709"/>
        <w:contextualSpacing/>
        <w:jc w:val="center"/>
        <w:rPr>
          <w:rFonts w:ascii="Times New Roman" w:hAnsi="Times New Roman"/>
          <w:b/>
          <w:sz w:val="28"/>
          <w:szCs w:val="28"/>
          <w:lang w:val="kk-KZ"/>
        </w:rPr>
      </w:pPr>
    </w:p>
    <w:p w14:paraId="03373DD4" w14:textId="77777777" w:rsidR="006E29C3" w:rsidRPr="000B5803" w:rsidRDefault="00F06A64" w:rsidP="00944A29">
      <w:pPr>
        <w:spacing w:after="0" w:line="240" w:lineRule="auto"/>
        <w:ind w:firstLine="709"/>
        <w:contextualSpacing/>
        <w:jc w:val="both"/>
        <w:rPr>
          <w:rFonts w:ascii="Times New Roman" w:hAnsi="Times New Roman"/>
          <w:b/>
          <w:sz w:val="28"/>
          <w:szCs w:val="28"/>
        </w:rPr>
      </w:pPr>
      <w:r w:rsidRPr="000B5803">
        <w:rPr>
          <w:rFonts w:ascii="Times New Roman" w:hAnsi="Times New Roman"/>
          <w:b/>
          <w:sz w:val="28"/>
          <w:szCs w:val="28"/>
          <w:lang w:val="kk-KZ"/>
        </w:rPr>
        <w:t xml:space="preserve">1.2 </w:t>
      </w:r>
      <w:r w:rsidR="006E29C3" w:rsidRPr="000B5803">
        <w:rPr>
          <w:rFonts w:ascii="Times New Roman" w:hAnsi="Times New Roman"/>
          <w:b/>
          <w:sz w:val="28"/>
          <w:szCs w:val="28"/>
          <w:lang w:val="kk-KZ"/>
        </w:rPr>
        <w:t xml:space="preserve">Анализ современного состояния получения полимерных реагентов </w:t>
      </w:r>
      <w:r w:rsidR="00E87E15" w:rsidRPr="000B5803">
        <w:rPr>
          <w:rFonts w:ascii="Times New Roman" w:hAnsi="Times New Roman"/>
          <w:b/>
          <w:sz w:val="28"/>
          <w:szCs w:val="28"/>
          <w:lang w:val="kk-KZ"/>
        </w:rPr>
        <w:t xml:space="preserve">для </w:t>
      </w:r>
      <w:r w:rsidR="007F358A" w:rsidRPr="000B5803">
        <w:rPr>
          <w:rFonts w:ascii="Times New Roman" w:hAnsi="Times New Roman"/>
          <w:b/>
          <w:sz w:val="28"/>
          <w:szCs w:val="28"/>
          <w:lang w:val="kk-KZ"/>
        </w:rPr>
        <w:t xml:space="preserve">антибактериальных </w:t>
      </w:r>
      <w:r w:rsidR="00E87E15" w:rsidRPr="000B5803">
        <w:rPr>
          <w:rFonts w:ascii="Times New Roman" w:hAnsi="Times New Roman"/>
          <w:b/>
          <w:sz w:val="28"/>
          <w:szCs w:val="28"/>
          <w:lang w:val="kk-KZ"/>
        </w:rPr>
        <w:t>составов</w:t>
      </w:r>
      <w:r w:rsidR="006E29C3" w:rsidRPr="000B5803">
        <w:rPr>
          <w:rFonts w:ascii="Times New Roman" w:hAnsi="Times New Roman"/>
          <w:b/>
          <w:color w:val="FF0000"/>
          <w:sz w:val="28"/>
          <w:szCs w:val="28"/>
          <w:lang w:val="kk-KZ"/>
        </w:rPr>
        <w:t xml:space="preserve"> </w:t>
      </w:r>
    </w:p>
    <w:p w14:paraId="794BB26C" w14:textId="77777777" w:rsidR="002A5DD2" w:rsidRPr="007F617E" w:rsidRDefault="002A5DD2" w:rsidP="00944A29">
      <w:pPr>
        <w:spacing w:after="0" w:line="240" w:lineRule="auto"/>
        <w:ind w:firstLine="709"/>
        <w:contextualSpacing/>
        <w:rPr>
          <w:rFonts w:ascii="Times New Roman" w:hAnsi="Times New Roman"/>
          <w:b/>
          <w:sz w:val="16"/>
          <w:szCs w:val="16"/>
        </w:rPr>
      </w:pPr>
    </w:p>
    <w:p w14:paraId="6808D338" w14:textId="77777777" w:rsidR="008D5918" w:rsidRPr="007F617E" w:rsidRDefault="00F06A64" w:rsidP="00944A29">
      <w:pPr>
        <w:spacing w:after="0" w:line="240" w:lineRule="auto"/>
        <w:ind w:firstLine="709"/>
        <w:contextualSpacing/>
        <w:jc w:val="both"/>
        <w:rPr>
          <w:rFonts w:ascii="Times New Roman" w:hAnsi="Times New Roman"/>
          <w:sz w:val="28"/>
          <w:szCs w:val="28"/>
          <w:lang w:val="kk-KZ"/>
        </w:rPr>
      </w:pPr>
      <w:r w:rsidRPr="007F617E">
        <w:rPr>
          <w:rFonts w:ascii="Times New Roman" w:hAnsi="Times New Roman"/>
          <w:sz w:val="28"/>
          <w:szCs w:val="28"/>
        </w:rPr>
        <w:t xml:space="preserve">1.2.1 </w:t>
      </w:r>
      <w:r w:rsidR="00774084" w:rsidRPr="007F617E">
        <w:rPr>
          <w:rFonts w:ascii="Times New Roman" w:hAnsi="Times New Roman"/>
          <w:sz w:val="28"/>
          <w:szCs w:val="28"/>
        </w:rPr>
        <w:t>Анализ</w:t>
      </w:r>
      <w:r w:rsidR="00B00FD2" w:rsidRPr="007F617E">
        <w:rPr>
          <w:rFonts w:ascii="Times New Roman" w:hAnsi="Times New Roman"/>
          <w:sz w:val="28"/>
          <w:szCs w:val="28"/>
        </w:rPr>
        <w:t xml:space="preserve"> </w:t>
      </w:r>
      <w:r w:rsidR="00774084" w:rsidRPr="007F617E">
        <w:rPr>
          <w:rFonts w:ascii="Times New Roman" w:hAnsi="Times New Roman"/>
          <w:sz w:val="28"/>
          <w:szCs w:val="28"/>
          <w:lang w:val="kk-KZ"/>
        </w:rPr>
        <w:t>современного состояния получения полимерных реагентов</w:t>
      </w:r>
    </w:p>
    <w:p w14:paraId="3A7FF90E" w14:textId="52AFE68D" w:rsidR="00B00FD2" w:rsidRPr="000B5803" w:rsidRDefault="00774084" w:rsidP="00944A29">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lastRenderedPageBreak/>
        <w:t xml:space="preserve">В настоящее время широкое применение нашли полимерный реагент К-9 и ГПАА. </w:t>
      </w:r>
      <w:r w:rsidR="00B00FD2" w:rsidRPr="000B5803">
        <w:rPr>
          <w:rFonts w:ascii="Times New Roman" w:hAnsi="Times New Roman"/>
          <w:sz w:val="28"/>
          <w:szCs w:val="28"/>
        </w:rPr>
        <w:t>Хорошо смешиваясь с водой, образуют вязко текучие массы. Их свойства и консистенция пред</w:t>
      </w:r>
      <w:r w:rsidRPr="000B5803">
        <w:rPr>
          <w:rFonts w:ascii="Times New Roman" w:hAnsi="Times New Roman"/>
          <w:sz w:val="28"/>
          <w:szCs w:val="28"/>
        </w:rPr>
        <w:t xml:space="preserve">ставляют интерес для проведения </w:t>
      </w:r>
      <w:r w:rsidR="00B00FD2" w:rsidRPr="000B5803">
        <w:rPr>
          <w:rFonts w:ascii="Times New Roman" w:hAnsi="Times New Roman"/>
          <w:sz w:val="28"/>
          <w:szCs w:val="28"/>
        </w:rPr>
        <w:t>исследований возможности их использования в качестве вспомогательных веществ в фармацевтической технологии при приготовлении наружных лекарственных форм.</w:t>
      </w:r>
    </w:p>
    <w:p w14:paraId="5A826048" w14:textId="77777777" w:rsidR="00B00FD2" w:rsidRPr="000B5803" w:rsidRDefault="00B00FD2" w:rsidP="00944A29">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Препараты прошли токсикологический контроль. На основании проведенных токсикологических исследований и анализа полученных данных был сделан вывод о том, что полимеры обладают незначительной функциональной кумуляцией. Не проявляют кожно-резорбтивного и аллергического действия.</w:t>
      </w:r>
    </w:p>
    <w:p w14:paraId="56B48DF6" w14:textId="77777777"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Сополимер К-9</w:t>
      </w:r>
    </w:p>
    <w:p w14:paraId="67B6EE1B" w14:textId="77777777"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Сополимер К-9</w:t>
      </w:r>
      <w:r w:rsidR="00F33681" w:rsidRPr="000B5803">
        <w:rPr>
          <w:rFonts w:ascii="Times New Roman" w:hAnsi="Times New Roman"/>
          <w:sz w:val="28"/>
          <w:szCs w:val="28"/>
        </w:rPr>
        <w:t xml:space="preserve"> </w:t>
      </w:r>
      <w:r w:rsidRPr="000B5803">
        <w:rPr>
          <w:rFonts w:ascii="Times New Roman" w:hAnsi="Times New Roman"/>
          <w:sz w:val="28"/>
          <w:szCs w:val="28"/>
        </w:rPr>
        <w:t>получают омылением отходов волокна «Нитрон» раствором гидроокиси натрия при их соотношении 1:0,43 и времени омыления 3 ч.</w:t>
      </w:r>
    </w:p>
    <w:p w14:paraId="6FD9768B" w14:textId="59EE9EBB"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 xml:space="preserve">Разные виды отходов (сухие и мокрые)остаются в процессе получения полиакрилонитрильных волокон из тройного сополимера акрилонитрила. Метилакрилата и итаконовой кислоты, содержащих не менее 85% </w:t>
      </w:r>
      <w:r w:rsidR="00E565D0" w:rsidRPr="000B5803">
        <w:rPr>
          <w:rFonts w:ascii="Times New Roman" w:hAnsi="Times New Roman"/>
          <w:sz w:val="28"/>
          <w:szCs w:val="28"/>
        </w:rPr>
        <w:t>акрилонитрилата (</w:t>
      </w:r>
      <w:r w:rsidRPr="000B5803">
        <w:rPr>
          <w:rFonts w:ascii="Times New Roman" w:hAnsi="Times New Roman"/>
          <w:sz w:val="28"/>
          <w:szCs w:val="28"/>
        </w:rPr>
        <w:t>на ПО «Навои азот» - г. Навои. Республика Узбекистан – имеются в количестве 5</w:t>
      </w:r>
      <w:r w:rsidR="00C61C15">
        <w:rPr>
          <w:rFonts w:ascii="Times New Roman" w:hAnsi="Times New Roman"/>
          <w:sz w:val="28"/>
          <w:szCs w:val="28"/>
        </w:rPr>
        <w:t>-</w:t>
      </w:r>
      <w:r w:rsidRPr="000B5803">
        <w:rPr>
          <w:rFonts w:ascii="Times New Roman" w:hAnsi="Times New Roman"/>
          <w:sz w:val="28"/>
          <w:szCs w:val="28"/>
        </w:rPr>
        <w:t>200 тыс. тон в год).</w:t>
      </w:r>
    </w:p>
    <w:p w14:paraId="04A5B28D" w14:textId="77777777" w:rsidR="00B00FD2"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Как показали комплексные химические и физико-химические исследования, проведенные методами кондуктометрии, вискозиметрии, потенциометрии и ИК-спектроскопии, а также аналитическими методами, водорастворимый полимер К-9 в своем содержит карбоксильные, карбоксилатные, циклические имидные и амидные группы.</w:t>
      </w:r>
    </w:p>
    <w:p w14:paraId="046BD94E" w14:textId="77777777" w:rsidR="00962694" w:rsidRPr="000B5803" w:rsidRDefault="00962694" w:rsidP="00944A29">
      <w:pPr>
        <w:pStyle w:val="a3"/>
        <w:spacing w:after="0" w:line="240" w:lineRule="auto"/>
        <w:ind w:left="0" w:firstLine="567"/>
        <w:jc w:val="both"/>
        <w:rPr>
          <w:rFonts w:ascii="Times New Roman" w:hAnsi="Times New Roman"/>
          <w:sz w:val="28"/>
          <w:szCs w:val="28"/>
        </w:rPr>
      </w:pPr>
    </w:p>
    <w:p w14:paraId="387C2A6D" w14:textId="7CE44893" w:rsidR="00B00FD2" w:rsidRPr="000B5803" w:rsidRDefault="00C61C15" w:rsidP="00944A29">
      <w:pPr>
        <w:pStyle w:val="a3"/>
        <w:spacing w:after="0" w:line="240" w:lineRule="auto"/>
        <w:ind w:left="0" w:firstLine="567"/>
        <w:jc w:val="both"/>
        <w:rPr>
          <w:rFonts w:ascii="Times New Roman" w:hAnsi="Times New Roman"/>
          <w:sz w:val="28"/>
          <w:szCs w:val="28"/>
        </w:rPr>
      </w:pPr>
      <w:r>
        <w:rPr>
          <w:rFonts w:ascii="Times New Roman" w:hAnsi="Times New Roman"/>
          <w:noProof/>
          <w:sz w:val="28"/>
          <w:szCs w:val="28"/>
        </w:rPr>
        <mc:AlternateContent>
          <mc:Choice Requires="wpg">
            <w:drawing>
              <wp:anchor distT="0" distB="0" distL="114300" distR="114300" simplePos="0" relativeHeight="251645952" behindDoc="0" locked="0" layoutInCell="1" allowOverlap="1" wp14:anchorId="5CC130BA" wp14:editId="271CE0B3">
                <wp:simplePos x="0" y="0"/>
                <wp:positionH relativeFrom="column">
                  <wp:posOffset>6063615</wp:posOffset>
                </wp:positionH>
                <wp:positionV relativeFrom="paragraph">
                  <wp:posOffset>69215</wp:posOffset>
                </wp:positionV>
                <wp:extent cx="91440" cy="1283970"/>
                <wp:effectExtent l="0" t="0" r="22860" b="11430"/>
                <wp:wrapNone/>
                <wp:docPr id="110" name="Группа 110"/>
                <wp:cNvGraphicFramePr/>
                <a:graphic xmlns:a="http://schemas.openxmlformats.org/drawingml/2006/main">
                  <a:graphicData uri="http://schemas.microsoft.com/office/word/2010/wordprocessingGroup">
                    <wpg:wgp>
                      <wpg:cNvGrpSpPr/>
                      <wpg:grpSpPr>
                        <a:xfrm>
                          <a:off x="0" y="0"/>
                          <a:ext cx="91440" cy="1283970"/>
                          <a:chOff x="0" y="0"/>
                          <a:chExt cx="91440" cy="1283970"/>
                        </a:xfrm>
                      </wpg:grpSpPr>
                      <wps:wsp>
                        <wps:cNvPr id="120" name="AutoShape 5"/>
                        <wps:cNvCnPr>
                          <a:cxnSpLocks noChangeShapeType="1"/>
                        </wps:cNvCnPr>
                        <wps:spPr bwMode="auto">
                          <a:xfrm>
                            <a:off x="0" y="1228725"/>
                            <a:ext cx="91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AutoShape 6"/>
                        <wps:cNvCnPr>
                          <a:cxnSpLocks noChangeShapeType="1"/>
                        </wps:cNvCnPr>
                        <wps:spPr bwMode="auto">
                          <a:xfrm>
                            <a:off x="0" y="0"/>
                            <a:ext cx="91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AutoShape 7"/>
                        <wps:cNvCnPr>
                          <a:cxnSpLocks noChangeShapeType="1"/>
                        </wps:cNvCnPr>
                        <wps:spPr bwMode="auto">
                          <a:xfrm>
                            <a:off x="85725" y="0"/>
                            <a:ext cx="0" cy="12839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3E1151E3" id="Группа 110" o:spid="_x0000_s1026" style="position:absolute;margin-left:477.45pt;margin-top:5.45pt;width:7.2pt;height:101.1pt;z-index:251645952" coordsize="914,12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9AMxgIAANQKAAAOAAAAZHJzL2Uyb0RvYy54bWzsVllu2zAQ/S/QOxD6d2Qp8ibYDgLJzk/a&#10;Gkh6AJqiFlQiCZKxbBQFCvQIvUhv0CskN+qQkhU3TosiBdJ+xAYkznA4y5tFnJ5tqxJtqFQFZzPH&#10;O+k7iDLCk4JlM+f99bI3dpDSmCW45IzOnB1Vztn89atpLULq85yXCZUIlDAV1mLm5FqL0HUVyWmF&#10;1QkXlMFmymWFNZAycxOJa9Bela7f7w/dmstESE6oUsCNm01nbvWnKSX6XZoqqlE5c8A3bZ/SPtfm&#10;6c6nOMwkFnlBWjfwE7yocMHAaKcqxhqjG1kcqaoKIrniqT4hvHJ5mhaE2hggGq//IJoLyW+EjSUL&#10;60x0MAG0D3B6slrydrOSqEggdx7gw3AFSbr9evf57svtd/h/Q4YPKNUiC0H4QoorsZItI2soE/g2&#10;lZV5Q0hoa/HddfjSrUYEmBMvCMAIgR3PH59ORi3+JIckHZ0i+eK359y9Udf41rlSC6gkdQ+W+juw&#10;rnIsqM2BMvHvwfI7sM5vNLdCaNDgZOUitpIGDrJlV+KSkw8KMR7lmGXUCl/vBADtmRPg/sERQyhA&#10;GK3rNzwBGQz6bWk9irDn++ORby3j8BGcLcIdUjgUUukLyitkFjNHaYmLLNcRZwx6hUvPmsKbS6WN&#10;a/cHTDCML4uyBD4OS4ZqSOgATBtS8bJIzKYlZLaOSok22DSd/dk4H4hBcbPEKsspThbtWuOibNZg&#10;vGRGH4QF7rSrpqs+TvqTxXgxDnqBP1z0gn4c986XUdAbLr3RID6Noyj2PhnXvCDMiyShzHi373Av&#10;+LOiaGdN05tdj3cwuD9rt3iBs/u3ddpm1yTUtJAK1zzZ2faxfKjThv0MBRvsu/u+YIf/oGDbln8p&#10;1ZdSzX41W0+PS3X0rKU6HpiZio6/YMdfr5fZ+j/PVns1gKuTHcntNc/czQ5pWB9eRuc/AAAA//8D&#10;AFBLAwQUAAYACAAAACEAEdd3AeEAAAAKAQAADwAAAGRycy9kb3ducmV2LnhtbEyPwUrDQBCG74Lv&#10;sIzgzW7S2GJiNqUU9VQEW6H0ts1Ok9DsbMhuk/TtHU96Gob/459v8tVkWzFg7xtHCuJZBAKpdKah&#10;SsH3/v3pBYQPmoxuHaGCG3pYFfd3uc6MG+kLh12oBJeQz7SCOoQuk9KXNVrtZ65D4uzseqsDr30l&#10;Ta9HLretnEfRUlrdEF+odYebGsvL7moVfIx6XCfx27C9nDe3437xedjGqNTjw7R+BRFwCn8w/Oqz&#10;OhTsdHJXMl60CtLFc8ooBxFPBtJlmoA4KZjHSQyyyOX/F4ofAAAA//8DAFBLAQItABQABgAIAAAA&#10;IQC2gziS/gAAAOEBAAATAAAAAAAAAAAAAAAAAAAAAABbQ29udGVudF9UeXBlc10ueG1sUEsBAi0A&#10;FAAGAAgAAAAhADj9If/WAAAAlAEAAAsAAAAAAAAAAAAAAAAALwEAAF9yZWxzLy5yZWxzUEsBAi0A&#10;FAAGAAgAAAAhAChv0AzGAgAA1AoAAA4AAAAAAAAAAAAAAAAALgIAAGRycy9lMm9Eb2MueG1sUEsB&#10;Ai0AFAAGAAgAAAAhABHXdwHhAAAACgEAAA8AAAAAAAAAAAAAAAAAIAUAAGRycy9kb3ducmV2Lnht&#10;bFBLBQYAAAAABAAEAPMAAAAuBgAAAAA=&#10;">
                <v:shapetype id="_x0000_t32" coordsize="21600,21600" o:spt="32" o:oned="t" path="m,l21600,21600e" filled="f">
                  <v:path arrowok="t" fillok="f" o:connecttype="none"/>
                  <o:lock v:ext="edit" shapetype="t"/>
                </v:shapetype>
                <v:shape id="AutoShape 5" o:spid="_x0000_s1027" type="#_x0000_t32" style="position:absolute;top:12287;width: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d6jxgAAANwAAAAPAAAAZHJzL2Rvd25yZXYueG1sRI9BawIx&#10;EIXvBf9DGKGXUrMKLWU1yloQasGD2t7HzXQTupmsm6jbf985FHqb4b1575vFagitulKffGQD00kB&#10;iriO1nNj4OO4eXwBlTKyxTYyGfihBKvl6G6BpY033tP1kBslIZxKNOBy7kqtU+0oYJrEjli0r9gH&#10;zLL2jbY93iQ8tHpWFM86oGdpcNjRq6P6+3AJBnbb6bo6Ob9935/97mlTtZfm4dOY+/FQzUFlGvK/&#10;+e/6zQr+TPDlGZlAL38BAAD//wMAUEsBAi0AFAAGAAgAAAAhANvh9svuAAAAhQEAABMAAAAAAAAA&#10;AAAAAAAAAAAAAFtDb250ZW50X1R5cGVzXS54bWxQSwECLQAUAAYACAAAACEAWvQsW78AAAAVAQAA&#10;CwAAAAAAAAAAAAAAAAAfAQAAX3JlbHMvLnJlbHNQSwECLQAUAAYACAAAACEAkd3eo8YAAADcAAAA&#10;DwAAAAAAAAAAAAAAAAAHAgAAZHJzL2Rvd25yZXYueG1sUEsFBgAAAAADAAMAtwAAAPoCAAAAAA==&#10;"/>
                <v:shape id="AutoShape 6" o:spid="_x0000_s1028" type="#_x0000_t32" style="position:absolute;width: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tigwwAAANwAAAAPAAAAZHJzL2Rvd25yZXYueG1sRE9NawIx&#10;EL0L/ocwghepWU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7ubYoMMAAADcAAAADwAA&#10;AAAAAAAAAAAAAAAHAgAAZHJzL2Rvd25yZXYueG1sUEsFBgAAAAADAAMAtwAAAPcCAAAAAA==&#10;"/>
                <v:shape id="AutoShape 7" o:spid="_x0000_s1029" type="#_x0000_t32" style="position:absolute;left:857;width:0;height:12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0DUwwAAANwAAAAPAAAAZHJzL2Rvd25yZXYueG1sRE9NawIx&#10;EL0L/ocwghepWR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YQ9A1MMAAADcAAAADwAA&#10;AAAAAAAAAAAAAAAHAgAAZHJzL2Rvd25yZXYueG1sUEsFBgAAAAADAAMAtwAAAPcCAAAAAA==&#10;"/>
              </v:group>
            </w:pict>
          </mc:Fallback>
        </mc:AlternateContent>
      </w:r>
      <w:r>
        <w:rPr>
          <w:rFonts w:ascii="Times New Roman" w:hAnsi="Times New Roman"/>
          <w:noProof/>
          <w:sz w:val="28"/>
          <w:szCs w:val="28"/>
        </w:rPr>
        <mc:AlternateContent>
          <mc:Choice Requires="wpg">
            <w:drawing>
              <wp:anchor distT="0" distB="0" distL="114300" distR="114300" simplePos="0" relativeHeight="251642880" behindDoc="0" locked="0" layoutInCell="1" allowOverlap="1" wp14:anchorId="621A7052" wp14:editId="4B6D90EF">
                <wp:simplePos x="0" y="0"/>
                <wp:positionH relativeFrom="column">
                  <wp:posOffset>120015</wp:posOffset>
                </wp:positionH>
                <wp:positionV relativeFrom="paragraph">
                  <wp:posOffset>69215</wp:posOffset>
                </wp:positionV>
                <wp:extent cx="148590" cy="1283970"/>
                <wp:effectExtent l="0" t="0" r="22860" b="11430"/>
                <wp:wrapNone/>
                <wp:docPr id="109" name="Группа 109"/>
                <wp:cNvGraphicFramePr/>
                <a:graphic xmlns:a="http://schemas.openxmlformats.org/drawingml/2006/main">
                  <a:graphicData uri="http://schemas.microsoft.com/office/word/2010/wordprocessingGroup">
                    <wpg:wgp>
                      <wpg:cNvGrpSpPr/>
                      <wpg:grpSpPr>
                        <a:xfrm>
                          <a:off x="0" y="0"/>
                          <a:ext cx="148590" cy="1283970"/>
                          <a:chOff x="0" y="0"/>
                          <a:chExt cx="148590" cy="1283970"/>
                        </a:xfrm>
                      </wpg:grpSpPr>
                      <wps:wsp>
                        <wps:cNvPr id="121" name="AutoShape 2"/>
                        <wps:cNvCnPr>
                          <a:cxnSpLocks noChangeShapeType="1"/>
                        </wps:cNvCnPr>
                        <wps:spPr bwMode="auto">
                          <a:xfrm>
                            <a:off x="0" y="0"/>
                            <a:ext cx="0" cy="12839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 name="AutoShape 3"/>
                        <wps:cNvCnPr>
                          <a:cxnSpLocks noChangeShapeType="1"/>
                        </wps:cNvCnPr>
                        <wps:spPr bwMode="auto">
                          <a:xfrm>
                            <a:off x="0" y="0"/>
                            <a:ext cx="91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AutoShape 4"/>
                        <wps:cNvCnPr>
                          <a:cxnSpLocks noChangeShapeType="1"/>
                        </wps:cNvCnPr>
                        <wps:spPr bwMode="auto">
                          <a:xfrm>
                            <a:off x="57150" y="1276350"/>
                            <a:ext cx="91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2211325A" id="Группа 109" o:spid="_x0000_s1026" style="position:absolute;margin-left:9.45pt;margin-top:5.45pt;width:11.7pt;height:101.1pt;z-index:251642880" coordsize="1485,12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zg5ygIAANYKAAAOAAAAZHJzL2Uyb0RvYy54bWzsVmtqGzEQ/l/oHcT+d3a1Xj92iR2CH/mT&#10;toGkB5C12gfdlYSkeG1KodAj9CK9Qa+Q3Kgjeb1xYyghhZRCbNBKM9Jo5ptvJJ2ebeoKrZnSpeAT&#10;D58EHmKcirTk+cT7eLPsjT2kDeEpqQRnE2/LtHc2ffvmtJEJC0UhqpQpBEa4Tho58QpjZOL7mhas&#10;JvpESMZBmQlVEwNDlfupIg1Yrys/DIKh3wiVSiUo0xqk853Smzr7Wcao+ZBlmhlUTTzwzbhWuXZl&#10;W396SpJcEVmUtHWDPMOLmpQcNu1MzYkh6FaVR6bqkiqhRWZOqKh9kWUlZS4GiAYHj6K5UOJWuljy&#10;pMllBxNA+winZ5ul79dXCpUp5C6IPcRJDUm6+37/9f7b3U/4/0BWDig1Mk9g8oWS1/JKtYJ8N7KB&#10;bzJV2y+EhDYO322HL9sYREGIo/EghixQUOFw3I9HbQJoAVk6WkaLxZ8X+vttfetd50wjgUv6AS79&#10;d3BdF0QylwVtEdjDFeI9XOe3RrhJKNwh5ebN+JWygNANv5aXgn7SiItZQXjO3OSbrQSosV0B7h8s&#10;sQMNGKNV806kMIeAfUeup2B8DG+HEkmk0uaCiRrZzsTTRpEyL8xMcA6VIhR225D1pTbWrYcFNhAu&#10;lmVVgZwkFUfNxIsH4cAt0KIqU6u0Oq3y1axSaE1sybmfixE0h9OA2jx1xgpG0kXbN6Ssdn3YvOLW&#10;HpAH3Gl7u5r6HAfxYrwYR70oHC56UTCf986Xs6g3XOLRYN6fz2Zz/MW6hqOkKNOUcevdvr5x9DRC&#10;tCfNrjK7Cu9g8H+37vACZ/df57TLrE2mLSCdrES6dcXj5MDRnfgFyBoek7X/78ka4yhqCetOgleq&#10;vlIVd9fQw7kavShVByM8AFa6S2o07EPfnVP7W+yVtP/T+eqeBvB4csdy+9Czr7PDMfQPn6PTXwAA&#10;AP//AwBQSwMEFAAGAAgAAAAhAJMt/KXeAAAACAEAAA8AAABkcnMvZG93bnJldi54bWxMj0FLw0AQ&#10;he+C/2EZwZvdbKJSYzalFPVUBFtBvE2z0yQ0uxuy2yT9944nPT0e7/Hmm2I1206MNITWOw1qkYAg&#10;V3nTulrD5/71bgkiRHQGO+9Iw4UCrMrrqwJz4yf3QeMu1oJHXMhRQxNjn0sZqoYshoXvyXF29IPF&#10;yHaopRlw4nHbyTRJHqXF1vGFBnvaNFSddmer4W3CaZ2pl3F7Om4u3/uH96+tIq1vb+b1M4hIc/wr&#10;wy8+o0PJTAd/diaIjv3yiZusCSvn92kG4qAhVZkCWRby/wPlDwAAAP//AwBQSwECLQAUAAYACAAA&#10;ACEAtoM4kv4AAADhAQAAEwAAAAAAAAAAAAAAAAAAAAAAW0NvbnRlbnRfVHlwZXNdLnhtbFBLAQIt&#10;ABQABgAIAAAAIQA4/SH/1gAAAJQBAAALAAAAAAAAAAAAAAAAAC8BAABfcmVscy8ucmVsc1BLAQIt&#10;ABQABgAIAAAAIQCcVzg5ygIAANYKAAAOAAAAAAAAAAAAAAAAAC4CAABkcnMvZTJvRG9jLnhtbFBL&#10;AQItABQABgAIAAAAIQCTLfyl3gAAAAgBAAAPAAAAAAAAAAAAAAAAACQFAABkcnMvZG93bnJldi54&#10;bWxQSwUGAAAAAAQABADzAAAALwYAAAAA&#10;">
                <v:shape id="AutoShape 2" o:spid="_x0000_s1027" type="#_x0000_t32" style="position:absolute;width:0;height:12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s4xAAAANwAAAAPAAAAZHJzL2Rvd25yZXYueG1sRE9LawIx&#10;EL4X+h/CFHop3ewKFdkaZSsIWvDgo/fpZroJ3Uy2m6jbf28Ewdt8fM+ZzgfXihP1wXpWUGQ5COLa&#10;a8uNgsN++ToBESKyxtYzKfinAPPZ48MUS+3PvKXTLjYihXAoUYGJsSulDLUhhyHzHXHifnzvMCbY&#10;N1L3eE7hrpWjPB9Lh5ZTg8GOFobq393RKdisi4/q29j15/bPbt6WVXtsXr6Uen4aqncQkYZ4F9/c&#10;K53mjwq4PpMukLMLAAAA//8DAFBLAQItABQABgAIAAAAIQDb4fbL7gAAAIUBAAATAAAAAAAAAAAA&#10;AAAAAAAAAABbQ29udGVudF9UeXBlc10ueG1sUEsBAi0AFAAGAAgAAAAhAFr0LFu/AAAAFQEAAAsA&#10;AAAAAAAAAAAAAAAAHwEAAF9yZWxzLy5yZWxzUEsBAi0AFAAGAAgAAAAhAP6RezjEAAAA3AAAAA8A&#10;AAAAAAAAAAAAAAAABwIAAGRycy9kb3ducmV2LnhtbFBLBQYAAAAAAwADALcAAAD4AgAAAAA=&#10;"/>
                <v:shape id="AutoShape 3" o:spid="_x0000_s1028" type="#_x0000_t32" style="position:absolute;width: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VPwwAAANwAAAAPAAAAZHJzL2Rvd25yZXYueG1sRE9NawIx&#10;EL0X/A9hBC+lZl1QytYoa0Goggdte59uppvQzWTdRF3/vRGE3ubxPme+7F0jztQF61nBZJyBIK68&#10;tlwr+Ppcv7yCCBFZY+OZFFwpwHIxeJpjof2F93Q+xFqkEA4FKjAxtoWUoTLkMIx9S5y4X985jAl2&#10;tdQdXlK4a2SeZTPp0HJqMNjSu6Hq73ByCnabyar8MXaz3R/tbroum1P9/K3UaNiXbyAi9fFf/HB/&#10;6DQ/z+H+TLpALm4AAAD//wMAUEsBAi0AFAAGAAgAAAAhANvh9svuAAAAhQEAABMAAAAAAAAAAAAA&#10;AAAAAAAAAFtDb250ZW50X1R5cGVzXS54bWxQSwECLQAUAAYACAAAACEAWvQsW78AAAAVAQAACwAA&#10;AAAAAAAAAAAAAAAfAQAAX3JlbHMvLnJlbHNQSwECLQAUAAYACAAAACEADkPlT8MAAADcAAAADwAA&#10;AAAAAAAAAAAAAAAHAgAAZHJzL2Rvd25yZXYueG1sUEsFBgAAAAADAAMAtwAAAPcCAAAAAA==&#10;"/>
                <v:shape id="AutoShape 4" o:spid="_x0000_s1029" type="#_x0000_t32" style="position:absolute;left:571;top:12763;width: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72DxAAAANwAAAAPAAAAZHJzL2Rvd25yZXYueG1sRE9LawIx&#10;EL4X/A9hCl6KZlew1NUoa0HQggcfvU834yZ0M9luom7/fVMo9DYf33MWq9414kZdsJ4V5OMMBHHl&#10;teVawfm0Gb2ACBFZY+OZFHxTgNVy8LDAQvs7H+h2jLVIIRwKVGBibAspQ2XIYRj7ljhxF985jAl2&#10;tdQd3lO4a+Qky56lQ8upwWBLr4aqz+PVKdjv8nX5Yezu7fBl99NN2Vzrp3elho99OQcRqY//4j/3&#10;Vqf5+Qx+n0kXyOUPAAAA//8DAFBLAQItABQABgAIAAAAIQDb4fbL7gAAAIUBAAATAAAAAAAAAAAA&#10;AAAAAAAAAABbQ29udGVudF9UeXBlc10ueG1sUEsBAi0AFAAGAAgAAAAhAFr0LFu/AAAAFQEAAAsA&#10;AAAAAAAAAAAAAAAAHwEAAF9yZWxzLy5yZWxzUEsBAi0AFAAGAAgAAAAhAM6LvYPEAAAA3AAAAA8A&#10;AAAAAAAAAAAAAAAABwIAAGRycy9kb3ducmV2LnhtbFBLBQYAAAAAAwADALcAAAD4AgAAAAA=&#10;"/>
              </v:group>
            </w:pict>
          </mc:Fallback>
        </mc:AlternateContent>
      </w:r>
      <w:r w:rsidR="00B00FD2" w:rsidRPr="000B5803">
        <w:rPr>
          <w:rFonts w:ascii="Times New Roman" w:hAnsi="Times New Roman"/>
          <w:sz w:val="28"/>
          <w:szCs w:val="28"/>
        </w:rPr>
        <w:t xml:space="preserve">                                                                                                                 </w:t>
      </w:r>
    </w:p>
    <w:p w14:paraId="0E746E11" w14:textId="2EC15B43" w:rsidR="00B00FD2" w:rsidRPr="000B5803" w:rsidRDefault="00B00FD2" w:rsidP="00944A29">
      <w:pPr>
        <w:pStyle w:val="a3"/>
        <w:spacing w:after="0" w:line="240" w:lineRule="auto"/>
        <w:ind w:left="0" w:firstLine="567"/>
        <w:jc w:val="both"/>
        <w:rPr>
          <w:rFonts w:ascii="Times New Roman" w:hAnsi="Times New Roman"/>
          <w:sz w:val="28"/>
          <w:szCs w:val="28"/>
          <w:lang w:val="en-US"/>
        </w:rPr>
      </w:pPr>
      <w:r w:rsidRPr="000B5803">
        <w:rPr>
          <w:rFonts w:ascii="Times New Roman" w:hAnsi="Times New Roman"/>
          <w:sz w:val="28"/>
          <w:szCs w:val="28"/>
        </w:rPr>
        <w:t xml:space="preserve">                                 </w:t>
      </w:r>
      <w:r w:rsidRPr="000B5803">
        <w:rPr>
          <w:rFonts w:ascii="Times New Roman" w:hAnsi="Times New Roman"/>
          <w:sz w:val="28"/>
          <w:szCs w:val="28"/>
          <w:lang w:val="en-US"/>
        </w:rPr>
        <w:t>COONa</w:t>
      </w:r>
    </w:p>
    <w:p w14:paraId="23AF4D2E" w14:textId="393AA1D4" w:rsidR="00B00FD2" w:rsidRPr="000B5803" w:rsidRDefault="00B00FD2" w:rsidP="00944A29">
      <w:pPr>
        <w:pStyle w:val="a3"/>
        <w:spacing w:after="0" w:line="240" w:lineRule="auto"/>
        <w:ind w:left="0" w:firstLine="567"/>
        <w:jc w:val="both"/>
        <w:rPr>
          <w:rFonts w:ascii="Times New Roman" w:hAnsi="Times New Roman"/>
          <w:sz w:val="28"/>
          <w:szCs w:val="28"/>
          <w:lang w:val="en-US"/>
        </w:rPr>
      </w:pPr>
      <w:r w:rsidRPr="000B5803">
        <w:rPr>
          <w:rFonts w:ascii="Times New Roman" w:hAnsi="Times New Roman"/>
          <w:sz w:val="28"/>
          <w:szCs w:val="28"/>
          <w:lang w:val="en-US"/>
        </w:rPr>
        <w:t xml:space="preserve">                                             ǀ</w:t>
      </w:r>
    </w:p>
    <w:p w14:paraId="1730B0BC" w14:textId="77777777" w:rsidR="00B00FD2" w:rsidRPr="000B5803" w:rsidRDefault="00B00FD2" w:rsidP="00944A29">
      <w:pPr>
        <w:pStyle w:val="a3"/>
        <w:spacing w:after="0" w:line="240" w:lineRule="auto"/>
        <w:ind w:left="0"/>
        <w:jc w:val="both"/>
        <w:rPr>
          <w:rFonts w:ascii="Times New Roman" w:hAnsi="Times New Roman"/>
          <w:sz w:val="28"/>
          <w:szCs w:val="28"/>
          <w:lang w:val="en-US"/>
        </w:rPr>
      </w:pPr>
      <w:r w:rsidRPr="000B5803">
        <w:rPr>
          <w:rFonts w:ascii="Times New Roman" w:hAnsi="Times New Roman"/>
          <w:sz w:val="28"/>
          <w:szCs w:val="28"/>
          <w:lang w:val="en-US"/>
        </w:rPr>
        <w:t xml:space="preserve">    – CH</w:t>
      </w:r>
      <w:r w:rsidRPr="000B5803">
        <w:rPr>
          <w:rFonts w:ascii="Times New Roman" w:hAnsi="Times New Roman"/>
          <w:sz w:val="28"/>
          <w:szCs w:val="28"/>
          <w:vertAlign w:val="subscript"/>
          <w:lang w:val="en-US"/>
        </w:rPr>
        <w:t xml:space="preserve">2 </w:t>
      </w:r>
      <w:r w:rsidRPr="000B5803">
        <w:rPr>
          <w:rFonts w:ascii="Times New Roman" w:hAnsi="Times New Roman"/>
          <w:sz w:val="28"/>
          <w:szCs w:val="28"/>
          <w:lang w:val="en-US"/>
        </w:rPr>
        <w:t xml:space="preserve">– CH </w:t>
      </w:r>
      <w:r w:rsidRPr="000B5803">
        <w:rPr>
          <w:rFonts w:ascii="Times New Roman" w:hAnsi="Times New Roman"/>
          <w:sz w:val="28"/>
          <w:szCs w:val="28"/>
          <w:vertAlign w:val="subscript"/>
          <w:lang w:val="en-US"/>
        </w:rPr>
        <w:t xml:space="preserve"> </w:t>
      </w:r>
      <w:r w:rsidRPr="000B5803">
        <w:rPr>
          <w:rFonts w:ascii="Times New Roman" w:hAnsi="Times New Roman"/>
          <w:sz w:val="28"/>
          <w:szCs w:val="28"/>
          <w:lang w:val="en-US"/>
        </w:rPr>
        <w:t>–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w:t>
      </w:r>
      <w:r w:rsidRPr="000B5803">
        <w:rPr>
          <w:rFonts w:ascii="Times New Roman" w:hAnsi="Times New Roman"/>
          <w:sz w:val="28"/>
          <w:szCs w:val="28"/>
          <w:vertAlign w:val="subscript"/>
          <w:lang w:val="en-US"/>
        </w:rPr>
        <w:t xml:space="preserve"> </w:t>
      </w:r>
      <w:r w:rsidRPr="000B5803">
        <w:rPr>
          <w:rFonts w:ascii="Times New Roman" w:hAnsi="Times New Roman"/>
          <w:sz w:val="28"/>
          <w:szCs w:val="28"/>
          <w:lang w:val="en-US"/>
        </w:rPr>
        <w:t xml:space="preserve">– CH </w:t>
      </w:r>
      <w:r w:rsidRPr="000B5803">
        <w:rPr>
          <w:rFonts w:ascii="Times New Roman" w:hAnsi="Times New Roman"/>
          <w:sz w:val="28"/>
          <w:szCs w:val="28"/>
          <w:vertAlign w:val="subscript"/>
          <w:lang w:val="en-US"/>
        </w:rPr>
        <w:t xml:space="preserve"> </w:t>
      </w:r>
      <w:r w:rsidRPr="000B5803">
        <w:rPr>
          <w:rFonts w:ascii="Times New Roman" w:hAnsi="Times New Roman"/>
          <w:sz w:val="28"/>
          <w:szCs w:val="28"/>
          <w:lang w:val="en-US"/>
        </w:rPr>
        <w:t xml:space="preserve">– … </w:t>
      </w:r>
      <w:r w:rsidRPr="000B5803">
        <w:rPr>
          <w:rFonts w:ascii="Times New Roman" w:hAnsi="Times New Roman"/>
          <w:sz w:val="28"/>
          <w:szCs w:val="28"/>
          <w:vertAlign w:val="subscript"/>
          <w:lang w:val="en-US"/>
        </w:rPr>
        <w:t xml:space="preserve"> </w:t>
      </w:r>
      <w:r w:rsidRPr="000B5803">
        <w:rPr>
          <w:rFonts w:ascii="Times New Roman" w:hAnsi="Times New Roman"/>
          <w:sz w:val="28"/>
          <w:szCs w:val="28"/>
          <w:lang w:val="en-US"/>
        </w:rPr>
        <w:t>–  CH</w:t>
      </w:r>
      <w:r w:rsidRPr="000B5803">
        <w:rPr>
          <w:rFonts w:ascii="Times New Roman" w:hAnsi="Times New Roman"/>
          <w:sz w:val="28"/>
          <w:szCs w:val="28"/>
          <w:vertAlign w:val="subscript"/>
          <w:lang w:val="en-US"/>
        </w:rPr>
        <w:t>2</w:t>
      </w:r>
      <w:r w:rsidRPr="000B5803">
        <w:rPr>
          <w:rFonts w:ascii="Times New Roman" w:hAnsi="Times New Roman"/>
          <w:sz w:val="28"/>
          <w:szCs w:val="28"/>
          <w:vertAlign w:val="superscript"/>
          <w:lang w:val="en-US"/>
        </w:rPr>
        <w:t xml:space="preserve"> </w:t>
      </w:r>
      <w:r w:rsidRPr="000B5803">
        <w:rPr>
          <w:rFonts w:ascii="Times New Roman" w:hAnsi="Times New Roman"/>
          <w:sz w:val="28"/>
          <w:szCs w:val="28"/>
          <w:lang w:val="en-US"/>
        </w:rPr>
        <w:t xml:space="preserve">– CH - … </w:t>
      </w:r>
      <w:r w:rsidRPr="000B5803">
        <w:rPr>
          <w:rFonts w:ascii="Times New Roman" w:hAnsi="Times New Roman"/>
          <w:sz w:val="28"/>
          <w:szCs w:val="28"/>
          <w:vertAlign w:val="subscript"/>
          <w:lang w:val="en-US"/>
        </w:rPr>
        <w:t xml:space="preserve"> </w:t>
      </w:r>
      <w:r w:rsidRPr="000B5803">
        <w:rPr>
          <w:rFonts w:ascii="Times New Roman" w:hAnsi="Times New Roman"/>
          <w:sz w:val="28"/>
          <w:szCs w:val="28"/>
          <w:lang w:val="en-US"/>
        </w:rPr>
        <w:t>–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w:t>
      </w:r>
      <w:r w:rsidRPr="000B5803">
        <w:rPr>
          <w:rFonts w:ascii="Times New Roman" w:hAnsi="Times New Roman"/>
          <w:sz w:val="28"/>
          <w:szCs w:val="28"/>
          <w:vertAlign w:val="subscript"/>
          <w:lang w:val="en-US"/>
        </w:rPr>
        <w:t xml:space="preserve"> </w:t>
      </w:r>
      <w:r w:rsidRPr="000B5803">
        <w:rPr>
          <w:rFonts w:ascii="Times New Roman" w:hAnsi="Times New Roman"/>
          <w:sz w:val="28"/>
          <w:szCs w:val="28"/>
          <w:lang w:val="en-US"/>
        </w:rPr>
        <w:t>–  .. CH</w:t>
      </w:r>
      <w:r w:rsidRPr="000B5803">
        <w:rPr>
          <w:rFonts w:ascii="Times New Roman" w:hAnsi="Times New Roman"/>
          <w:sz w:val="28"/>
          <w:szCs w:val="28"/>
          <w:vertAlign w:val="subscript"/>
          <w:lang w:val="en-US"/>
        </w:rPr>
        <w:t xml:space="preserve">2 </w:t>
      </w:r>
      <w:r w:rsidRPr="000B5803">
        <w:rPr>
          <w:rFonts w:ascii="Times New Roman" w:hAnsi="Times New Roman"/>
          <w:sz w:val="28"/>
          <w:szCs w:val="28"/>
          <w:lang w:val="en-US"/>
        </w:rPr>
        <w:t xml:space="preserve">– C </w:t>
      </w:r>
      <w:r w:rsidRPr="000B5803">
        <w:rPr>
          <w:rFonts w:ascii="Times New Roman" w:hAnsi="Times New Roman"/>
          <w:sz w:val="28"/>
          <w:szCs w:val="28"/>
          <w:vertAlign w:val="subscript"/>
          <w:lang w:val="en-US"/>
        </w:rPr>
        <w:t xml:space="preserve"> </w:t>
      </w:r>
      <w:r w:rsidRPr="000B5803">
        <w:rPr>
          <w:rFonts w:ascii="Times New Roman" w:hAnsi="Times New Roman"/>
          <w:sz w:val="28"/>
          <w:szCs w:val="28"/>
          <w:lang w:val="en-US"/>
        </w:rPr>
        <w:t>–</w:t>
      </w:r>
    </w:p>
    <w:p w14:paraId="41F8D9AA" w14:textId="77777777" w:rsidR="00B00FD2" w:rsidRPr="000B5803" w:rsidRDefault="00B00FD2" w:rsidP="00944A29">
      <w:pPr>
        <w:pStyle w:val="a3"/>
        <w:spacing w:after="0" w:line="240" w:lineRule="auto"/>
        <w:ind w:left="0" w:firstLine="567"/>
        <w:jc w:val="both"/>
        <w:rPr>
          <w:rFonts w:ascii="Times New Roman" w:hAnsi="Times New Roman"/>
          <w:sz w:val="28"/>
          <w:szCs w:val="28"/>
          <w:lang w:val="en-US"/>
        </w:rPr>
      </w:pPr>
      <w:r w:rsidRPr="000B5803">
        <w:rPr>
          <w:rFonts w:ascii="Times New Roman" w:hAnsi="Times New Roman"/>
          <w:sz w:val="28"/>
          <w:szCs w:val="28"/>
          <w:lang w:val="en-US"/>
        </w:rPr>
        <w:t xml:space="preserve">       ǀ                                                   ǀ                             ǀ                        ǀ</w:t>
      </w:r>
    </w:p>
    <w:p w14:paraId="02C31F89" w14:textId="77777777" w:rsidR="00B00FD2" w:rsidRPr="000B5803" w:rsidRDefault="00B00FD2" w:rsidP="00944A29">
      <w:pPr>
        <w:pStyle w:val="a3"/>
        <w:spacing w:after="0" w:line="240" w:lineRule="auto"/>
        <w:ind w:left="0"/>
        <w:jc w:val="both"/>
        <w:rPr>
          <w:rFonts w:ascii="Times New Roman" w:hAnsi="Times New Roman"/>
          <w:sz w:val="28"/>
          <w:szCs w:val="28"/>
          <w:lang w:val="en-US"/>
        </w:rPr>
      </w:pPr>
      <w:r w:rsidRPr="000B5803">
        <w:rPr>
          <w:rFonts w:ascii="Times New Roman" w:hAnsi="Times New Roman"/>
          <w:sz w:val="28"/>
          <w:szCs w:val="28"/>
          <w:lang w:val="en-US"/>
        </w:rPr>
        <w:t xml:space="preserve">        O=C –NH – C =O                    CONH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COOH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COONa    n</w:t>
      </w:r>
    </w:p>
    <w:p w14:paraId="129D76E8" w14:textId="626D1435" w:rsidR="00B00FD2" w:rsidRPr="000B5803" w:rsidRDefault="00B00FD2" w:rsidP="00944A29">
      <w:pPr>
        <w:pStyle w:val="a3"/>
        <w:spacing w:after="0" w:line="240" w:lineRule="auto"/>
        <w:ind w:left="0"/>
        <w:jc w:val="both"/>
        <w:rPr>
          <w:rFonts w:ascii="Times New Roman" w:hAnsi="Times New Roman"/>
          <w:sz w:val="28"/>
          <w:szCs w:val="28"/>
          <w:lang w:val="en-US"/>
        </w:rPr>
      </w:pPr>
    </w:p>
    <w:p w14:paraId="324C3F7B" w14:textId="77777777" w:rsidR="00C61C15" w:rsidRPr="001948C3" w:rsidRDefault="00C61C15" w:rsidP="00944A29">
      <w:pPr>
        <w:pStyle w:val="a3"/>
        <w:spacing w:after="0" w:line="240" w:lineRule="auto"/>
        <w:ind w:left="0"/>
        <w:jc w:val="both"/>
        <w:rPr>
          <w:rFonts w:ascii="Times New Roman" w:hAnsi="Times New Roman"/>
          <w:sz w:val="28"/>
          <w:szCs w:val="28"/>
          <w:lang w:val="en-US"/>
        </w:rPr>
      </w:pPr>
    </w:p>
    <w:p w14:paraId="3DE7553C" w14:textId="77777777"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Сополимер К-9 (м.в. 1,62*10</w:t>
      </w:r>
      <w:r w:rsidRPr="000B5803">
        <w:rPr>
          <w:rFonts w:ascii="Times New Roman" w:hAnsi="Times New Roman"/>
          <w:sz w:val="28"/>
          <w:szCs w:val="28"/>
          <w:vertAlign w:val="superscript"/>
        </w:rPr>
        <w:t>5</w:t>
      </w:r>
      <w:r w:rsidRPr="000B5803">
        <w:rPr>
          <w:rFonts w:ascii="Times New Roman" w:hAnsi="Times New Roman"/>
          <w:sz w:val="28"/>
          <w:szCs w:val="28"/>
        </w:rPr>
        <w:t>) представляет собой сухую волокнистую массу желто-коричневого цвета без запаха. При растворении в воде набухает, образуя вязкую массу. В спирте не растворяется и при добавлении 95% спирта к его водному раствору полимер коагулируется и выпадает в осадок. рН 1% раствора составляет 8,5</w:t>
      </w:r>
      <w:r w:rsidR="0035651D" w:rsidRPr="000B5803">
        <w:rPr>
          <w:rFonts w:ascii="Times New Roman" w:hAnsi="Times New Roman"/>
          <w:sz w:val="28"/>
          <w:szCs w:val="28"/>
        </w:rPr>
        <w:t xml:space="preserve"> [</w:t>
      </w:r>
      <w:r w:rsidR="006A1B53" w:rsidRPr="000B5803">
        <w:rPr>
          <w:rFonts w:ascii="Times New Roman" w:hAnsi="Times New Roman"/>
          <w:sz w:val="28"/>
          <w:szCs w:val="28"/>
        </w:rPr>
        <w:t>27</w:t>
      </w:r>
      <w:r w:rsidR="0035651D" w:rsidRPr="000B5803">
        <w:rPr>
          <w:rFonts w:ascii="Times New Roman" w:hAnsi="Times New Roman"/>
          <w:sz w:val="28"/>
          <w:szCs w:val="28"/>
        </w:rPr>
        <w:t>]</w:t>
      </w:r>
      <w:r w:rsidRPr="000B5803">
        <w:rPr>
          <w:rFonts w:ascii="Times New Roman" w:hAnsi="Times New Roman"/>
          <w:sz w:val="28"/>
          <w:szCs w:val="28"/>
        </w:rPr>
        <w:t>.</w:t>
      </w:r>
    </w:p>
    <w:p w14:paraId="6EBDBD0E" w14:textId="19E50BF8" w:rsidR="00B00FD2" w:rsidRPr="000B5803" w:rsidRDefault="00B00FD2" w:rsidP="00944A29">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rPr>
        <w:t>Вязкость (ŋ</w:t>
      </w:r>
      <w:r w:rsidRPr="000B5803">
        <w:rPr>
          <w:rFonts w:ascii="Times New Roman" w:hAnsi="Times New Roman"/>
          <w:sz w:val="28"/>
          <w:szCs w:val="28"/>
          <w:vertAlign w:val="subscript"/>
        </w:rPr>
        <w:t>отн</w:t>
      </w:r>
      <w:r w:rsidRPr="000B5803">
        <w:rPr>
          <w:rFonts w:ascii="Times New Roman" w:hAnsi="Times New Roman"/>
          <w:sz w:val="28"/>
          <w:szCs w:val="28"/>
        </w:rPr>
        <w:t>) 0,2% раствора 4,12 – 5,64. С течением времени вязкость увеличивается. Через 24 часа после синтеза она 5,64; после истечения 30 суток – ŋ=4,12, то есть увеличивается в .36 раз [</w:t>
      </w:r>
      <w:r w:rsidR="006A1B53" w:rsidRPr="000B5803">
        <w:rPr>
          <w:rFonts w:ascii="Times New Roman" w:hAnsi="Times New Roman"/>
          <w:sz w:val="28"/>
          <w:szCs w:val="28"/>
        </w:rPr>
        <w:t>28</w:t>
      </w:r>
      <w:r w:rsidRPr="000B5803">
        <w:rPr>
          <w:rFonts w:ascii="Times New Roman" w:hAnsi="Times New Roman"/>
          <w:sz w:val="28"/>
          <w:szCs w:val="28"/>
        </w:rPr>
        <w:t>]. Это свойство можно использовать при получении пленок.</w:t>
      </w:r>
    </w:p>
    <w:p w14:paraId="34F2437B" w14:textId="50AB334A"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Гранулированный полиакриламид (ГПАА)</w:t>
      </w:r>
    </w:p>
    <w:p w14:paraId="4D138A9E" w14:textId="06B78396" w:rsidR="00B00FD2" w:rsidRPr="008C4B28" w:rsidRDefault="00B00FD2" w:rsidP="00944A29">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lastRenderedPageBreak/>
        <w:t>ГПАА представляет собой гранулы неправильной формы желтоватого или слабо-коричневого цвета, массовая доля полимера в продукте составляет 50-56%, влаги 10-14%, аммония сернокислого 30-40%. рН 0,1% водного раствора 7-8. Кинематическая язкость 0,1% водного</w:t>
      </w:r>
      <w:r w:rsidR="00F33681" w:rsidRPr="000B5803">
        <w:rPr>
          <w:rFonts w:ascii="Times New Roman" w:hAnsi="Times New Roman"/>
          <w:sz w:val="28"/>
          <w:szCs w:val="28"/>
        </w:rPr>
        <w:t xml:space="preserve"> </w:t>
      </w:r>
      <w:r w:rsidRPr="000B5803">
        <w:rPr>
          <w:rFonts w:ascii="Times New Roman" w:hAnsi="Times New Roman"/>
          <w:sz w:val="28"/>
          <w:szCs w:val="28"/>
        </w:rPr>
        <w:t>раствора не менее (1,7</w:t>
      </w:r>
      <w:r w:rsidR="00C61C15">
        <w:rPr>
          <w:rFonts w:ascii="Times New Roman" w:hAnsi="Times New Roman"/>
          <w:sz w:val="28"/>
          <w:szCs w:val="28"/>
        </w:rPr>
        <w:t>-</w:t>
      </w:r>
      <w:r w:rsidRPr="000B5803">
        <w:rPr>
          <w:rFonts w:ascii="Times New Roman" w:hAnsi="Times New Roman"/>
          <w:sz w:val="28"/>
          <w:szCs w:val="28"/>
        </w:rPr>
        <w:t xml:space="preserve">2) 10 </w:t>
      </w:r>
      <w:r w:rsidRPr="000B5803">
        <w:rPr>
          <w:rFonts w:ascii="Times New Roman" w:hAnsi="Times New Roman"/>
          <w:sz w:val="28"/>
          <w:szCs w:val="28"/>
          <w:vertAlign w:val="superscript"/>
        </w:rPr>
        <w:t>-6</w:t>
      </w:r>
      <w:r w:rsidRPr="000B5803">
        <w:rPr>
          <w:rFonts w:ascii="Times New Roman" w:hAnsi="Times New Roman"/>
          <w:sz w:val="28"/>
          <w:szCs w:val="28"/>
        </w:rPr>
        <w:t xml:space="preserve"> </w:t>
      </w:r>
      <w:r w:rsidRPr="008C4B28">
        <w:rPr>
          <w:rFonts w:ascii="Times New Roman" w:hAnsi="Times New Roman"/>
          <w:sz w:val="28"/>
          <w:szCs w:val="28"/>
        </w:rPr>
        <w:t>[</w:t>
      </w:r>
      <w:r w:rsidR="008C4B28" w:rsidRPr="008C4B28">
        <w:rPr>
          <w:rFonts w:ascii="Times New Roman" w:hAnsi="Times New Roman"/>
          <w:sz w:val="28"/>
          <w:szCs w:val="28"/>
        </w:rPr>
        <w:t>27</w:t>
      </w:r>
      <w:r w:rsidR="00C02CF0" w:rsidRPr="008C4B28">
        <w:rPr>
          <w:rFonts w:ascii="Times New Roman" w:hAnsi="Times New Roman"/>
          <w:sz w:val="28"/>
          <w:szCs w:val="28"/>
        </w:rPr>
        <w:t>, с.</w:t>
      </w:r>
      <w:r w:rsidR="008C4B28" w:rsidRPr="008C4B28">
        <w:rPr>
          <w:rFonts w:ascii="Times New Roman" w:hAnsi="Times New Roman"/>
          <w:sz w:val="28"/>
          <w:szCs w:val="28"/>
        </w:rPr>
        <w:t>263-265</w:t>
      </w:r>
      <w:r w:rsidRPr="008C4B28">
        <w:rPr>
          <w:rFonts w:ascii="Times New Roman" w:hAnsi="Times New Roman"/>
          <w:sz w:val="28"/>
          <w:szCs w:val="28"/>
        </w:rPr>
        <w:t xml:space="preserve">]. </w:t>
      </w:r>
    </w:p>
    <w:p w14:paraId="76B59CE0" w14:textId="77777777" w:rsidR="00C61C15" w:rsidRPr="000B5803" w:rsidRDefault="00C61C15" w:rsidP="00944A29">
      <w:pPr>
        <w:spacing w:after="0" w:line="240" w:lineRule="auto"/>
        <w:ind w:firstLine="709"/>
        <w:contextualSpacing/>
        <w:jc w:val="both"/>
        <w:rPr>
          <w:rFonts w:ascii="Times New Roman" w:hAnsi="Times New Roman"/>
          <w:sz w:val="28"/>
          <w:szCs w:val="28"/>
        </w:rPr>
      </w:pPr>
    </w:p>
    <w:p w14:paraId="01B9BB13" w14:textId="0B9590C9" w:rsidR="00B00FD2" w:rsidRPr="000B5803" w:rsidRDefault="00907B55" w:rsidP="00944A29">
      <w:pPr>
        <w:spacing w:after="0" w:line="240" w:lineRule="auto"/>
        <w:ind w:left="360"/>
        <w:contextualSpacing/>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1072" behindDoc="0" locked="0" layoutInCell="1" allowOverlap="1" wp14:anchorId="08229E7E" wp14:editId="3326EBAA">
                <wp:simplePos x="0" y="0"/>
                <wp:positionH relativeFrom="column">
                  <wp:posOffset>3316605</wp:posOffset>
                </wp:positionH>
                <wp:positionV relativeFrom="paragraph">
                  <wp:posOffset>6985</wp:posOffset>
                </wp:positionV>
                <wp:extent cx="82550" cy="635"/>
                <wp:effectExtent l="0" t="0" r="12700" b="18415"/>
                <wp:wrapNone/>
                <wp:docPr id="11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71B6E8" id="AutoShape 12" o:spid="_x0000_s1026" type="#_x0000_t32" style="position:absolute;margin-left:261.15pt;margin-top:.55pt;width:6.5pt;height:.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BnYIAIAAD4EAAAOAAAAZHJzL2Uyb0RvYy54bWysU02P2yAQvVfqf0C+J/5YJ02sOKuVnfSy&#10;7Uba7Q8ggG1UDAhInKjqf+9AnGjTXqqqPuABZt68mTesHk+9QEdmLFeyjNJpEiEmiaJctmX07W07&#10;WUTIOiwpFkqyMjozGz2uP35YDbpgmeqUoMwgAJG2GHQZdc7pIo4t6ViP7VRpJuGyUabHDramjanB&#10;A6D3Is6SZB4PylBtFGHWwml9uYzWAb9pGHEvTWOZQ6KMgJsLqwnr3q/xeoWL1mDdcTLSwP/Aosdc&#10;QtIbVI0dRgfD/4DqOTHKqsZNiepj1TScsFADVJMmv1Xz2mHNQi3QHKtvbbL/D5Z8Pe4M4hS0S0Eq&#10;iXsQ6engVMiN0sx3aNC2AMdK7oyvkZzkq35W5LtFUlUdli0L3m9nDcGpj4jvQvzGasizH74oCj4Y&#10;EoR2nRrTe0hoBDoFVc43VdjJIQKHi2w2A+kI3MwfZgEdF9dAbaz7zFSPvFFG1hnM285VSkrQXpk0&#10;pMHHZ+s8LVxcA3xWqbZciDACQqKhjJazbBYCrBKc+kvvZk27r4RBR+yHKHwjizs3ow6SBrCOYboZ&#10;bYe5uNiQXEiPB4UBndG6TMmPZbLcLDaLfJJn880kT+p68rSt8sl8m36a1Q91VdXpT08tzYuOU8qk&#10;Z3ed2DT/u4kY385l1m4ze2tDfI8e+gVkr/9AOijrxbyMxV7R885cFYchDc7jg/Kv4P0e7PfPfv0L&#10;AAD//wMAUEsDBBQABgAIAAAAIQCUsvyn2gAAAAcBAAAPAAAAZHJzL2Rvd25yZXYueG1sTI7BTsMw&#10;EETvSP0HaytxQdSJqyAIcaqqUg8caSv16sZLEojXUew0oV/PcoLj04xmXrGZXSeuOITWk4Z0lYBA&#10;qrxtqdZwOu4fn0GEaMiazhNq+MYAm3JxV5jc+one8XqIteARCrnR0MTY51KGqkFnwsr3SJx9+MGZ&#10;yDjU0g5m4nHXSZUkT9KZlvihMT3uGqy+DqPTgGHM0mT74urT2216OKvb59Qftb5fzttXEBHn+FeG&#10;X31Wh5KdLn4kG0SnIVNqzVUOUhCcZ+uM+cKsQJaF/O9f/gAAAP//AwBQSwECLQAUAAYACAAAACEA&#10;toM4kv4AAADhAQAAEwAAAAAAAAAAAAAAAAAAAAAAW0NvbnRlbnRfVHlwZXNdLnhtbFBLAQItABQA&#10;BgAIAAAAIQA4/SH/1gAAAJQBAAALAAAAAAAAAAAAAAAAAC8BAABfcmVscy8ucmVsc1BLAQItABQA&#10;BgAIAAAAIQBm5BnYIAIAAD4EAAAOAAAAAAAAAAAAAAAAAC4CAABkcnMvZTJvRG9jLnhtbFBLAQIt&#10;ABQABgAIAAAAIQCUsvyn2gAAAAcBAAAPAAAAAAAAAAAAAAAAAHoEAABkcnMvZG93bnJldi54bWxQ&#10;SwUGAAAAAAQABADzAAAAgQUAAAAA&#10;"/>
            </w:pict>
          </mc:Fallback>
        </mc:AlternateContent>
      </w:r>
      <w:r>
        <w:rPr>
          <w:rFonts w:ascii="Times New Roman" w:hAnsi="Times New Roman"/>
          <w:noProof/>
          <w:sz w:val="28"/>
          <w:szCs w:val="28"/>
        </w:rPr>
        <mc:AlternateContent>
          <mc:Choice Requires="wps">
            <w:drawing>
              <wp:anchor distT="0" distB="0" distL="114299" distR="114299" simplePos="0" relativeHeight="251648000" behindDoc="0" locked="0" layoutInCell="1" allowOverlap="1" wp14:anchorId="772BB2D2" wp14:editId="627808DD">
                <wp:simplePos x="0" y="0"/>
                <wp:positionH relativeFrom="column">
                  <wp:posOffset>3399154</wp:posOffset>
                </wp:positionH>
                <wp:positionV relativeFrom="paragraph">
                  <wp:posOffset>6350</wp:posOffset>
                </wp:positionV>
                <wp:extent cx="0" cy="893445"/>
                <wp:effectExtent l="0" t="0" r="0" b="1905"/>
                <wp:wrapNone/>
                <wp:docPr id="11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3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B4C64E" id="AutoShape 9" o:spid="_x0000_s1026" type="#_x0000_t32" style="position:absolute;margin-left:267.65pt;margin-top:.5pt;width:0;height:70.35pt;z-index:25164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ibHQIAADw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hRmlz5G&#10;SOIOhvR8dCrkRivfoF7bHPxKuTe+RHKWr/pFke8WSVW2WDYsOL9dNMSmPiK+C/EbqyHNof+sKPhg&#10;wA/dOtem85DQB3QOQ7nchsLODpHhkMDpcvWQZfMAjvNrnDbWfWKqQ94oIusM5k3rSiUlTF6ZNGTB&#10;pxfrPCucXwN8Uql2XIggACFRX0Sr+WweAqwSnPpL72ZNcyiFQSfsJRS+kcWdm1FHSQNYyzDdjrbD&#10;XAw2JBfS40FdQGe0Bo38WCWr7XK7zCbZbLGdZElVTZ53ZTZZ7NLHefVQlWWV/vTU0ixvOaVMenZX&#10;vabZ3+lhfDmD0m6KvbUhvkcP/QKy138gHQbrZzmo4qDoZW+uAweJBufxOfk38H4P9vtHv/kFAAD/&#10;/wMAUEsDBBQABgAIAAAAIQAfme7R2wAAAAkBAAAPAAAAZHJzL2Rvd25yZXYueG1sTI/LTsMwEEX3&#10;SPyDNUhsEHXSEh4hTlUhsWBJW4ntNB6SQDyOYqcJ/XoGsYDl0b26j2I9u04daQitZwPpIgFFXHnb&#10;cm1gv3u+vgcVIrLFzjMZ+KIA6/L8rMDc+olf6biNtZIQDjkaaGLsc61D1ZDDsPA9sWjvfnAYBYda&#10;2wEnCXedXibJrXbYsjQ02NNTQ9XndnQGKIxZmmweXL1/OU1Xb8vTx9TvjLm8mDePoCLN8c8MP/Nl&#10;OpSy6eBHtkF1BrJVthKrCHJJ9F8+CN+kd6DLQv9/UH4DAAD//wMAUEsBAi0AFAAGAAgAAAAhALaD&#10;OJL+AAAA4QEAABMAAAAAAAAAAAAAAAAAAAAAAFtDb250ZW50X1R5cGVzXS54bWxQSwECLQAUAAYA&#10;CAAAACEAOP0h/9YAAACUAQAACwAAAAAAAAAAAAAAAAAvAQAAX3JlbHMvLnJlbHNQSwECLQAUAAYA&#10;CAAAACEAWBSomx0CAAA8BAAADgAAAAAAAAAAAAAAAAAuAgAAZHJzL2Uyb0RvYy54bWxQSwECLQAU&#10;AAYACAAAACEAH5nu0dsAAAAJAQAADwAAAAAAAAAAAAAAAAB3BAAAZHJzL2Rvd25yZXYueG1sUEsF&#10;BgAAAAAEAAQA8wAAAH8FAAAAAA==&#10;"/>
            </w:pict>
          </mc:Fallback>
        </mc:AlternateContent>
      </w:r>
      <w:r>
        <w:rPr>
          <w:rFonts w:ascii="Times New Roman" w:hAnsi="Times New Roman"/>
          <w:noProof/>
          <w:sz w:val="28"/>
          <w:szCs w:val="28"/>
        </w:rPr>
        <mc:AlternateContent>
          <mc:Choice Requires="wps">
            <w:drawing>
              <wp:anchor distT="4294967295" distB="4294967295" distL="114300" distR="114300" simplePos="0" relativeHeight="251649024" behindDoc="0" locked="0" layoutInCell="1" allowOverlap="1" wp14:anchorId="31F8F9C0" wp14:editId="37921111">
                <wp:simplePos x="0" y="0"/>
                <wp:positionH relativeFrom="column">
                  <wp:posOffset>2012315</wp:posOffset>
                </wp:positionH>
                <wp:positionV relativeFrom="paragraph">
                  <wp:posOffset>6349</wp:posOffset>
                </wp:positionV>
                <wp:extent cx="82550" cy="0"/>
                <wp:effectExtent l="0" t="0" r="12700" b="0"/>
                <wp:wrapNone/>
                <wp:docPr id="116"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8E21CE" id="AutoShape 10" o:spid="_x0000_s1026" type="#_x0000_t32" style="position:absolute;margin-left:158.45pt;margin-top:.5pt;width:6.5pt;height:0;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WkJHwIAADwEAAAOAAAAZHJzL2Uyb0RvYy54bWysU82O2jAQvlfqO1i+s0looBARVqsEetm2&#10;SLt9AGM7iVXHtmxDQFXfvWNDENteqqo5OGPPzDc/38zq8dRLdOTWCa1KnD2kGHFFNROqLfG31+1k&#10;gZHzRDEiteIlPnOHH9fv360GU/Cp7rRk3CIAUa4YTIk7702RJI52vCfuQRuuQNlo2xMPV9smzJIB&#10;0HuZTNN0ngzaMmM15c7Ba31R4nXEbxpO/demcdwjWWLIzcfTxnMfzmS9IkVriekEvaZB/iGLnggF&#10;QW9QNfEEHaz4A6oX1GqnG/9AdZ/ophGUxxqgmiz9rZqXjhgea4HmOHNrk/t/sPTLcWeRYMBdNsdI&#10;kR5Iejp4HWOjLHZoMK4Aw0rtbKiRntSLedb0u0NKVx1RLY/Wr2cDzlnoafLGJVycgTj74bNmYEMg&#10;QGzXqbF9gIRGoFNk5XxjhZ88ovC4mM5mQB0dNQkpRjdjnf/EdY+CUGLnLRFt5yutFDCvbRaDkOOz&#10;8yEpUowOIabSWyFlHACp0FDi5Ww6iw5OS8GCMpg52+4radGRhBGKX6wQNPdmVh8Ui2AdJ2xzlT0R&#10;8iJDcKkCHpQF6Vyly4z8WKbLzWKzyCf5dL6Z5GldT562VT6Zb7OPs/pDXVV19jOkluVFJxjjKmQ3&#10;zmuW/908XDfnMmm3ib21IXmLHvsFyY7/mHTkNVAZFswVe83OOzvyDSMaja/rFHbg/g7y/dKvfwEA&#10;AP//AwBQSwMEFAAGAAgAAAAhAD4G6znaAAAABwEAAA8AAABkcnMvZG93bnJldi54bWxMj0FvgkAQ&#10;he8m/ofNNOnF1AVMTUEWY0x66LFq0uvKTgHLzhJ2Eeqv77SXevzyXt58k28n24or9r5xpCBeRiCQ&#10;SmcaqhScjq9PLyB80GR06wgVfKOHbTGf5TozbqR3vB5CJXiEfKYV1CF0mZS+rNFqv3QdEmefrrc6&#10;MPaVNL0eedy2MomitbS6Ib5Q6w73NZZfh8EqQD88x9EutdXp7TYuPpLbZeyOSj0+TLsNiIBT+C/D&#10;rz6rQ8FOZzeQ8aJVsIrXKVc54Jc4XyUp8/mPZZHLe//iBwAA//8DAFBLAQItABQABgAIAAAAIQC2&#10;gziS/gAAAOEBAAATAAAAAAAAAAAAAAAAAAAAAABbQ29udGVudF9UeXBlc10ueG1sUEsBAi0AFAAG&#10;AAgAAAAhADj9If/WAAAAlAEAAAsAAAAAAAAAAAAAAAAALwEAAF9yZWxzLy5yZWxzUEsBAi0AFAAG&#10;AAgAAAAhAIytaQkfAgAAPAQAAA4AAAAAAAAAAAAAAAAALgIAAGRycy9lMm9Eb2MueG1sUEsBAi0A&#10;FAAGAAgAAAAhAD4G6znaAAAABwEAAA8AAAAAAAAAAAAAAAAAeQQAAGRycy9kb3ducmV2LnhtbFBL&#10;BQYAAAAABAAEAPMAAACABQAAAAA=&#10;"/>
            </w:pict>
          </mc:Fallback>
        </mc:AlternateContent>
      </w:r>
      <w:r>
        <w:rPr>
          <w:rFonts w:ascii="Times New Roman" w:hAnsi="Times New Roman"/>
          <w:noProof/>
          <w:sz w:val="28"/>
          <w:szCs w:val="28"/>
        </w:rPr>
        <mc:AlternateContent>
          <mc:Choice Requires="wps">
            <w:drawing>
              <wp:anchor distT="0" distB="0" distL="114299" distR="114299" simplePos="0" relativeHeight="251646976" behindDoc="0" locked="0" layoutInCell="1" allowOverlap="1" wp14:anchorId="79A59C9A" wp14:editId="6175C192">
                <wp:simplePos x="0" y="0"/>
                <wp:positionH relativeFrom="column">
                  <wp:posOffset>2012314</wp:posOffset>
                </wp:positionH>
                <wp:positionV relativeFrom="paragraph">
                  <wp:posOffset>6350</wp:posOffset>
                </wp:positionV>
                <wp:extent cx="0" cy="893445"/>
                <wp:effectExtent l="0" t="0" r="0" b="1905"/>
                <wp:wrapNone/>
                <wp:docPr id="115"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3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CF292F" id="AutoShape 8" o:spid="_x0000_s1026" type="#_x0000_t32" style="position:absolute;margin-left:158.45pt;margin-top:.5pt;width:0;height:70.35pt;z-index:251646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DXHHQIAADw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ZI6R&#10;JB0M6enoVMiNlr5BvbYZ+BVyb3yJ9Cxf9bOi3y2SqmiIrHlwfrtoiE18RHQX4jdWQ5pD/0Ux8CGA&#10;H7p1rkznIaEP6ByGcrkNhZ8dosMhhdPl6iFN5wGcZNc4baz7zFWHvJFj6wwRdeMKJSVMXpkkZCGn&#10;Z+s8K5JdA3xSqXaibYMAWon6HK/ms3kIsKoVzF96N2vqQ9EadCJeQuEbWdy5GXWULIA1nLDtaDsi&#10;2sGG5K30eFAX0BmtQSM/VvFqu9wu00k6W2wnaVyWk6ddkU4Wu+TTvHwoi6JMfnpqSZo1gjEuPbur&#10;XpP07/QwvpxBaTfF3toQ3aOHfgHZ6z+QDoP1sxxUcVDssjfXgYNEg/P4nPwbeL8H+/2j3/wCAAD/&#10;/wMAUEsDBBQABgAIAAAAIQBuleyW2wAAAAkBAAAPAAAAZHJzL2Rvd25yZXYueG1sTI9PS8NAEMXv&#10;gt9hGcGL2E2q1jZmU4rgwaNtwes0O02i2dmQ3TSxn94RD3r88R7vT76eXKtO1IfGs4F0loAiLr1t&#10;uDKw373cLkGFiGyx9UwGvijAuri8yDGzfuQ3Om1jpSSEQ4YG6hi7TOtQ1uQwzHxHLNrR9w6jYF9p&#10;2+Mo4a7V8yRZaIcNS0ONHT3XVH5uB2eAwvCQJpuVq/av5/HmfX7+GLudMddX0+YJVKQp/pnhZ75M&#10;h0I2HfzANqjWwF26WIlVBLkk+i8fhO/TR9BFrv8/KL4BAAD//wMAUEsBAi0AFAAGAAgAAAAhALaD&#10;OJL+AAAA4QEAABMAAAAAAAAAAAAAAAAAAAAAAFtDb250ZW50X1R5cGVzXS54bWxQSwECLQAUAAYA&#10;CAAAACEAOP0h/9YAAACUAQAACwAAAAAAAAAAAAAAAAAvAQAAX3JlbHMvLnJlbHNQSwECLQAUAAYA&#10;CAAAACEAmhQ1xx0CAAA8BAAADgAAAAAAAAAAAAAAAAAuAgAAZHJzL2Uyb0RvYy54bWxQSwECLQAU&#10;AAYACAAAACEAbpXsltsAAAAJAQAADwAAAAAAAAAAAAAAAAB3BAAAZHJzL2Rvd25yZXYueG1sUEsF&#10;BgAAAAAEAAQA8wAAAH8FAAAAAA==&#10;"/>
            </w:pict>
          </mc:Fallback>
        </mc:AlternateContent>
      </w:r>
      <w:r w:rsidR="00B00FD2" w:rsidRPr="000B5803">
        <w:rPr>
          <w:rFonts w:ascii="Times New Roman" w:hAnsi="Times New Roman"/>
          <w:sz w:val="28"/>
          <w:szCs w:val="28"/>
        </w:rPr>
        <w:t xml:space="preserve">                                         </w:t>
      </w:r>
      <w:r w:rsidR="00B00FD2" w:rsidRPr="000B5803">
        <w:rPr>
          <w:rFonts w:ascii="Times New Roman" w:hAnsi="Times New Roman"/>
          <w:sz w:val="28"/>
          <w:szCs w:val="28"/>
          <w:lang w:val="en-US"/>
        </w:rPr>
        <w:t>CH</w:t>
      </w:r>
      <w:r w:rsidR="00B00FD2" w:rsidRPr="000B5803">
        <w:rPr>
          <w:rFonts w:ascii="Times New Roman" w:hAnsi="Times New Roman"/>
          <w:sz w:val="28"/>
          <w:szCs w:val="28"/>
          <w:vertAlign w:val="subscript"/>
        </w:rPr>
        <w:t xml:space="preserve">2 </w:t>
      </w:r>
      <w:r w:rsidR="00B00FD2" w:rsidRPr="000B5803">
        <w:rPr>
          <w:rFonts w:ascii="Times New Roman" w:hAnsi="Times New Roman"/>
          <w:sz w:val="28"/>
          <w:szCs w:val="28"/>
        </w:rPr>
        <w:t xml:space="preserve">– </w:t>
      </w:r>
      <w:r w:rsidR="00B00FD2" w:rsidRPr="000B5803">
        <w:rPr>
          <w:rFonts w:ascii="Times New Roman" w:hAnsi="Times New Roman"/>
          <w:sz w:val="28"/>
          <w:szCs w:val="28"/>
          <w:lang w:val="en-US"/>
        </w:rPr>
        <w:t>CH</w:t>
      </w:r>
      <w:r w:rsidR="00B00FD2" w:rsidRPr="000B5803">
        <w:rPr>
          <w:rFonts w:ascii="Times New Roman" w:hAnsi="Times New Roman"/>
          <w:sz w:val="28"/>
          <w:szCs w:val="28"/>
        </w:rPr>
        <w:t xml:space="preserve"> –</w:t>
      </w:r>
    </w:p>
    <w:p w14:paraId="4D4A7C0D" w14:textId="1984D8BD" w:rsidR="00B00FD2" w:rsidRPr="000B5803" w:rsidRDefault="00B00FD2" w:rsidP="00944A29">
      <w:pPr>
        <w:pStyle w:val="a3"/>
        <w:spacing w:after="0" w:line="240" w:lineRule="auto"/>
        <w:jc w:val="both"/>
        <w:rPr>
          <w:rFonts w:ascii="Times New Roman" w:hAnsi="Times New Roman"/>
          <w:sz w:val="28"/>
          <w:szCs w:val="28"/>
        </w:rPr>
      </w:pPr>
      <w:r w:rsidRPr="000B5803">
        <w:rPr>
          <w:rFonts w:ascii="Times New Roman" w:hAnsi="Times New Roman"/>
          <w:sz w:val="28"/>
          <w:szCs w:val="28"/>
        </w:rPr>
        <w:t xml:space="preserve">                                                  ǀ</w:t>
      </w:r>
    </w:p>
    <w:p w14:paraId="3D85E8C0" w14:textId="0381C698" w:rsidR="00B00FD2" w:rsidRPr="000B5803" w:rsidRDefault="00B00FD2" w:rsidP="00944A29">
      <w:pPr>
        <w:pStyle w:val="a3"/>
        <w:spacing w:after="0" w:line="240" w:lineRule="auto"/>
        <w:jc w:val="both"/>
        <w:rPr>
          <w:rFonts w:ascii="Times New Roman" w:hAnsi="Times New Roman"/>
          <w:sz w:val="28"/>
          <w:szCs w:val="28"/>
        </w:rPr>
      </w:pPr>
      <w:r w:rsidRPr="000B5803">
        <w:rPr>
          <w:rFonts w:ascii="Times New Roman" w:hAnsi="Times New Roman"/>
          <w:sz w:val="28"/>
          <w:szCs w:val="28"/>
        </w:rPr>
        <w:t xml:space="preserve">                        </w:t>
      </w:r>
      <w:r w:rsidR="00C61C15">
        <w:rPr>
          <w:rFonts w:ascii="Times New Roman" w:hAnsi="Times New Roman"/>
          <w:sz w:val="28"/>
          <w:szCs w:val="28"/>
        </w:rPr>
        <w:t xml:space="preserve">   </w:t>
      </w:r>
      <w:r w:rsidRPr="000B5803">
        <w:rPr>
          <w:rFonts w:ascii="Times New Roman" w:hAnsi="Times New Roman"/>
          <w:sz w:val="28"/>
          <w:szCs w:val="28"/>
        </w:rPr>
        <w:t xml:space="preserve">         </w:t>
      </w:r>
      <w:r w:rsidRPr="000B5803">
        <w:rPr>
          <w:rFonts w:ascii="Times New Roman" w:hAnsi="Times New Roman"/>
          <w:sz w:val="28"/>
          <w:szCs w:val="28"/>
          <w:lang w:val="en-US"/>
        </w:rPr>
        <w:t>O</w:t>
      </w:r>
      <w:r w:rsidRPr="000B5803">
        <w:rPr>
          <w:rFonts w:ascii="Times New Roman" w:hAnsi="Times New Roman"/>
          <w:sz w:val="28"/>
          <w:szCs w:val="28"/>
        </w:rPr>
        <w:t>=</w:t>
      </w:r>
      <w:r w:rsidRPr="000B5803">
        <w:rPr>
          <w:rFonts w:ascii="Times New Roman" w:hAnsi="Times New Roman"/>
          <w:sz w:val="28"/>
          <w:szCs w:val="28"/>
          <w:lang w:val="en-US"/>
        </w:rPr>
        <w:t>C</w:t>
      </w:r>
      <w:r w:rsidRPr="000B5803">
        <w:rPr>
          <w:rFonts w:ascii="Times New Roman" w:hAnsi="Times New Roman"/>
          <w:sz w:val="28"/>
          <w:szCs w:val="28"/>
        </w:rPr>
        <w:t>–</w:t>
      </w:r>
      <w:r w:rsidRPr="000B5803">
        <w:rPr>
          <w:rFonts w:ascii="Times New Roman" w:hAnsi="Times New Roman"/>
          <w:sz w:val="28"/>
          <w:szCs w:val="28"/>
          <w:lang w:val="en-US"/>
        </w:rPr>
        <w:t>NH</w:t>
      </w:r>
      <w:r w:rsidRPr="000B5803">
        <w:rPr>
          <w:rFonts w:ascii="Times New Roman" w:hAnsi="Times New Roman"/>
          <w:sz w:val="28"/>
          <w:szCs w:val="28"/>
          <w:vertAlign w:val="subscript"/>
        </w:rPr>
        <w:t xml:space="preserve">2    </w:t>
      </w:r>
      <w:r w:rsidRPr="000B5803">
        <w:rPr>
          <w:rFonts w:ascii="Times New Roman" w:hAnsi="Times New Roman"/>
          <w:sz w:val="28"/>
          <w:szCs w:val="28"/>
          <w:lang w:val="en-US"/>
        </w:rPr>
        <w:t>n</w:t>
      </w:r>
    </w:p>
    <w:p w14:paraId="553ED90D" w14:textId="77777777" w:rsidR="00B00FD2" w:rsidRPr="000B5803" w:rsidRDefault="00907B55" w:rsidP="00944A29">
      <w:pPr>
        <w:pStyle w:val="a3"/>
        <w:spacing w:after="0" w:line="240" w:lineRule="auto"/>
        <w:jc w:val="both"/>
        <w:rPr>
          <w:rFonts w:ascii="Times New Roman" w:hAnsi="Times New Roman"/>
          <w:sz w:val="28"/>
          <w:szCs w:val="28"/>
        </w:rPr>
      </w:pPr>
      <w:r>
        <w:rPr>
          <w:rFonts w:ascii="Times New Roman" w:hAnsi="Times New Roman"/>
          <w:noProof/>
          <w:sz w:val="28"/>
          <w:szCs w:val="28"/>
        </w:rPr>
        <mc:AlternateContent>
          <mc:Choice Requires="wps">
            <w:drawing>
              <wp:anchor distT="4294967295" distB="4294967295" distL="114300" distR="114300" simplePos="0" relativeHeight="251652096" behindDoc="0" locked="0" layoutInCell="1" allowOverlap="1" wp14:anchorId="7D8FE12A" wp14:editId="13BE1460">
                <wp:simplePos x="0" y="0"/>
                <wp:positionH relativeFrom="column">
                  <wp:posOffset>3316605</wp:posOffset>
                </wp:positionH>
                <wp:positionV relativeFrom="paragraph">
                  <wp:posOffset>67309</wp:posOffset>
                </wp:positionV>
                <wp:extent cx="82550" cy="0"/>
                <wp:effectExtent l="0" t="0" r="12700" b="0"/>
                <wp:wrapNone/>
                <wp:docPr id="114"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A6208C" id="AutoShape 13" o:spid="_x0000_s1026" type="#_x0000_t32" style="position:absolute;margin-left:261.15pt;margin-top:5.3pt;width:6.5pt;height:0;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CP/HgIAADw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jLcowU&#10;6YGkp73XsTbKHsKGBuMKCKzU1oYZ6VG9mmdNvzukdNUR1fIY/XYykJyFjORdSrg4A3V2wxfNIIZA&#10;gbiuY2P7AAmLQMfIyunGCj96ROHjfDKdAnX06klIcU0z1vnPXPcoGCV23hLRdr7SSgHz2maxCDk8&#10;Ox+aIsU1IdRUeiOkjAKQCg0lXkwn05jgtBQsOEOYs+2ukhYdSJBQ/MUJwXMfZvVesQjWccLWF9sT&#10;Ic82FJcq4MFY0M7FOmvkxyJdrOfreT7KJ7P1KE/revS0qfLRbJN9mtYPdVXV2c/QWpYXnWCMq9Dd&#10;Va9Z/nd6uLycs9Juir2tIXmPHvcFzV7/Y9OR10DlWRQ7zU5be+UbJBqDL88pvIH7O9j3j371CwAA&#10;//8DAFBLAwQUAAYACAAAACEAce1p2d0AAAAJAQAADwAAAGRycy9kb3ducmV2LnhtbEyPzU7DMBCE&#10;70h9B2srcUHUbqpUEOJUFRIHjv2RuLrxkgTidRQ7TejTsxUHetyZT7Mz+WZyrThjHxpPGpYLBQKp&#10;9LahSsPx8Pb4BCJEQ9a0nlDDDwbYFLO73GTWj7TD8z5WgkMoZEZDHWOXSRnKGp0JC98hsffpe2ci&#10;n30lbW9GDnetTJRaS2ca4g+16fC1xvJ7PzgNGIZ0qbbPrjq+X8aHj+TyNXYHre/n0/YFRMQp/sNw&#10;rc/VoeBOJz+QDaLVkCbJilE21BoEA+kqZeH0J8gil7cLil8AAAD//wMAUEsBAi0AFAAGAAgAAAAh&#10;ALaDOJL+AAAA4QEAABMAAAAAAAAAAAAAAAAAAAAAAFtDb250ZW50X1R5cGVzXS54bWxQSwECLQAU&#10;AAYACAAAACEAOP0h/9YAAACUAQAACwAAAAAAAAAAAAAAAAAvAQAAX3JlbHMvLnJlbHNQSwECLQAU&#10;AAYACAAAACEAVIAj/x4CAAA8BAAADgAAAAAAAAAAAAAAAAAuAgAAZHJzL2Uyb0RvYy54bWxQSwEC&#10;LQAUAAYACAAAACEAce1p2d0AAAAJAQAADwAAAAAAAAAAAAAAAAB4BAAAZHJzL2Rvd25yZXYueG1s&#10;UEsFBgAAAAAEAAQA8wAAAIIFAAAAAA==&#10;"/>
            </w:pict>
          </mc:Fallback>
        </mc:AlternateContent>
      </w:r>
      <w:r>
        <w:rPr>
          <w:rFonts w:ascii="Times New Roman" w:hAnsi="Times New Roman"/>
          <w:noProof/>
          <w:sz w:val="28"/>
          <w:szCs w:val="28"/>
        </w:rPr>
        <mc:AlternateContent>
          <mc:Choice Requires="wps">
            <w:drawing>
              <wp:anchor distT="4294967295" distB="4294967295" distL="114300" distR="114300" simplePos="0" relativeHeight="251650048" behindDoc="0" locked="0" layoutInCell="1" allowOverlap="1" wp14:anchorId="7E20741F" wp14:editId="3E13D3E1">
                <wp:simplePos x="0" y="0"/>
                <wp:positionH relativeFrom="column">
                  <wp:posOffset>2012315</wp:posOffset>
                </wp:positionH>
                <wp:positionV relativeFrom="paragraph">
                  <wp:posOffset>67309</wp:posOffset>
                </wp:positionV>
                <wp:extent cx="82550" cy="0"/>
                <wp:effectExtent l="0" t="0" r="12700" b="0"/>
                <wp:wrapNone/>
                <wp:docPr id="113"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2B762B" id="AutoShape 11" o:spid="_x0000_s1026" type="#_x0000_t32" style="position:absolute;margin-left:158.45pt;margin-top:5.3pt;width:6.5pt;height:0;z-index:251650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7a5IAIAADwEAAAOAAAAZHJzL2Uyb0RvYy54bWysU8uO2jAU3VfqP1jeQxImU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BtxlDxgp&#10;0gNJT3uvY2yUZaFDg3EFGFZqa0ON9KhezbOmXx1SuuqIanm0fjsZcI4eyZ1LODgDcXbDJ83AhkCA&#10;2K5jY/sACY1Ax8jK6cYKP3pE4XI+mU6BOnp9SUhxdTPW+Y9c9yhsSuy8JaLtfKWVAua1zWIQcnh2&#10;HsoAx6tDiKn0RkgZBSAVGkq8mE6m0cFpKVh4DGbOtrtKWnQgQULxCz0BsDszq/eKRbCOE7a+7D0R&#10;8rwHe6kCHpQF6Vx2Z418W6SL9Xw9z0f5ZLYe5Wldj542VT6abbIP0/qhrqo6+x5Sy/KiE4xxFbK7&#10;6jXL/04Pl8k5K+2m2Fsbknv0WCIke/3HpCOvgcqzKHaanbY2dCNQDBKNxpdxCjPw6zla/Rz61Q8A&#10;AAD//wMAUEsDBBQABgAIAAAAIQA9DVg23AAAAAkBAAAPAAAAZHJzL2Rvd25yZXYueG1sTI/BTsMw&#10;EETvSPyDtUhcELWTioiEOFWFxIEjbSWubrwkgXgdxU4T+vUs4kCPO/M0O1NuFteLE46h86QhWSkQ&#10;SLW3HTUaDvuX+0cQIRqypveEGr4xwKa6vipNYf1Mb3jaxUZwCIXCaGhjHAopQ92iM2HlByT2Pvzo&#10;TORzbKQdzczhrpepUpl0piP+0JoBn1usv3aT04BhekjUNnfN4fU8372n58952Gt9e7Nsn0BEXOI/&#10;DL/1uTpU3OnoJ7JB9BrWSZYzyobKQDCwTnMWjn+CrEp5uaD6AQAA//8DAFBLAQItABQABgAIAAAA&#10;IQC2gziS/gAAAOEBAAATAAAAAAAAAAAAAAAAAAAAAABbQ29udGVudF9UeXBlc10ueG1sUEsBAi0A&#10;FAAGAAgAAAAhADj9If/WAAAAlAEAAAsAAAAAAAAAAAAAAAAALwEAAF9yZWxzLy5yZWxzUEsBAi0A&#10;FAAGAAgAAAAhAC2XtrkgAgAAPAQAAA4AAAAAAAAAAAAAAAAALgIAAGRycy9lMm9Eb2MueG1sUEsB&#10;Ai0AFAAGAAgAAAAhAD0NWDbcAAAACQEAAA8AAAAAAAAAAAAAAAAAegQAAGRycy9kb3ducmV2Lnht&#10;bFBLBQYAAAAABAAEAPMAAACDBQAAAAA=&#10;"/>
            </w:pict>
          </mc:Fallback>
        </mc:AlternateContent>
      </w:r>
    </w:p>
    <w:p w14:paraId="6719B69D" w14:textId="77777777" w:rsidR="00B00FD2" w:rsidRPr="000B5803" w:rsidRDefault="00B00FD2" w:rsidP="00944A29">
      <w:pPr>
        <w:pStyle w:val="a3"/>
        <w:spacing w:after="0" w:line="240" w:lineRule="auto"/>
        <w:jc w:val="center"/>
        <w:rPr>
          <w:rFonts w:ascii="Times New Roman" w:hAnsi="Times New Roman"/>
          <w:b/>
          <w:sz w:val="28"/>
          <w:szCs w:val="28"/>
          <w:lang w:val="kk-KZ"/>
        </w:rPr>
      </w:pPr>
    </w:p>
    <w:p w14:paraId="607F9EA4" w14:textId="77777777" w:rsidR="00CC2E06" w:rsidRPr="000B5803" w:rsidRDefault="00CC2E06"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Полиакриламид взаимодействовал с гидроксидом натрия в результате был получен препарат – гидролизованный полиакриламид ГПАА.</w:t>
      </w:r>
    </w:p>
    <w:p w14:paraId="1AF5F237" w14:textId="77777777" w:rsidR="00CC2E06" w:rsidRPr="000B5803" w:rsidRDefault="00CC2E06"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Широкое применение получили водорастворимые полимерные реагенты на основе гидролизованного полиакрилонитрила. В качестве модификаторов были использованы нитролигнин и кубовые остатки жирных кислот.</w:t>
      </w:r>
    </w:p>
    <w:p w14:paraId="6859EC63" w14:textId="2C37283F" w:rsidR="00F33681" w:rsidRPr="000B5803" w:rsidRDefault="00F33681"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Механизм процесса. Модификация полимерного реагента нитролигнином может быть представлена по следующей схеме:</w:t>
      </w:r>
    </w:p>
    <w:p w14:paraId="5CCE8BF2" w14:textId="77777777" w:rsidR="00F33681" w:rsidRPr="000B5803" w:rsidRDefault="00F33681" w:rsidP="00944A29">
      <w:pPr>
        <w:widowControl w:val="0"/>
        <w:spacing w:after="0" w:line="240" w:lineRule="auto"/>
        <w:ind w:firstLine="425"/>
        <w:jc w:val="both"/>
        <w:rPr>
          <w:rFonts w:ascii="Times New Roman" w:hAnsi="Times New Roman"/>
          <w:sz w:val="28"/>
          <w:szCs w:val="28"/>
        </w:rPr>
      </w:pPr>
    </w:p>
    <w:p w14:paraId="7ADBB806" w14:textId="0845048F" w:rsidR="00F33681" w:rsidRPr="000B5803" w:rsidRDefault="00F33681" w:rsidP="00944A29">
      <w:pPr>
        <w:widowControl w:val="0"/>
        <w:spacing w:after="0" w:line="240" w:lineRule="auto"/>
        <w:ind w:firstLine="709"/>
        <w:jc w:val="both"/>
        <w:rPr>
          <w:rFonts w:ascii="Times New Roman" w:hAnsi="Times New Roman"/>
          <w:sz w:val="28"/>
          <w:szCs w:val="28"/>
          <w:lang w:val="en-US"/>
        </w:rPr>
      </w:pPr>
      <w:r w:rsidRPr="000B5803">
        <w:rPr>
          <w:rFonts w:ascii="Times New Roman" w:hAnsi="Times New Roman"/>
          <w:sz w:val="28"/>
          <w:szCs w:val="28"/>
          <w:lang w:val="en-US"/>
        </w:rPr>
        <w:t>1</w:t>
      </w:r>
      <w:r w:rsidR="00FA33BB" w:rsidRPr="00FA33BB">
        <w:rPr>
          <w:rFonts w:ascii="Times New Roman" w:hAnsi="Times New Roman"/>
          <w:sz w:val="28"/>
          <w:szCs w:val="28"/>
          <w:lang w:val="en-US"/>
        </w:rPr>
        <w:t>.</w:t>
      </w:r>
      <w:r w:rsidRPr="000B5803">
        <w:rPr>
          <w:rFonts w:ascii="Times New Roman" w:hAnsi="Times New Roman"/>
          <w:sz w:val="28"/>
          <w:szCs w:val="28"/>
          <w:lang w:val="en-US"/>
        </w:rPr>
        <w:t xml:space="preserve"> K</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S</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O</w:t>
      </w:r>
      <w:r w:rsidRPr="000B5803">
        <w:rPr>
          <w:rFonts w:ascii="Times New Roman" w:hAnsi="Times New Roman"/>
          <w:sz w:val="28"/>
          <w:szCs w:val="28"/>
          <w:vertAlign w:val="subscript"/>
          <w:lang w:val="en-US"/>
        </w:rPr>
        <w:t>8</w:t>
      </w:r>
      <w:r w:rsidRPr="000B5803">
        <w:rPr>
          <w:rFonts w:ascii="Times New Roman" w:hAnsi="Times New Roman"/>
          <w:sz w:val="28"/>
          <w:szCs w:val="28"/>
          <w:lang w:val="en-US"/>
        </w:rPr>
        <w:t xml:space="preserve">  </w:t>
      </w:r>
      <w:r w:rsidRPr="000B5803">
        <w:rPr>
          <w:rFonts w:ascii="Times New Roman" w:hAnsi="Times New Roman"/>
          <w:position w:val="-6"/>
          <w:sz w:val="28"/>
          <w:szCs w:val="28"/>
        </w:rPr>
        <w:object w:dxaOrig="1400" w:dyaOrig="380" w14:anchorId="19B43A14">
          <v:shape id="_x0000_i1041" type="#_x0000_t75" style="width:69pt;height:16.5pt" o:ole="">
            <v:imagedata r:id="rId43" o:title=""/>
          </v:shape>
          <o:OLEObject Type="Embed" ProgID="Equation.3" ShapeID="_x0000_i1041" DrawAspect="Content" ObjectID="_1752930579" r:id="rId44"/>
        </w:object>
      </w:r>
      <w:r w:rsidRPr="000B5803">
        <w:rPr>
          <w:rFonts w:ascii="Times New Roman" w:hAnsi="Times New Roman"/>
          <w:sz w:val="28"/>
          <w:szCs w:val="28"/>
          <w:lang w:val="en-US"/>
        </w:rPr>
        <w:t xml:space="preserve">  2KO</w:t>
      </w:r>
      <w:r w:rsidRPr="000B5803">
        <w:rPr>
          <w:rFonts w:ascii="Times New Roman" w:hAnsi="Times New Roman"/>
          <w:sz w:val="28"/>
          <w:szCs w:val="28"/>
          <w:vertAlign w:val="subscript"/>
          <w:lang w:val="en-US"/>
        </w:rPr>
        <w:t>3</w:t>
      </w:r>
      <w:r w:rsidRPr="000B5803">
        <w:rPr>
          <w:rFonts w:ascii="Times New Roman" w:hAnsi="Times New Roman"/>
          <w:sz w:val="28"/>
          <w:szCs w:val="28"/>
          <w:lang w:val="en-US"/>
        </w:rPr>
        <w:t>SO (</w:t>
      </w:r>
      <w:r w:rsidRPr="000B5803">
        <w:rPr>
          <w:rFonts w:ascii="Times New Roman" w:hAnsi="Times New Roman"/>
          <w:sz w:val="28"/>
          <w:szCs w:val="28"/>
        </w:rPr>
        <w:t>распад</w:t>
      </w:r>
      <w:r w:rsidRPr="000B5803">
        <w:rPr>
          <w:rFonts w:ascii="Times New Roman" w:hAnsi="Times New Roman"/>
          <w:sz w:val="28"/>
          <w:szCs w:val="28"/>
          <w:lang w:val="en-US"/>
        </w:rPr>
        <w:t xml:space="preserve">  </w:t>
      </w:r>
      <w:r w:rsidRPr="000B5803">
        <w:rPr>
          <w:rFonts w:ascii="Times New Roman" w:hAnsi="Times New Roman"/>
          <w:sz w:val="28"/>
          <w:szCs w:val="28"/>
        </w:rPr>
        <w:t>инициатора</w:t>
      </w:r>
      <w:r w:rsidRPr="000B5803">
        <w:rPr>
          <w:rFonts w:ascii="Times New Roman" w:hAnsi="Times New Roman"/>
          <w:sz w:val="28"/>
          <w:szCs w:val="28"/>
          <w:lang w:val="en-US"/>
        </w:rPr>
        <w:t>)</w:t>
      </w:r>
    </w:p>
    <w:p w14:paraId="5A2FBAB6" w14:textId="77777777" w:rsidR="00F33681" w:rsidRPr="000B5803" w:rsidRDefault="00F33681" w:rsidP="00944A29">
      <w:pPr>
        <w:widowControl w:val="0"/>
        <w:spacing w:after="0" w:line="240" w:lineRule="auto"/>
        <w:ind w:firstLine="709"/>
        <w:jc w:val="both"/>
        <w:rPr>
          <w:rFonts w:ascii="Times New Roman" w:hAnsi="Times New Roman"/>
          <w:sz w:val="28"/>
          <w:szCs w:val="28"/>
          <w:lang w:val="en-US"/>
        </w:rPr>
      </w:pPr>
    </w:p>
    <w:p w14:paraId="741AADC2" w14:textId="73F51AA2" w:rsidR="00F33681" w:rsidRPr="000B5803" w:rsidRDefault="00F33681" w:rsidP="00944A29">
      <w:pPr>
        <w:widowControl w:val="0"/>
        <w:spacing w:after="0" w:line="240" w:lineRule="auto"/>
        <w:ind w:firstLine="709"/>
        <w:jc w:val="both"/>
        <w:rPr>
          <w:rFonts w:ascii="Times New Roman" w:hAnsi="Times New Roman"/>
          <w:sz w:val="28"/>
          <w:szCs w:val="28"/>
          <w:lang w:val="en-US"/>
        </w:rPr>
      </w:pPr>
      <w:r w:rsidRPr="000B5803">
        <w:rPr>
          <w:rFonts w:ascii="Times New Roman" w:hAnsi="Times New Roman"/>
          <w:sz w:val="28"/>
          <w:szCs w:val="28"/>
          <w:lang w:val="en-US"/>
        </w:rPr>
        <w:t>2</w:t>
      </w:r>
      <w:r w:rsidR="00FA33BB" w:rsidRPr="00FA33BB">
        <w:rPr>
          <w:rFonts w:ascii="Times New Roman" w:hAnsi="Times New Roman"/>
          <w:sz w:val="28"/>
          <w:szCs w:val="28"/>
          <w:lang w:val="en-US"/>
        </w:rPr>
        <w:t>.</w:t>
      </w:r>
      <w:r w:rsidRPr="000B5803">
        <w:rPr>
          <w:rFonts w:ascii="Times New Roman" w:hAnsi="Times New Roman"/>
          <w:sz w:val="28"/>
          <w:szCs w:val="28"/>
          <w:lang w:val="en-US"/>
        </w:rPr>
        <w:t xml:space="preserve"> </w:t>
      </w:r>
      <w:r w:rsidRPr="000B5803">
        <w:rPr>
          <w:rFonts w:ascii="Times New Roman" w:hAnsi="Times New Roman"/>
          <w:sz w:val="28"/>
          <w:szCs w:val="28"/>
        </w:rPr>
        <w:t>С</w:t>
      </w:r>
      <w:r w:rsidRPr="000B5803">
        <w:rPr>
          <w:rFonts w:ascii="Times New Roman" w:hAnsi="Times New Roman"/>
          <w:sz w:val="28"/>
          <w:szCs w:val="28"/>
          <w:lang w:val="en-US"/>
        </w:rPr>
        <w:t>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CHCN + KO</w:t>
      </w:r>
      <w:r w:rsidRPr="000B5803">
        <w:rPr>
          <w:rFonts w:ascii="Times New Roman" w:hAnsi="Times New Roman"/>
          <w:sz w:val="28"/>
          <w:szCs w:val="28"/>
          <w:vertAlign w:val="subscript"/>
          <w:lang w:val="en-US"/>
        </w:rPr>
        <w:t>3</w:t>
      </w:r>
      <w:r w:rsidRPr="000B5803">
        <w:rPr>
          <w:rFonts w:ascii="Times New Roman" w:hAnsi="Times New Roman"/>
          <w:sz w:val="28"/>
          <w:szCs w:val="28"/>
          <w:lang w:val="en-US"/>
        </w:rPr>
        <w:t xml:space="preserve">SO  </w:t>
      </w:r>
      <w:r w:rsidRPr="000B5803">
        <w:rPr>
          <w:rFonts w:ascii="Times New Roman" w:hAnsi="Times New Roman"/>
          <w:sz w:val="28"/>
          <w:szCs w:val="28"/>
        </w:rPr>
        <w:sym w:font="Symbol" w:char="F0AE"/>
      </w:r>
      <w:r w:rsidRPr="000B5803">
        <w:rPr>
          <w:rFonts w:ascii="Times New Roman" w:hAnsi="Times New Roman"/>
          <w:sz w:val="28"/>
          <w:szCs w:val="28"/>
          <w:lang w:val="en-US"/>
        </w:rPr>
        <w:t xml:space="preserve">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CHCN–</w:t>
      </w:r>
    </w:p>
    <w:p w14:paraId="3E88DCEB" w14:textId="77777777" w:rsidR="00F33681" w:rsidRPr="000B5803" w:rsidRDefault="00F33681" w:rsidP="00944A29">
      <w:pPr>
        <w:widowControl w:val="0"/>
        <w:spacing w:after="0" w:line="240" w:lineRule="auto"/>
        <w:ind w:firstLine="709"/>
        <w:jc w:val="both"/>
        <w:rPr>
          <w:rFonts w:ascii="Times New Roman" w:hAnsi="Times New Roman"/>
          <w:sz w:val="28"/>
          <w:szCs w:val="28"/>
          <w:lang w:val="en-US"/>
        </w:rPr>
      </w:pPr>
    </w:p>
    <w:p w14:paraId="238FFD83" w14:textId="616BD202" w:rsidR="00F33681" w:rsidRPr="000B5803" w:rsidRDefault="00F33681" w:rsidP="00944A29">
      <w:pPr>
        <w:widowControl w:val="0"/>
        <w:spacing w:after="0" w:line="240" w:lineRule="auto"/>
        <w:ind w:firstLine="709"/>
        <w:jc w:val="both"/>
        <w:rPr>
          <w:rFonts w:ascii="Times New Roman" w:hAnsi="Times New Roman"/>
          <w:sz w:val="28"/>
          <w:szCs w:val="28"/>
          <w:lang w:val="en-US"/>
        </w:rPr>
      </w:pPr>
      <w:r w:rsidRPr="000B5803">
        <w:rPr>
          <w:rFonts w:ascii="Times New Roman" w:hAnsi="Times New Roman"/>
          <w:sz w:val="28"/>
          <w:szCs w:val="28"/>
          <w:lang w:val="en-US"/>
        </w:rPr>
        <w:t>3</w:t>
      </w:r>
      <w:r w:rsidR="00FA33BB" w:rsidRPr="00FA33BB">
        <w:rPr>
          <w:rFonts w:ascii="Times New Roman" w:hAnsi="Times New Roman"/>
          <w:sz w:val="28"/>
          <w:szCs w:val="28"/>
          <w:lang w:val="en-US"/>
        </w:rPr>
        <w:t>.</w:t>
      </w:r>
      <w:r w:rsidRPr="000B5803">
        <w:rPr>
          <w:rFonts w:ascii="Times New Roman" w:hAnsi="Times New Roman"/>
          <w:sz w:val="28"/>
          <w:szCs w:val="28"/>
          <w:lang w:val="en-US"/>
        </w:rPr>
        <w:t xml:space="preserve">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CHCN +n(CH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CHCN) </w:t>
      </w:r>
      <w:r w:rsidRPr="000B5803">
        <w:rPr>
          <w:rFonts w:ascii="Times New Roman" w:hAnsi="Times New Roman"/>
          <w:sz w:val="28"/>
          <w:szCs w:val="28"/>
        </w:rPr>
        <w:sym w:font="Symbol" w:char="F0AE"/>
      </w:r>
      <w:r w:rsidRPr="000B5803">
        <w:rPr>
          <w:rFonts w:ascii="Times New Roman" w:hAnsi="Times New Roman"/>
          <w:sz w:val="28"/>
          <w:szCs w:val="28"/>
          <w:lang w:val="en-US"/>
        </w:rPr>
        <w:t xml:space="preserve">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–CHCN)</w:t>
      </w:r>
      <w:r w:rsidRPr="000B5803">
        <w:rPr>
          <w:rFonts w:ascii="Times New Roman" w:hAnsi="Times New Roman"/>
          <w:sz w:val="28"/>
          <w:szCs w:val="28"/>
          <w:vertAlign w:val="subscript"/>
          <w:lang w:val="en-US"/>
        </w:rPr>
        <w:t>n</w:t>
      </w:r>
      <w:r w:rsidRPr="000B5803">
        <w:rPr>
          <w:rFonts w:ascii="Times New Roman" w:hAnsi="Times New Roman"/>
          <w:sz w:val="28"/>
          <w:szCs w:val="28"/>
          <w:lang w:val="en-US"/>
        </w:rPr>
        <w:t xml:space="preserve">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CHCN –</w:t>
      </w:r>
    </w:p>
    <w:p w14:paraId="65FD51C5" w14:textId="77777777" w:rsidR="00F33681" w:rsidRPr="000B5803" w:rsidRDefault="00F33681" w:rsidP="00944A29">
      <w:pPr>
        <w:widowControl w:val="0"/>
        <w:spacing w:after="0" w:line="240" w:lineRule="auto"/>
        <w:ind w:firstLine="709"/>
        <w:jc w:val="both"/>
        <w:rPr>
          <w:rFonts w:ascii="Times New Roman" w:hAnsi="Times New Roman"/>
          <w:sz w:val="28"/>
          <w:szCs w:val="28"/>
          <w:lang w:val="en-US"/>
        </w:rPr>
      </w:pPr>
    </w:p>
    <w:p w14:paraId="4236E1D6" w14:textId="2D21A418" w:rsidR="00F33681" w:rsidRPr="000B5803" w:rsidRDefault="00F33681"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4</w:t>
      </w:r>
      <w:r w:rsidR="00FA33BB">
        <w:rPr>
          <w:rFonts w:ascii="Times New Roman" w:hAnsi="Times New Roman"/>
          <w:sz w:val="28"/>
          <w:szCs w:val="28"/>
        </w:rPr>
        <w:t>.</w:t>
      </w:r>
      <w:r w:rsidRPr="000B5803">
        <w:rPr>
          <w:rFonts w:ascii="Times New Roman" w:hAnsi="Times New Roman"/>
          <w:sz w:val="28"/>
          <w:szCs w:val="28"/>
        </w:rPr>
        <w:t xml:space="preserve"> Н</w:t>
      </w:r>
      <w:r w:rsidRPr="000B5803">
        <w:rPr>
          <w:rFonts w:ascii="Times New Roman" w:hAnsi="Times New Roman"/>
          <w:sz w:val="28"/>
          <w:szCs w:val="28"/>
        </w:rPr>
        <w:sym w:font="Symbol" w:char="F04C"/>
      </w:r>
      <w:r w:rsidRPr="000B5803">
        <w:rPr>
          <w:rFonts w:ascii="Times New Roman" w:hAnsi="Times New Roman"/>
          <w:sz w:val="28"/>
          <w:szCs w:val="28"/>
        </w:rPr>
        <w:t xml:space="preserve"> + KO</w:t>
      </w:r>
      <w:r w:rsidRPr="000B5803">
        <w:rPr>
          <w:rFonts w:ascii="Times New Roman" w:hAnsi="Times New Roman"/>
          <w:sz w:val="28"/>
          <w:szCs w:val="28"/>
          <w:vertAlign w:val="subscript"/>
        </w:rPr>
        <w:t>3</w:t>
      </w:r>
      <w:r w:rsidRPr="000B5803">
        <w:rPr>
          <w:rFonts w:ascii="Times New Roman" w:hAnsi="Times New Roman"/>
          <w:sz w:val="28"/>
          <w:szCs w:val="28"/>
        </w:rPr>
        <w:t>SO – НЛ  (атака исходного полимера)</w:t>
      </w:r>
    </w:p>
    <w:p w14:paraId="4E829E77" w14:textId="77777777" w:rsidR="00F33681" w:rsidRPr="000B5803" w:rsidRDefault="00F33681" w:rsidP="00944A29">
      <w:pPr>
        <w:widowControl w:val="0"/>
        <w:spacing w:after="0" w:line="240" w:lineRule="auto"/>
        <w:ind w:firstLine="709"/>
        <w:jc w:val="both"/>
        <w:rPr>
          <w:rFonts w:ascii="Times New Roman" w:hAnsi="Times New Roman"/>
          <w:sz w:val="28"/>
          <w:szCs w:val="28"/>
        </w:rPr>
      </w:pPr>
    </w:p>
    <w:p w14:paraId="04061F44" w14:textId="7E440D05" w:rsidR="00F33681" w:rsidRPr="000B5803" w:rsidRDefault="00F33681"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5</w:t>
      </w:r>
      <w:r w:rsidR="00FA33BB">
        <w:rPr>
          <w:rFonts w:ascii="Times New Roman" w:hAnsi="Times New Roman"/>
          <w:sz w:val="28"/>
          <w:szCs w:val="28"/>
        </w:rPr>
        <w:t>.</w:t>
      </w:r>
      <w:r w:rsidRPr="000B5803">
        <w:rPr>
          <w:rFonts w:ascii="Times New Roman" w:hAnsi="Times New Roman"/>
          <w:sz w:val="28"/>
          <w:szCs w:val="28"/>
        </w:rPr>
        <w:t xml:space="preserve"> Н</w:t>
      </w:r>
      <w:r w:rsidRPr="000B5803">
        <w:rPr>
          <w:rFonts w:ascii="Times New Roman" w:hAnsi="Times New Roman"/>
          <w:sz w:val="28"/>
          <w:szCs w:val="28"/>
        </w:rPr>
        <w:sym w:font="Symbol" w:char="F04C"/>
      </w:r>
      <w:r w:rsidRPr="000B5803">
        <w:rPr>
          <w:rFonts w:ascii="Times New Roman" w:hAnsi="Times New Roman"/>
          <w:sz w:val="28"/>
          <w:szCs w:val="28"/>
        </w:rPr>
        <w:t xml:space="preserve"> + СН</w:t>
      </w:r>
      <w:r w:rsidRPr="000B5803">
        <w:rPr>
          <w:rFonts w:ascii="Times New Roman" w:hAnsi="Times New Roman"/>
          <w:sz w:val="28"/>
          <w:szCs w:val="28"/>
          <w:vertAlign w:val="subscript"/>
        </w:rPr>
        <w:t>2</w:t>
      </w:r>
      <w:r w:rsidRPr="000B5803">
        <w:rPr>
          <w:rFonts w:ascii="Times New Roman" w:hAnsi="Times New Roman"/>
          <w:sz w:val="28"/>
          <w:szCs w:val="28"/>
        </w:rPr>
        <w:t xml:space="preserve"> = CHCN </w:t>
      </w:r>
      <w:r w:rsidRPr="000B5803">
        <w:rPr>
          <w:rFonts w:ascii="Times New Roman" w:hAnsi="Times New Roman"/>
          <w:sz w:val="28"/>
          <w:szCs w:val="28"/>
        </w:rPr>
        <w:sym w:font="Symbol" w:char="F0AE"/>
      </w:r>
      <w:r w:rsidRPr="000B5803">
        <w:rPr>
          <w:rFonts w:ascii="Times New Roman" w:hAnsi="Times New Roman"/>
          <w:sz w:val="28"/>
          <w:szCs w:val="28"/>
        </w:rPr>
        <w:t xml:space="preserve">  – Н</w:t>
      </w:r>
      <w:r w:rsidRPr="000B5803">
        <w:rPr>
          <w:rFonts w:ascii="Times New Roman" w:hAnsi="Times New Roman"/>
          <w:sz w:val="28"/>
          <w:szCs w:val="28"/>
        </w:rPr>
        <w:sym w:font="Symbol" w:char="F04C"/>
      </w:r>
      <w:r w:rsidRPr="000B5803">
        <w:rPr>
          <w:rFonts w:ascii="Times New Roman" w:hAnsi="Times New Roman"/>
          <w:sz w:val="28"/>
          <w:szCs w:val="28"/>
        </w:rPr>
        <w:t xml:space="preserve"> – СН</w:t>
      </w:r>
      <w:r w:rsidRPr="000B5803">
        <w:rPr>
          <w:rFonts w:ascii="Times New Roman" w:hAnsi="Times New Roman"/>
          <w:sz w:val="28"/>
          <w:szCs w:val="28"/>
          <w:vertAlign w:val="subscript"/>
        </w:rPr>
        <w:t>2</w:t>
      </w:r>
      <w:r w:rsidRPr="000B5803">
        <w:rPr>
          <w:rFonts w:ascii="Times New Roman" w:hAnsi="Times New Roman"/>
          <w:sz w:val="28"/>
          <w:szCs w:val="28"/>
        </w:rPr>
        <w:t xml:space="preserve"> –CHCN (прививка)</w:t>
      </w:r>
    </w:p>
    <w:p w14:paraId="79EA139F" w14:textId="77777777" w:rsidR="00F33681" w:rsidRPr="000B5803" w:rsidRDefault="00F33681" w:rsidP="00944A29">
      <w:pPr>
        <w:widowControl w:val="0"/>
        <w:spacing w:after="0" w:line="240" w:lineRule="auto"/>
        <w:ind w:firstLine="709"/>
        <w:jc w:val="both"/>
        <w:rPr>
          <w:rFonts w:ascii="Times New Roman" w:hAnsi="Times New Roman"/>
          <w:sz w:val="28"/>
          <w:szCs w:val="28"/>
        </w:rPr>
      </w:pPr>
    </w:p>
    <w:p w14:paraId="23FFA324" w14:textId="0B26A280" w:rsidR="00F33681" w:rsidRPr="000B5803" w:rsidRDefault="00F33681"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6</w:t>
      </w:r>
      <w:r w:rsidR="00FA33BB">
        <w:rPr>
          <w:rFonts w:ascii="Times New Roman" w:hAnsi="Times New Roman"/>
          <w:sz w:val="28"/>
          <w:szCs w:val="28"/>
        </w:rPr>
        <w:t>.</w:t>
      </w:r>
      <w:r w:rsidRPr="000B5803">
        <w:rPr>
          <w:rFonts w:ascii="Times New Roman" w:hAnsi="Times New Roman"/>
          <w:sz w:val="28"/>
          <w:szCs w:val="28"/>
        </w:rPr>
        <w:t xml:space="preserve"> Н</w:t>
      </w:r>
      <w:r w:rsidRPr="000B5803">
        <w:rPr>
          <w:rFonts w:ascii="Times New Roman" w:hAnsi="Times New Roman"/>
          <w:sz w:val="28"/>
          <w:szCs w:val="28"/>
        </w:rPr>
        <w:sym w:font="Symbol" w:char="F04C"/>
      </w:r>
      <w:r w:rsidRPr="000B5803">
        <w:rPr>
          <w:rFonts w:ascii="Times New Roman" w:hAnsi="Times New Roman"/>
          <w:sz w:val="28"/>
          <w:szCs w:val="28"/>
        </w:rPr>
        <w:t xml:space="preserve"> – СН</w:t>
      </w:r>
      <w:r w:rsidRPr="000B5803">
        <w:rPr>
          <w:rFonts w:ascii="Times New Roman" w:hAnsi="Times New Roman"/>
          <w:sz w:val="28"/>
          <w:szCs w:val="28"/>
          <w:vertAlign w:val="subscript"/>
        </w:rPr>
        <w:t>2</w:t>
      </w:r>
      <w:r w:rsidRPr="000B5803">
        <w:rPr>
          <w:rFonts w:ascii="Times New Roman" w:hAnsi="Times New Roman"/>
          <w:sz w:val="28"/>
          <w:szCs w:val="28"/>
        </w:rPr>
        <w:t xml:space="preserve"> –СHCN + nCH</w:t>
      </w:r>
      <w:r w:rsidRPr="000B5803">
        <w:rPr>
          <w:rFonts w:ascii="Times New Roman" w:hAnsi="Times New Roman"/>
          <w:sz w:val="28"/>
          <w:szCs w:val="28"/>
          <w:vertAlign w:val="subscript"/>
        </w:rPr>
        <w:t>2</w:t>
      </w:r>
      <w:r w:rsidRPr="000B5803">
        <w:rPr>
          <w:rFonts w:ascii="Times New Roman" w:hAnsi="Times New Roman"/>
          <w:sz w:val="28"/>
          <w:szCs w:val="28"/>
        </w:rPr>
        <w:t xml:space="preserve"> = CHCN </w:t>
      </w:r>
      <w:r w:rsidRPr="000B5803">
        <w:rPr>
          <w:rFonts w:ascii="Times New Roman" w:hAnsi="Times New Roman"/>
          <w:sz w:val="28"/>
          <w:szCs w:val="28"/>
        </w:rPr>
        <w:sym w:font="Symbol" w:char="F0AE"/>
      </w:r>
      <w:r w:rsidRPr="000B5803">
        <w:rPr>
          <w:rFonts w:ascii="Times New Roman" w:hAnsi="Times New Roman"/>
          <w:sz w:val="28"/>
          <w:szCs w:val="28"/>
        </w:rPr>
        <w:t xml:space="preserve">   –Н</w:t>
      </w:r>
      <w:r w:rsidRPr="000B5803">
        <w:rPr>
          <w:rFonts w:ascii="Times New Roman" w:hAnsi="Times New Roman"/>
          <w:sz w:val="28"/>
          <w:szCs w:val="28"/>
        </w:rPr>
        <w:sym w:font="Symbol" w:char="F04C"/>
      </w:r>
      <w:r w:rsidRPr="000B5803">
        <w:rPr>
          <w:rFonts w:ascii="Times New Roman" w:hAnsi="Times New Roman"/>
          <w:sz w:val="28"/>
          <w:szCs w:val="28"/>
        </w:rPr>
        <w:t xml:space="preserve"> – (CH</w:t>
      </w:r>
      <w:r w:rsidRPr="000B5803">
        <w:rPr>
          <w:rFonts w:ascii="Times New Roman" w:hAnsi="Times New Roman"/>
          <w:sz w:val="28"/>
          <w:szCs w:val="28"/>
          <w:vertAlign w:val="subscript"/>
        </w:rPr>
        <w:t>2</w:t>
      </w:r>
      <w:r w:rsidRPr="000B5803">
        <w:rPr>
          <w:rFonts w:ascii="Times New Roman" w:hAnsi="Times New Roman"/>
          <w:sz w:val="28"/>
          <w:szCs w:val="28"/>
        </w:rPr>
        <w:t xml:space="preserve"> – CHCN)</w:t>
      </w:r>
      <w:r w:rsidRPr="000B5803">
        <w:rPr>
          <w:rFonts w:ascii="Times New Roman" w:hAnsi="Times New Roman"/>
          <w:sz w:val="28"/>
          <w:szCs w:val="28"/>
          <w:vertAlign w:val="subscript"/>
        </w:rPr>
        <w:t>n</w:t>
      </w:r>
      <w:r w:rsidRPr="000B5803">
        <w:rPr>
          <w:rFonts w:ascii="Times New Roman" w:hAnsi="Times New Roman"/>
          <w:sz w:val="28"/>
          <w:szCs w:val="28"/>
        </w:rPr>
        <w:t xml:space="preserve"> –</w:t>
      </w:r>
    </w:p>
    <w:p w14:paraId="2122509B" w14:textId="58E16580" w:rsidR="00F33681" w:rsidRPr="000B5803" w:rsidRDefault="00F33681"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t xml:space="preserve">  – CH</w:t>
      </w:r>
      <w:r w:rsidRPr="000B5803">
        <w:rPr>
          <w:rFonts w:ascii="Times New Roman" w:hAnsi="Times New Roman"/>
          <w:sz w:val="28"/>
          <w:szCs w:val="28"/>
          <w:vertAlign w:val="subscript"/>
        </w:rPr>
        <w:t>2</w:t>
      </w:r>
      <w:r w:rsidRPr="000B5803">
        <w:rPr>
          <w:rFonts w:ascii="Times New Roman" w:hAnsi="Times New Roman"/>
          <w:sz w:val="28"/>
          <w:szCs w:val="28"/>
        </w:rPr>
        <w:t xml:space="preserve"> –CHCN (рост цепи)</w:t>
      </w:r>
    </w:p>
    <w:p w14:paraId="3C7B0A73" w14:textId="58413ECA" w:rsidR="00F33681" w:rsidRPr="000B5803" w:rsidRDefault="00F33681"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7</w:t>
      </w:r>
      <w:r w:rsidR="00FA33BB">
        <w:rPr>
          <w:rFonts w:ascii="Times New Roman" w:hAnsi="Times New Roman"/>
          <w:sz w:val="28"/>
          <w:szCs w:val="28"/>
        </w:rPr>
        <w:t>.</w:t>
      </w:r>
      <w:r w:rsidRPr="000B5803">
        <w:rPr>
          <w:rFonts w:ascii="Times New Roman" w:hAnsi="Times New Roman"/>
          <w:sz w:val="28"/>
          <w:szCs w:val="28"/>
        </w:rPr>
        <w:t xml:space="preserve"> Н</w:t>
      </w:r>
      <w:r w:rsidRPr="000B5803">
        <w:rPr>
          <w:rFonts w:ascii="Times New Roman" w:hAnsi="Times New Roman"/>
          <w:sz w:val="28"/>
          <w:szCs w:val="28"/>
        </w:rPr>
        <w:sym w:font="Symbol" w:char="F04C"/>
      </w:r>
      <w:r w:rsidRPr="000B5803">
        <w:rPr>
          <w:rFonts w:ascii="Times New Roman" w:hAnsi="Times New Roman"/>
          <w:sz w:val="28"/>
          <w:szCs w:val="28"/>
        </w:rPr>
        <w:t xml:space="preserve"> – (CH</w:t>
      </w:r>
      <w:r w:rsidRPr="000B5803">
        <w:rPr>
          <w:rFonts w:ascii="Times New Roman" w:hAnsi="Times New Roman"/>
          <w:sz w:val="28"/>
          <w:szCs w:val="28"/>
          <w:vertAlign w:val="subscript"/>
        </w:rPr>
        <w:t>2</w:t>
      </w:r>
      <w:r w:rsidRPr="000B5803">
        <w:rPr>
          <w:rFonts w:ascii="Times New Roman" w:hAnsi="Times New Roman"/>
          <w:sz w:val="28"/>
          <w:szCs w:val="28"/>
        </w:rPr>
        <w:t xml:space="preserve"> –CHCN)</w:t>
      </w:r>
      <w:r w:rsidRPr="000B5803">
        <w:rPr>
          <w:rFonts w:ascii="Times New Roman" w:hAnsi="Times New Roman"/>
          <w:sz w:val="28"/>
          <w:szCs w:val="28"/>
          <w:vertAlign w:val="subscript"/>
        </w:rPr>
        <w:t>n</w:t>
      </w:r>
      <w:r w:rsidRPr="000B5803">
        <w:rPr>
          <w:rFonts w:ascii="Times New Roman" w:hAnsi="Times New Roman"/>
          <w:sz w:val="28"/>
          <w:szCs w:val="28"/>
        </w:rPr>
        <w:t xml:space="preserve"> –CH</w:t>
      </w:r>
      <w:r w:rsidRPr="000B5803">
        <w:rPr>
          <w:rFonts w:ascii="Times New Roman" w:hAnsi="Times New Roman"/>
          <w:sz w:val="28"/>
          <w:szCs w:val="28"/>
          <w:vertAlign w:val="subscript"/>
        </w:rPr>
        <w:t>2</w:t>
      </w:r>
      <w:r w:rsidRPr="000B5803">
        <w:rPr>
          <w:rFonts w:ascii="Times New Roman" w:hAnsi="Times New Roman"/>
          <w:sz w:val="28"/>
          <w:szCs w:val="28"/>
        </w:rPr>
        <w:t xml:space="preserve"> –CHCN +  </w:t>
      </w:r>
    </w:p>
    <w:p w14:paraId="574CA3D6" w14:textId="77777777" w:rsidR="00F33681" w:rsidRPr="000B5803" w:rsidRDefault="00F33681"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           +</w:t>
      </w:r>
      <w:r w:rsidRPr="000B5803">
        <w:rPr>
          <w:rFonts w:ascii="Times New Roman" w:hAnsi="Times New Roman"/>
          <w:position w:val="-30"/>
          <w:sz w:val="28"/>
          <w:szCs w:val="28"/>
        </w:rPr>
        <w:object w:dxaOrig="5980" w:dyaOrig="740" w14:anchorId="3224D4DA">
          <v:shape id="_x0000_i1042" type="#_x0000_t75" style="width:299.25pt;height:36pt" o:ole="">
            <v:imagedata r:id="rId45" o:title=""/>
          </v:shape>
          <o:OLEObject Type="Embed" ProgID="Equation.3" ShapeID="_x0000_i1042" DrawAspect="Content" ObjectID="_1752930580" r:id="rId46"/>
        </w:object>
      </w:r>
      <w:r w:rsidRPr="000B5803">
        <w:rPr>
          <w:rFonts w:ascii="Times New Roman" w:hAnsi="Times New Roman"/>
          <w:sz w:val="28"/>
          <w:szCs w:val="28"/>
        </w:rPr>
        <w:t xml:space="preserve"> (обрыв цепи)</w:t>
      </w:r>
    </w:p>
    <w:p w14:paraId="32361C37" w14:textId="77777777" w:rsidR="00F33681" w:rsidRPr="000B5803" w:rsidRDefault="00F33681" w:rsidP="00944A29">
      <w:pPr>
        <w:widowControl w:val="0"/>
        <w:spacing w:after="0" w:line="240" w:lineRule="auto"/>
        <w:ind w:firstLine="425"/>
        <w:jc w:val="both"/>
        <w:rPr>
          <w:rFonts w:ascii="Times New Roman" w:hAnsi="Times New Roman"/>
          <w:sz w:val="28"/>
          <w:szCs w:val="28"/>
        </w:rPr>
      </w:pPr>
    </w:p>
    <w:p w14:paraId="60E52ACB" w14:textId="77777777" w:rsidR="00F33681" w:rsidRDefault="00F33681" w:rsidP="00944A29">
      <w:pPr>
        <w:widowControl w:val="0"/>
        <w:spacing w:after="0" w:line="240" w:lineRule="auto"/>
        <w:jc w:val="both"/>
        <w:rPr>
          <w:rFonts w:ascii="Times New Roman" w:hAnsi="Times New Roman"/>
          <w:sz w:val="28"/>
          <w:szCs w:val="28"/>
        </w:rPr>
      </w:pPr>
      <w:r w:rsidRPr="000B5803">
        <w:rPr>
          <w:rFonts w:ascii="Times New Roman" w:hAnsi="Times New Roman"/>
          <w:sz w:val="28"/>
          <w:szCs w:val="28"/>
        </w:rPr>
        <w:t>далее в присутствии NaOH идет неполное омыление нитрильной группы</w:t>
      </w:r>
    </w:p>
    <w:p w14:paraId="59FFC806" w14:textId="77777777" w:rsidR="00C61C15" w:rsidRPr="000B5803" w:rsidRDefault="00C61C15" w:rsidP="00944A29">
      <w:pPr>
        <w:widowControl w:val="0"/>
        <w:spacing w:after="0" w:line="240" w:lineRule="auto"/>
        <w:ind w:firstLine="425"/>
        <w:jc w:val="both"/>
        <w:rPr>
          <w:rFonts w:ascii="Times New Roman" w:hAnsi="Times New Roman"/>
          <w:sz w:val="28"/>
          <w:szCs w:val="28"/>
        </w:rPr>
      </w:pPr>
    </w:p>
    <w:p w14:paraId="52A78C28"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[–H</w:t>
      </w:r>
      <w:r w:rsidRPr="000B5803">
        <w:rPr>
          <w:rFonts w:ascii="Times New Roman" w:hAnsi="Times New Roman"/>
          <w:sz w:val="28"/>
          <w:szCs w:val="28"/>
        </w:rPr>
        <w:sym w:font="Symbol" w:char="F04C"/>
      </w:r>
      <w:r w:rsidRPr="000B5803">
        <w:rPr>
          <w:rFonts w:ascii="Times New Roman" w:hAnsi="Times New Roman"/>
          <w:sz w:val="28"/>
          <w:szCs w:val="28"/>
          <w:lang w:val="en-US"/>
        </w:rPr>
        <w:t xml:space="preserve">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w:t>
      </w:r>
      <w:r w:rsidRPr="000B5803">
        <w:rPr>
          <w:rFonts w:ascii="Times New Roman" w:hAnsi="Times New Roman"/>
          <w:sz w:val="28"/>
          <w:szCs w:val="28"/>
          <w:vertAlign w:val="subscript"/>
          <w:lang w:val="en-US"/>
        </w:rPr>
        <w:t>n</w:t>
      </w:r>
      <w:r w:rsidRPr="000B5803">
        <w:rPr>
          <w:rFonts w:ascii="Times New Roman" w:hAnsi="Times New Roman"/>
          <w:sz w:val="28"/>
          <w:szCs w:val="28"/>
          <w:lang w:val="en-US"/>
        </w:rPr>
        <w:t xml:space="preserve">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CHCN – . . . ]  </w:t>
      </w:r>
      <w:r w:rsidRPr="000B5803">
        <w:rPr>
          <w:rFonts w:ascii="Times New Roman" w:hAnsi="Times New Roman"/>
          <w:position w:val="-6"/>
          <w:sz w:val="28"/>
          <w:szCs w:val="28"/>
        </w:rPr>
        <w:object w:dxaOrig="1120" w:dyaOrig="380" w14:anchorId="4A0682E4">
          <v:shape id="_x0000_i1043" type="#_x0000_t75" style="width:55.5pt;height:16.5pt" o:ole="">
            <v:imagedata r:id="rId47" o:title=""/>
          </v:shape>
          <o:OLEObject Type="Embed" ProgID="Equation.3" ShapeID="_x0000_i1043" DrawAspect="Content" ObjectID="_1752930581" r:id="rId48"/>
        </w:object>
      </w:r>
    </w:p>
    <w:p w14:paraId="00B8AF48"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xml:space="preserve">                           |</w:t>
      </w:r>
    </w:p>
    <w:p w14:paraId="4828FAFA"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xml:space="preserve">                          CN</w:t>
      </w:r>
    </w:p>
    <w:p w14:paraId="67312DE6" w14:textId="77777777" w:rsidR="00F33681" w:rsidRPr="000B5803" w:rsidRDefault="00F33681" w:rsidP="00944A29">
      <w:pPr>
        <w:widowControl w:val="0"/>
        <w:spacing w:after="0" w:line="240" w:lineRule="auto"/>
        <w:ind w:firstLine="426"/>
        <w:jc w:val="both"/>
        <w:rPr>
          <w:rFonts w:ascii="Times New Roman" w:hAnsi="Times New Roman"/>
          <w:sz w:val="28"/>
          <w:szCs w:val="28"/>
          <w:lang w:val="en-US"/>
        </w:rPr>
      </w:pPr>
    </w:p>
    <w:p w14:paraId="64BAB721" w14:textId="77777777" w:rsidR="00F33681" w:rsidRPr="000B5803" w:rsidRDefault="00F33681" w:rsidP="00944A29">
      <w:pPr>
        <w:widowControl w:val="0"/>
        <w:spacing w:after="0" w:line="240" w:lineRule="auto"/>
        <w:ind w:firstLine="426"/>
        <w:jc w:val="both"/>
        <w:rPr>
          <w:rFonts w:ascii="Times New Roman" w:hAnsi="Times New Roman"/>
          <w:sz w:val="28"/>
          <w:szCs w:val="28"/>
          <w:lang w:val="en-US"/>
        </w:rPr>
      </w:pPr>
      <w:r w:rsidRPr="000B5803">
        <w:rPr>
          <w:rFonts w:ascii="Times New Roman" w:hAnsi="Times New Roman"/>
          <w:sz w:val="28"/>
          <w:szCs w:val="28"/>
          <w:lang w:val="en-US"/>
        </w:rPr>
        <w:t>[–H</w:t>
      </w:r>
      <w:r w:rsidRPr="000B5803">
        <w:rPr>
          <w:rFonts w:ascii="Times New Roman" w:hAnsi="Times New Roman"/>
          <w:sz w:val="28"/>
          <w:szCs w:val="28"/>
        </w:rPr>
        <w:sym w:font="Symbol" w:char="F04C"/>
      </w:r>
      <w:r w:rsidRPr="000B5803">
        <w:rPr>
          <w:rFonts w:ascii="Times New Roman" w:hAnsi="Times New Roman"/>
          <w:sz w:val="28"/>
          <w:szCs w:val="28"/>
          <w:lang w:val="en-US"/>
        </w:rPr>
        <w:t xml:space="preserve">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w:t>
      </w:r>
      <w:r w:rsidRPr="000B5803">
        <w:rPr>
          <w:rFonts w:ascii="Times New Roman" w:hAnsi="Times New Roman"/>
          <w:sz w:val="28"/>
          <w:szCs w:val="28"/>
          <w:vertAlign w:val="subscript"/>
          <w:lang w:val="en-US"/>
        </w:rPr>
        <w:t>n</w:t>
      </w:r>
      <w:r w:rsidRPr="000B5803">
        <w:rPr>
          <w:rFonts w:ascii="Times New Roman" w:hAnsi="Times New Roman"/>
          <w:sz w:val="28"/>
          <w:szCs w:val="28"/>
          <w:lang w:val="en-US"/>
        </w:rPr>
        <w:t xml:space="preserve">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CHCN – . . . ]</w:t>
      </w:r>
    </w:p>
    <w:p w14:paraId="6A106060" w14:textId="77777777" w:rsidR="00F33681" w:rsidRPr="000B5803" w:rsidRDefault="00F33681" w:rsidP="00944A29">
      <w:pPr>
        <w:widowControl w:val="0"/>
        <w:spacing w:after="0" w:line="240" w:lineRule="auto"/>
        <w:ind w:firstLine="426"/>
        <w:jc w:val="both"/>
        <w:rPr>
          <w:rFonts w:ascii="Times New Roman" w:hAnsi="Times New Roman"/>
          <w:sz w:val="28"/>
          <w:szCs w:val="28"/>
        </w:rPr>
      </w:pPr>
      <w:r w:rsidRPr="000B5803">
        <w:rPr>
          <w:rFonts w:ascii="Times New Roman" w:hAnsi="Times New Roman"/>
          <w:sz w:val="28"/>
          <w:szCs w:val="28"/>
          <w:lang w:val="en-US"/>
        </w:rPr>
        <w:t xml:space="preserve">                            </w:t>
      </w:r>
      <w:r w:rsidRPr="000B5803">
        <w:rPr>
          <w:rFonts w:ascii="Times New Roman" w:hAnsi="Times New Roman"/>
          <w:sz w:val="28"/>
          <w:szCs w:val="28"/>
        </w:rPr>
        <w:t>|                     |</w:t>
      </w:r>
    </w:p>
    <w:p w14:paraId="114E3897" w14:textId="77777777" w:rsidR="00F33681" w:rsidRPr="000B5803" w:rsidRDefault="00F33681" w:rsidP="00944A29">
      <w:pPr>
        <w:widowControl w:val="0"/>
        <w:spacing w:after="0" w:line="240" w:lineRule="auto"/>
        <w:ind w:firstLine="426"/>
        <w:jc w:val="both"/>
        <w:rPr>
          <w:rFonts w:ascii="Times New Roman" w:hAnsi="Times New Roman"/>
          <w:sz w:val="28"/>
          <w:szCs w:val="28"/>
        </w:rPr>
      </w:pPr>
      <w:r w:rsidRPr="000B5803">
        <w:rPr>
          <w:rFonts w:ascii="Times New Roman" w:hAnsi="Times New Roman"/>
          <w:sz w:val="28"/>
          <w:szCs w:val="28"/>
        </w:rPr>
        <w:t xml:space="preserve">                        COONa         CONH</w:t>
      </w:r>
      <w:r w:rsidRPr="000B5803">
        <w:rPr>
          <w:rFonts w:ascii="Times New Roman" w:hAnsi="Times New Roman"/>
          <w:sz w:val="28"/>
          <w:szCs w:val="28"/>
          <w:vertAlign w:val="subscript"/>
        </w:rPr>
        <w:t>2</w:t>
      </w:r>
      <w:r w:rsidRPr="000B5803">
        <w:rPr>
          <w:rFonts w:ascii="Times New Roman" w:hAnsi="Times New Roman"/>
          <w:sz w:val="28"/>
          <w:szCs w:val="28"/>
        </w:rPr>
        <w:t xml:space="preserve">         </w:t>
      </w:r>
    </w:p>
    <w:p w14:paraId="44A976EE" w14:textId="77777777" w:rsidR="00C61C15" w:rsidRDefault="00C61C15" w:rsidP="00944A29">
      <w:pPr>
        <w:widowControl w:val="0"/>
        <w:spacing w:after="0" w:line="240" w:lineRule="auto"/>
        <w:ind w:firstLine="425"/>
        <w:jc w:val="both"/>
        <w:rPr>
          <w:rFonts w:ascii="Times New Roman" w:hAnsi="Times New Roman"/>
          <w:sz w:val="28"/>
          <w:szCs w:val="28"/>
        </w:rPr>
      </w:pPr>
    </w:p>
    <w:p w14:paraId="00DDBA0C" w14:textId="77777777" w:rsidR="00F33681" w:rsidRPr="000B5803" w:rsidRDefault="00F33681" w:rsidP="00944A29">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Модификация полимерного реагента отходами жирных кислот может быть представлен по схеме:</w:t>
      </w:r>
    </w:p>
    <w:p w14:paraId="553712E2" w14:textId="77777777" w:rsidR="00F33681" w:rsidRPr="000B5803" w:rsidRDefault="00F33681" w:rsidP="00944A29">
      <w:pPr>
        <w:widowControl w:val="0"/>
        <w:spacing w:after="0" w:line="240" w:lineRule="auto"/>
        <w:jc w:val="both"/>
        <w:rPr>
          <w:rFonts w:ascii="Times New Roman" w:hAnsi="Times New Roman"/>
          <w:sz w:val="28"/>
          <w:szCs w:val="28"/>
        </w:rPr>
      </w:pPr>
    </w:p>
    <w:p w14:paraId="3CDC4E9B"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 . . </w:t>
      </w:r>
      <w:r w:rsidRPr="000B5803">
        <w:rPr>
          <w:rFonts w:ascii="Times New Roman" w:hAnsi="Times New Roman"/>
          <w:position w:val="-6"/>
          <w:sz w:val="28"/>
          <w:szCs w:val="28"/>
        </w:rPr>
        <w:object w:dxaOrig="1120" w:dyaOrig="380" w14:anchorId="76D83A8B">
          <v:shape id="_x0000_i1044" type="#_x0000_t75" style="width:55.5pt;height:16.5pt" o:ole="">
            <v:imagedata r:id="rId47" o:title=""/>
          </v:shape>
          <o:OLEObject Type="Embed" ProgID="Equation.3" ShapeID="_x0000_i1044" DrawAspect="Content" ObjectID="_1752930582" r:id="rId49"/>
        </w:object>
      </w:r>
      <w:r w:rsidRPr="000B5803">
        <w:rPr>
          <w:rFonts w:ascii="Times New Roman" w:hAnsi="Times New Roman"/>
          <w:sz w:val="28"/>
          <w:szCs w:val="28"/>
          <w:lang w:val="en-US"/>
        </w:rPr>
        <w:t xml:space="preserve"> .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w:t>
      </w:r>
    </w:p>
    <w:p w14:paraId="6AC061D4"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t>|</w:t>
      </w:r>
    </w:p>
    <w:p w14:paraId="7175F3D4"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C=O            C=O</w:t>
      </w:r>
    </w:p>
    <w:p w14:paraId="551808D8"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w:t>
      </w:r>
      <w:r w:rsidRPr="000B5803">
        <w:rPr>
          <w:rFonts w:ascii="Times New Roman" w:hAnsi="Times New Roman"/>
          <w:sz w:val="28"/>
          <w:szCs w:val="28"/>
          <w:lang w:val="en-US"/>
        </w:rPr>
        <w:tab/>
      </w:r>
      <w:r w:rsidRPr="000B5803">
        <w:rPr>
          <w:rFonts w:ascii="Times New Roman" w:hAnsi="Times New Roman"/>
          <w:sz w:val="28"/>
          <w:szCs w:val="28"/>
          <w:lang w:val="en-US"/>
        </w:rPr>
        <w:tab/>
        <w:t>|</w:t>
      </w:r>
    </w:p>
    <w:p w14:paraId="161837FD" w14:textId="77777777" w:rsidR="00F33681" w:rsidRPr="000B5803" w:rsidRDefault="00F33681" w:rsidP="00944A29">
      <w:pPr>
        <w:widowControl w:val="0"/>
        <w:spacing w:after="0" w:line="240" w:lineRule="auto"/>
        <w:ind w:firstLine="425"/>
        <w:jc w:val="both"/>
        <w:rPr>
          <w:rFonts w:ascii="Times New Roman" w:hAnsi="Times New Roman"/>
          <w:sz w:val="28"/>
          <w:szCs w:val="28"/>
          <w:vertAlign w:val="subscript"/>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ONa</w:t>
      </w:r>
      <w:r w:rsidRPr="000B5803">
        <w:rPr>
          <w:rFonts w:ascii="Times New Roman" w:hAnsi="Times New Roman"/>
          <w:sz w:val="28"/>
          <w:szCs w:val="28"/>
          <w:lang w:val="en-US"/>
        </w:rPr>
        <w:tab/>
        <w:t xml:space="preserve">         NH</w:t>
      </w:r>
      <w:r w:rsidRPr="000B5803">
        <w:rPr>
          <w:rFonts w:ascii="Times New Roman" w:hAnsi="Times New Roman"/>
          <w:sz w:val="28"/>
          <w:szCs w:val="28"/>
          <w:vertAlign w:val="subscript"/>
          <w:lang w:val="en-US"/>
        </w:rPr>
        <w:t>2</w:t>
      </w:r>
    </w:p>
    <w:p w14:paraId="3A289F81" w14:textId="77777777" w:rsidR="00F33681" w:rsidRPr="000B5803" w:rsidRDefault="00F33681" w:rsidP="00944A29">
      <w:pPr>
        <w:widowControl w:val="0"/>
        <w:spacing w:after="0" w:line="240" w:lineRule="auto"/>
        <w:ind w:firstLine="425"/>
        <w:jc w:val="both"/>
        <w:rPr>
          <w:rFonts w:ascii="Times New Roman" w:hAnsi="Times New Roman"/>
          <w:sz w:val="28"/>
          <w:szCs w:val="28"/>
          <w:vertAlign w:val="subscript"/>
          <w:lang w:val="en-US"/>
        </w:rPr>
      </w:pPr>
    </w:p>
    <w:p w14:paraId="437BF35A"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w:t>
      </w:r>
    </w:p>
    <w:p w14:paraId="05339539" w14:textId="77777777" w:rsidR="00F33681" w:rsidRPr="000B5803" w:rsidRDefault="00F3368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lang w:val="en-US"/>
        </w:rPr>
        <w:t xml:space="preserve">                  </w:t>
      </w:r>
      <w:r w:rsidRPr="000B5803">
        <w:rPr>
          <w:rFonts w:ascii="Times New Roman" w:hAnsi="Times New Roman"/>
          <w:sz w:val="28"/>
          <w:szCs w:val="28"/>
        </w:rPr>
        <w:t>|                   |</w:t>
      </w:r>
    </w:p>
    <w:p w14:paraId="26F050CC" w14:textId="77777777" w:rsidR="00F33681" w:rsidRPr="000B5803" w:rsidRDefault="00F3368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 xml:space="preserve">                 C=O            C=O</w:t>
      </w:r>
    </w:p>
    <w:p w14:paraId="6C587893" w14:textId="77777777" w:rsidR="00F33681" w:rsidRPr="000B5803" w:rsidRDefault="00F3368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 xml:space="preserve">                  |                   |</w:t>
      </w:r>
    </w:p>
    <w:p w14:paraId="191690C6" w14:textId="77777777" w:rsidR="00F33681" w:rsidRPr="000B5803" w:rsidRDefault="00F3368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 xml:space="preserve">               ONa             NH </w:t>
      </w:r>
      <w:r w:rsidRPr="000B5803">
        <w:rPr>
          <w:rFonts w:ascii="Times New Roman" w:hAnsi="Times New Roman"/>
          <w:sz w:val="28"/>
          <w:szCs w:val="28"/>
          <w:vertAlign w:val="subscript"/>
        </w:rPr>
        <w:t>2</w:t>
      </w:r>
    </w:p>
    <w:p w14:paraId="11BCA8AA" w14:textId="77777777" w:rsidR="00F33681" w:rsidRPr="000B5803" w:rsidRDefault="00907B55" w:rsidP="00944A29">
      <w:pPr>
        <w:widowControl w:val="0"/>
        <w:spacing w:after="0" w:line="240" w:lineRule="auto"/>
        <w:ind w:firstLine="425"/>
        <w:jc w:val="both"/>
        <w:rPr>
          <w:rFonts w:ascii="Times New Roman" w:hAnsi="Times New Roman"/>
          <w:sz w:val="28"/>
          <w:szCs w:val="28"/>
        </w:rPr>
      </w:pPr>
      <w:r>
        <w:rPr>
          <w:rFonts w:ascii="Times New Roman" w:hAnsi="Times New Roman"/>
          <w:noProof/>
          <w:sz w:val="28"/>
          <w:szCs w:val="28"/>
        </w:rPr>
        <mc:AlternateContent>
          <mc:Choice Requires="wpg">
            <w:drawing>
              <wp:anchor distT="0" distB="0" distL="114300" distR="114300" simplePos="0" relativeHeight="251657216" behindDoc="0" locked="0" layoutInCell="0" allowOverlap="1" wp14:anchorId="604ADEE7" wp14:editId="3356403A">
                <wp:simplePos x="0" y="0"/>
                <wp:positionH relativeFrom="column">
                  <wp:posOffset>2142490</wp:posOffset>
                </wp:positionH>
                <wp:positionV relativeFrom="paragraph">
                  <wp:posOffset>-179705</wp:posOffset>
                </wp:positionV>
                <wp:extent cx="1122680" cy="652780"/>
                <wp:effectExtent l="12700" t="8255" r="7620" b="5715"/>
                <wp:wrapNone/>
                <wp:docPr id="103"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652780"/>
                          <a:chOff x="-902" y="-3"/>
                          <a:chExt cx="21216" cy="20004"/>
                        </a:xfrm>
                      </wpg:grpSpPr>
                      <wps:wsp>
                        <wps:cNvPr id="104" name="Line 38"/>
                        <wps:cNvCnPr>
                          <a:cxnSpLocks noChangeShapeType="1"/>
                        </wps:cNvCnPr>
                        <wps:spPr bwMode="auto">
                          <a:xfrm>
                            <a:off x="14830" y="12198"/>
                            <a:ext cx="12" cy="6674"/>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05" name="Line 39"/>
                        <wps:cNvCnPr>
                          <a:cxnSpLocks noChangeShapeType="1"/>
                        </wps:cNvCnPr>
                        <wps:spPr bwMode="auto">
                          <a:xfrm>
                            <a:off x="14830" y="19981"/>
                            <a:ext cx="5484" cy="20"/>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06" name="Line 40"/>
                        <wps:cNvCnPr>
                          <a:cxnSpLocks noChangeShapeType="1"/>
                        </wps:cNvCnPr>
                        <wps:spPr bwMode="auto">
                          <a:xfrm flipV="1">
                            <a:off x="20302" y="-3"/>
                            <a:ext cx="12" cy="19985"/>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08" name="Line 41"/>
                        <wps:cNvCnPr>
                          <a:cxnSpLocks noChangeShapeType="1"/>
                        </wps:cNvCnPr>
                        <wps:spPr bwMode="auto">
                          <a:xfrm>
                            <a:off x="-902" y="-3"/>
                            <a:ext cx="12" cy="11111"/>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11" name="Line 42"/>
                        <wps:cNvCnPr>
                          <a:cxnSpLocks noChangeShapeType="1"/>
                        </wps:cNvCnPr>
                        <wps:spPr bwMode="auto">
                          <a:xfrm>
                            <a:off x="-902" y="-3"/>
                            <a:ext cx="21216" cy="19"/>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12" name="Line 43"/>
                        <wps:cNvCnPr>
                          <a:cxnSpLocks noChangeShapeType="1"/>
                        </wps:cNvCnPr>
                        <wps:spPr bwMode="auto">
                          <a:xfrm>
                            <a:off x="-902" y="11108"/>
                            <a:ext cx="16428" cy="20"/>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E4CF3E" id="Group 37" o:spid="_x0000_s1026" style="position:absolute;margin-left:168.7pt;margin-top:-14.15pt;width:88.4pt;height:51.4pt;z-index:251657216" coordorigin="-902,-3" coordsize="21216,2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68UdQMAAKMUAAAOAAAAZHJzL2Uyb0RvYy54bWzsWMlu2zAQvRfoPxC6O1osO7IQOygsO5e0&#10;DZC0d1qiFlQiBVLxgqL/3uFQdmwHRto08aXyQabE4ZDz5vFxubpeVyVZMqkKwceWe+FYhPFYJAXP&#10;xta3h3kvsIhqKE9oKTgbWxumrOvJxw9XqzpknshFmTBJwAlX4aoeW3nT1KFtqzhnFVUXomYcKlMh&#10;K9rAq8zsRNIVeK9K23Ocob0SMqmliJlS8DUyldYE/acpi5uvaapYQ8qxBWNr8CnxudBPe3JFw0zS&#10;Oi/idhj0FaOoaMGh052riDaUPMrimauqiKVQIm0uYlHZIk2LmGEMEI3rHEVzI8VjjbFk4SqrdzAB&#10;tEc4vdpt/GV5J0mRQO6cvkU4rSBJ2C/pX2p0VnUWgtGNrO/rO2lChOKtiH8oqLaP6/V7ZozJYvVZ&#10;JOCPPjYC0VmnstIuIG6yxiRsdklg64bE8NF1PW8YQK5iqBsOvEsoY5biHFKpm/VGjmcRqO31tzWz&#10;trHneu7QNAV2OL6ut2lo+sWxtmPTgQHj1BOo6t9Avc9pzTBXSuO1A9XfgnpbcEb6gcEUbabcABqv&#10;eQso4WKaU54x9PawqQE8F2PQowW3pol+UZCNFwF2/aAPSAJUgMsI+6bhDmgAETEeXh7iRMNaquaG&#10;iYrowtgqYeiYP7q8VY2BdGui08nFvChLTFLJyQrS1h842ECJskh0pTZTMltMS0mWVE9G/LX5OTDT&#10;niOqcmOnNioSjbajIUwHnmApZzSZ8YQ0CBEHabF0v2VmkZKBEKnKtGhoUb5sBwwpue4AoIEA25KZ&#10;vz9HzmgWzAK/53vDWc93oqj3aT71e8O5ezmI+tF0Grm/dLCuH+ZFkjCu491qiev/Ga1aVTMqsFOT&#10;HbD2oXckNQx2+4+DBnobWhhuL0SyuZM6WS3Tz0b5wSHlRzoVB/yl4VkoPxoFOHmeKD/wA5iPmvQe&#10;ispOGjrKG5Bwyeoof3JFPqXysOaYpRNV3kdyvS/lSVoW9Xe9PGi5ahdUz+kfLY3HYu/CpBjoCdlR&#10;v1P7v9o1nqI+bPD3qY+K+77U3yP8s63gM7678Ov43u1u9GnyLfgObDrgu3fW3c1Jvu8dfFzccHX6&#10;3un7m/AdTon7+o5H7vPrO6i4c3x+HfoeLD7dbh43c//FARZvcOAmDCNub+30Vdv+O5T37xYnvwEA&#10;AP//AwBQSwMEFAAGAAgAAAAhAI7nopjhAAAACgEAAA8AAABkcnMvZG93bnJldi54bWxMj01Lw0AQ&#10;hu+C/2EZwVu7+bQlZlJKUU9FsBXE2zaZJqHZ2ZDdJum/dz3pcXgf3veZfDPrTow02NYwQrgMQBCX&#10;pmq5Rvg8vi7WIKxTXKnOMCHcyMKmuL/LVVaZiT9oPLha+BK2mUJonOszKW3ZkFZ2aXpin53NoJXz&#10;51DLalCTL9edjILgSWrVsl9oVE+7hsrL4aoR3iY1bePwZdxfzrvb9zF9/9qHhPj4MG+fQTia3R8M&#10;v/peHQrvdDJXrqzoEOJ4lXgUYRGtYxCeSMMkAnFCWCUpyCKX/18ofgAAAP//AwBQSwECLQAUAAYA&#10;CAAAACEAtoM4kv4AAADhAQAAEwAAAAAAAAAAAAAAAAAAAAAAW0NvbnRlbnRfVHlwZXNdLnhtbFBL&#10;AQItABQABgAIAAAAIQA4/SH/1gAAAJQBAAALAAAAAAAAAAAAAAAAAC8BAABfcmVscy8ucmVsc1BL&#10;AQItABQABgAIAAAAIQCJ968UdQMAAKMUAAAOAAAAAAAAAAAAAAAAAC4CAABkcnMvZTJvRG9jLnht&#10;bFBLAQItABQABgAIAAAAIQCO56KY4QAAAAoBAAAPAAAAAAAAAAAAAAAAAM8FAABkcnMvZG93bnJl&#10;di54bWxQSwUGAAAAAAQABADzAAAA3QYAAAAA&#10;" o:allowincell="f">
                <v:line id="Line 38" o:spid="_x0000_s1027" style="position:absolute;visibility:visible;mso-wrap-style:square" from="14830,12198" to="14842,18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v/qwwAAANwAAAAPAAAAZHJzL2Rvd25yZXYueG1sRE9Na8JA&#10;EL0L/Q/LCF6kbiwiaeoqVqooeDEtPQ/ZaZKanY3ZjcZ/7wqCt3m8z5ktOlOJMzWutKxgPIpAEGdW&#10;l5wr+Plev8YgnEfWWFkmBVdysJi/9GaYaHvhA51Tn4sQwi5BBYX3dSKlywoy6Ea2Jg7cn20M+gCb&#10;XOoGLyHcVPItiqbSYMmhocCaVgVlx7Q1CjZd9f9L7/tVvPwcHtL2NCy/dq1Sg363/ADhqfNP8cO9&#10;1WF+NIH7M+ECOb8BAAD//wMAUEsBAi0AFAAGAAgAAAAhANvh9svuAAAAhQEAABMAAAAAAAAAAAAA&#10;AAAAAAAAAFtDb250ZW50X1R5cGVzXS54bWxQSwECLQAUAAYACAAAACEAWvQsW78AAAAVAQAACwAA&#10;AAAAAAAAAAAAAAAfAQAAX3JlbHMvLnJlbHNQSwECLQAUAAYACAAAACEALl7/6sMAAADcAAAADwAA&#10;AAAAAAAAAAAAAAAHAgAAZHJzL2Rvd25yZXYueG1sUEsFBgAAAAADAAMAtwAAAPcCAAAAAA==&#10;" strokeweight=".5pt">
                  <v:stroke dashstyle="1 1" startarrowwidth="wide" startarrowlength="short" endarrowwidth="wide" endarrowlength="short"/>
                </v:line>
                <v:line id="Line 39" o:spid="_x0000_s1028" style="position:absolute;visibility:visible;mso-wrap-style:square" from="14830,19981" to="20314,2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pxwwAAANwAAAAPAAAAZHJzL2Rvd25yZXYueG1sRE9Na8JA&#10;EL0L/Q/LCF6kbiwoaeoqVqooeDEtPQ/ZaZKanY3ZjcZ/7wqCt3m8z5ktOlOJMzWutKxgPIpAEGdW&#10;l5wr+Plev8YgnEfWWFkmBVdysJi/9GaYaHvhA51Tn4sQwi5BBYX3dSKlywoy6Ea2Jg7cn20M+gCb&#10;XOoGLyHcVPItiqbSYMmhocCaVgVlx7Q1CjZd9f9L7/tVvPwcHtL2NCy/dq1Sg363/ADhqfNP8cO9&#10;1WF+NIH7M+ECOb8BAAD//wMAUEsBAi0AFAAGAAgAAAAhANvh9svuAAAAhQEAABMAAAAAAAAAAAAA&#10;AAAAAAAAAFtDb250ZW50X1R5cGVzXS54bWxQSwECLQAUAAYACAAAACEAWvQsW78AAAAVAQAACwAA&#10;AAAAAAAAAAAAAAAfAQAAX3JlbHMvLnJlbHNQSwECLQAUAAYACAAAACEAQRJaccMAAADcAAAADwAA&#10;AAAAAAAAAAAAAAAHAgAAZHJzL2Rvd25yZXYueG1sUEsFBgAAAAADAAMAtwAAAPcCAAAAAA==&#10;" strokeweight=".5pt">
                  <v:stroke dashstyle="1 1" startarrowwidth="wide" startarrowlength="short" endarrowwidth="wide" endarrowlength="short"/>
                </v:line>
                <v:line id="Line 40" o:spid="_x0000_s1029" style="position:absolute;flip:y;visibility:visible;mso-wrap-style:square" from="20302,-3" to="20314,19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6OgwgAAANwAAAAPAAAAZHJzL2Rvd25yZXYueG1sRE/fa8Iw&#10;EH4f7H8IN9jLmKnDddIZpQjCXussvh7J2RabS5fE2v33y0Dw7T6+n7faTLYXI/nQOVYwn2UgiLUz&#10;HTcKDt+71yWIEJEN9o5JwS8F2KwfH1ZYGHflisZ9bEQK4VCggjbGoZAy6JYshpkbiBN3ct5iTNA3&#10;0ni8pnDby7csy6XFjlNDiwNtW9Ln/cUqONfly+Ko3UKPW//xU75X87qulHp+mspPEJGmeBff3F8m&#10;zc9y+H8mXSDXfwAAAP//AwBQSwECLQAUAAYACAAAACEA2+H2y+4AAACFAQAAEwAAAAAAAAAAAAAA&#10;AAAAAAAAW0NvbnRlbnRfVHlwZXNdLnhtbFBLAQItABQABgAIAAAAIQBa9CxbvwAAABUBAAALAAAA&#10;AAAAAAAAAAAAAB8BAABfcmVscy8ucmVsc1BLAQItABQABgAIAAAAIQBdL6OgwgAAANwAAAAPAAAA&#10;AAAAAAAAAAAAAAcCAABkcnMvZG93bnJldi54bWxQSwUGAAAAAAMAAwC3AAAA9gIAAAAA&#10;" strokeweight=".5pt">
                  <v:stroke dashstyle="1 1" startarrowwidth="wide" startarrowlength="short" endarrowwidth="wide" endarrowlength="short"/>
                </v:line>
                <v:line id="Line 41" o:spid="_x0000_s1030" style="position:absolute;visibility:visible;mso-wrap-style:square" from="-902,-3" to="-890,11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XvxgAAANwAAAAPAAAAZHJzL2Rvd25yZXYueG1sRI9Bb8Iw&#10;DIXvSPsPkSftgiAdh4kVAmJoTEPiQkGcrca0hcbpmhS6fz8fkHaz9Z7f+zxf9q5WN2pD5dnA6zgB&#10;RZx7W3Fh4HjYjKagQkS2WHsmA78UYLl4Gswxtf7Oe7plsVASwiFFA2WMTap1yEtyGMa+IRbt7FuH&#10;Uda20LbFu4S7Wk+S5E07rFgaSmxoXVJ+zTpn4KuvLyd6362nq4/hPut+htXntjPm5blfzUBF6uO/&#10;+XH9bQU/EVp5RibQiz8AAAD//wMAUEsBAi0AFAAGAAgAAAAhANvh9svuAAAAhQEAABMAAAAAAAAA&#10;AAAAAAAAAAAAAFtDb250ZW50X1R5cGVzXS54bWxQSwECLQAUAAYACAAAACEAWvQsW78AAAAVAQAA&#10;CwAAAAAAAAAAAAAAAAAfAQAAX3JlbHMvLnJlbHNQSwECLQAUAAYACAAAACEArxP178YAAADcAAAA&#10;DwAAAAAAAAAAAAAAAAAHAgAAZHJzL2Rvd25yZXYueG1sUEsFBgAAAAADAAMAtwAAAPoCAAAAAA==&#10;" strokeweight=".5pt">
                  <v:stroke dashstyle="1 1" startarrowwidth="wide" startarrowlength="short" endarrowwidth="wide" endarrowlength="short"/>
                </v:line>
                <v:line id="Line 42" o:spid="_x0000_s1031" style="position:absolute;visibility:visible;mso-wrap-style:square" from="-902,-3" to="2031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MqvwwAAANwAAAAPAAAAZHJzL2Rvd25yZXYueG1sRE9Na8JA&#10;EL0L/Q/LFLyIbuJBbHQVKyoWvBjF85Adk7TZ2TS70fjvu4LQ2zze58yXnanEjRpXWlYQjyIQxJnV&#10;JecKzqftcArCeWSNlWVS8CAHy8Vbb46Jtnc+0i31uQgh7BJUUHhfJ1K6rCCDbmRr4sBdbWPQB9jk&#10;Ujd4D+GmkuMomkiDJYeGAmtaF5T9pK1RsOuq7wt9HNbT1efgmLa/g3Lz1SrVf+9WMxCeOv8vfrn3&#10;OsyPY3g+Ey6Qiz8AAAD//wMAUEsBAi0AFAAGAAgAAAAhANvh9svuAAAAhQEAABMAAAAAAAAAAAAA&#10;AAAAAAAAAFtDb250ZW50X1R5cGVzXS54bWxQSwECLQAUAAYACAAAACEAWvQsW78AAAAVAQAACwAA&#10;AAAAAAAAAAAAAAAfAQAAX3JlbHMvLnJlbHNQSwECLQAUAAYACAAAACEAu/DKr8MAAADcAAAADwAA&#10;AAAAAAAAAAAAAAAHAgAAZHJzL2Rvd25yZXYueG1sUEsFBgAAAAADAAMAtwAAAPcCAAAAAA==&#10;" strokeweight=".5pt">
                  <v:stroke dashstyle="1 1" startarrowwidth="wide" startarrowlength="short" endarrowwidth="wide" endarrowlength="short"/>
                </v:line>
                <v:line id="Line 43" o:spid="_x0000_s1032" style="position:absolute;visibility:visible;mso-wrap-style:square" from="-902,11108" to="15526,11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lTYxAAAANwAAAAPAAAAZHJzL2Rvd25yZXYueG1sRE9Na8JA&#10;EL0X+h+WEXoR3ZhDSaOr2NCWCr0kFc9Ddkyi2dk0u9H037uFgrd5vM9ZbUbTigv1rrGsYDGPQBCX&#10;VjdcKdh/v88SEM4ja2wtk4JfcrBZPz6sMNX2yjldCl+JEMIuRQW1910qpStrMujmtiMO3NH2Bn2A&#10;fSV1j9cQbloZR9GzNNhwaKixo6ym8lwMRsHH2J4O9PKVJdvXaV4MP9PmbTco9TQZt0sQnkZ/F/+7&#10;P3WYv4jh75lwgVzfAAAA//8DAFBLAQItABQABgAIAAAAIQDb4fbL7gAAAIUBAAATAAAAAAAAAAAA&#10;AAAAAAAAAABbQ29udGVudF9UeXBlc10ueG1sUEsBAi0AFAAGAAgAAAAhAFr0LFu/AAAAFQEAAAsA&#10;AAAAAAAAAAAAAAAAHwEAAF9yZWxzLy5yZWxzUEsBAi0AFAAGAAgAAAAhAEsiVNjEAAAA3AAAAA8A&#10;AAAAAAAAAAAAAAAABwIAAGRycy9kb3ducmV2LnhtbFBLBQYAAAAAAwADALcAAAD4AgAAAAA=&#10;" strokeweight=".5pt">
                  <v:stroke dashstyle="1 1" startarrowwidth="wide" startarrowlength="short" endarrowwidth="wide" endarrowlength="short"/>
                </v:line>
              </v:group>
            </w:pict>
          </mc:Fallback>
        </mc:AlternateContent>
      </w:r>
      <w:r w:rsidR="00F33681" w:rsidRPr="000B5803">
        <w:rPr>
          <w:rFonts w:ascii="Times New Roman" w:hAnsi="Times New Roman"/>
          <w:sz w:val="28"/>
          <w:szCs w:val="28"/>
        </w:rPr>
        <w:tab/>
      </w:r>
      <w:r w:rsidR="00F33681" w:rsidRPr="000B5803">
        <w:rPr>
          <w:rFonts w:ascii="Times New Roman" w:hAnsi="Times New Roman"/>
          <w:sz w:val="28"/>
          <w:szCs w:val="28"/>
        </w:rPr>
        <w:tab/>
      </w:r>
      <w:r w:rsidR="00F33681" w:rsidRPr="000B5803">
        <w:rPr>
          <w:rFonts w:ascii="Times New Roman" w:hAnsi="Times New Roman"/>
          <w:sz w:val="28"/>
          <w:szCs w:val="28"/>
        </w:rPr>
        <w:tab/>
      </w:r>
      <w:r w:rsidR="00F33681" w:rsidRPr="000B5803">
        <w:rPr>
          <w:rFonts w:ascii="Times New Roman" w:hAnsi="Times New Roman"/>
          <w:sz w:val="28"/>
          <w:szCs w:val="28"/>
        </w:rPr>
        <w:tab/>
      </w:r>
      <w:r w:rsidR="00F33681" w:rsidRPr="000B5803">
        <w:rPr>
          <w:rFonts w:ascii="Times New Roman" w:hAnsi="Times New Roman"/>
          <w:sz w:val="28"/>
          <w:szCs w:val="28"/>
        </w:rPr>
        <w:tab/>
      </w:r>
      <w:r w:rsidR="00F33681" w:rsidRPr="000B5803">
        <w:rPr>
          <w:rFonts w:ascii="Times New Roman" w:hAnsi="Times New Roman"/>
          <w:sz w:val="28"/>
          <w:szCs w:val="28"/>
        </w:rPr>
        <w:tab/>
      </w:r>
      <w:r w:rsidR="00F33681" w:rsidRPr="000B5803">
        <w:rPr>
          <w:rFonts w:ascii="Times New Roman" w:hAnsi="Times New Roman"/>
          <w:sz w:val="28"/>
          <w:szCs w:val="28"/>
        </w:rPr>
        <w:tab/>
      </w:r>
      <w:r w:rsidR="00F33681" w:rsidRPr="000B5803">
        <w:rPr>
          <w:rFonts w:ascii="Times New Roman" w:hAnsi="Times New Roman"/>
          <w:sz w:val="28"/>
          <w:szCs w:val="28"/>
        </w:rPr>
        <w:tab/>
        <w:t xml:space="preserve">      </w:t>
      </w:r>
      <w:r w:rsidR="00F33681" w:rsidRPr="000B5803">
        <w:rPr>
          <w:rFonts w:ascii="Times New Roman" w:hAnsi="Times New Roman"/>
          <w:sz w:val="28"/>
          <w:szCs w:val="28"/>
        </w:rPr>
        <w:sym w:font="Symbol" w:char="F0AE"/>
      </w:r>
    </w:p>
    <w:p w14:paraId="0D9F4619" w14:textId="77777777" w:rsidR="00F33681" w:rsidRPr="000B5803" w:rsidRDefault="00F33681" w:rsidP="00944A29">
      <w:pPr>
        <w:widowControl w:val="0"/>
        <w:spacing w:after="0" w:line="240" w:lineRule="auto"/>
        <w:ind w:firstLine="425"/>
        <w:jc w:val="both"/>
        <w:rPr>
          <w:rFonts w:ascii="Times New Roman" w:hAnsi="Times New Roman"/>
          <w:sz w:val="28"/>
          <w:szCs w:val="28"/>
        </w:rPr>
      </w:pPr>
    </w:p>
    <w:p w14:paraId="3250D35F"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lang w:val="en-US"/>
        </w:rPr>
        <w:t>+ R – CO OH (</w:t>
      </w:r>
      <w:r w:rsidRPr="000B5803">
        <w:rPr>
          <w:rFonts w:ascii="Times New Roman" w:hAnsi="Times New Roman"/>
          <w:sz w:val="28"/>
          <w:szCs w:val="28"/>
        </w:rPr>
        <w:t>кисл</w:t>
      </w:r>
      <w:r w:rsidRPr="000B5803">
        <w:rPr>
          <w:rFonts w:ascii="Times New Roman" w:hAnsi="Times New Roman"/>
          <w:sz w:val="28"/>
          <w:szCs w:val="28"/>
          <w:lang w:val="en-US"/>
        </w:rPr>
        <w:t>.)</w:t>
      </w:r>
    </w:p>
    <w:p w14:paraId="61C9B661"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p>
    <w:p w14:paraId="1266A366"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rPr>
        <w:sym w:font="Symbol" w:char="F0AE"/>
      </w:r>
      <w:r w:rsidRPr="000B5803">
        <w:rPr>
          <w:rFonts w:ascii="Times New Roman" w:hAnsi="Times New Roman"/>
          <w:sz w:val="28"/>
          <w:szCs w:val="28"/>
          <w:lang w:val="en-US"/>
        </w:rPr>
        <w:t xml:space="preserve"> .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 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O</w:t>
      </w:r>
    </w:p>
    <w:p w14:paraId="069732B6"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71811B7F"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C=O</w:t>
      </w:r>
      <w:r w:rsidRPr="000B5803">
        <w:rPr>
          <w:rFonts w:ascii="Times New Roman" w:hAnsi="Times New Roman"/>
          <w:sz w:val="28"/>
          <w:szCs w:val="28"/>
          <w:lang w:val="en-US"/>
        </w:rPr>
        <w:tab/>
      </w:r>
      <w:r w:rsidRPr="000B5803">
        <w:rPr>
          <w:rFonts w:ascii="Times New Roman" w:hAnsi="Times New Roman"/>
          <w:sz w:val="28"/>
          <w:szCs w:val="28"/>
          <w:lang w:val="en-US"/>
        </w:rPr>
        <w:tab/>
        <w:t>C=O</w:t>
      </w:r>
    </w:p>
    <w:p w14:paraId="0108DDDD"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4C340B2D" w14:textId="77777777" w:rsidR="00F33681" w:rsidRPr="000B5803" w:rsidRDefault="00F3368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ONa</w:t>
      </w:r>
      <w:r w:rsidRPr="000B5803">
        <w:rPr>
          <w:rFonts w:ascii="Times New Roman" w:hAnsi="Times New Roman"/>
          <w:sz w:val="28"/>
          <w:szCs w:val="28"/>
          <w:lang w:val="en-US"/>
        </w:rPr>
        <w:tab/>
        <w:t xml:space="preserve">          NH</w:t>
      </w:r>
    </w:p>
    <w:p w14:paraId="039D976B" w14:textId="77777777" w:rsidR="00F33681" w:rsidRPr="00907B55" w:rsidRDefault="00F3368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907B55">
        <w:rPr>
          <w:rFonts w:ascii="Times New Roman" w:hAnsi="Times New Roman"/>
          <w:sz w:val="28"/>
          <w:szCs w:val="28"/>
        </w:rPr>
        <w:t>|</w:t>
      </w:r>
      <w:r w:rsidRPr="00907B55">
        <w:rPr>
          <w:rFonts w:ascii="Times New Roman" w:hAnsi="Times New Roman"/>
          <w:sz w:val="28"/>
          <w:szCs w:val="28"/>
        </w:rPr>
        <w:tab/>
      </w:r>
    </w:p>
    <w:p w14:paraId="4FC6892F" w14:textId="77777777" w:rsidR="00F33681" w:rsidRPr="00907B55" w:rsidRDefault="00F33681" w:rsidP="00944A29">
      <w:pPr>
        <w:widowControl w:val="0"/>
        <w:spacing w:after="0" w:line="240" w:lineRule="auto"/>
        <w:ind w:firstLine="425"/>
        <w:jc w:val="both"/>
        <w:rPr>
          <w:rFonts w:ascii="Times New Roman" w:hAnsi="Times New Roman"/>
          <w:sz w:val="28"/>
          <w:szCs w:val="28"/>
        </w:rPr>
      </w:pP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1C4C8A">
        <w:rPr>
          <w:rFonts w:ascii="Times New Roman" w:hAnsi="Times New Roman"/>
          <w:sz w:val="28"/>
          <w:szCs w:val="28"/>
          <w:lang w:val="en-US"/>
        </w:rPr>
        <w:t>C</w:t>
      </w:r>
      <w:r w:rsidRPr="00907B55">
        <w:rPr>
          <w:rFonts w:ascii="Times New Roman" w:hAnsi="Times New Roman"/>
          <w:sz w:val="28"/>
          <w:szCs w:val="28"/>
        </w:rPr>
        <w:t xml:space="preserve"> =</w:t>
      </w:r>
      <w:r w:rsidRPr="001C4C8A">
        <w:rPr>
          <w:rFonts w:ascii="Times New Roman" w:hAnsi="Times New Roman"/>
          <w:sz w:val="28"/>
          <w:szCs w:val="28"/>
          <w:lang w:val="en-US"/>
        </w:rPr>
        <w:t>O</w:t>
      </w:r>
    </w:p>
    <w:p w14:paraId="0E89BB73" w14:textId="77777777" w:rsidR="00F33681" w:rsidRPr="000B5803" w:rsidRDefault="00F33681" w:rsidP="00944A29">
      <w:pPr>
        <w:widowControl w:val="0"/>
        <w:spacing w:after="0" w:line="240" w:lineRule="auto"/>
        <w:ind w:firstLine="425"/>
        <w:jc w:val="both"/>
        <w:rPr>
          <w:rFonts w:ascii="Times New Roman" w:hAnsi="Times New Roman"/>
          <w:sz w:val="28"/>
          <w:szCs w:val="28"/>
        </w:rPr>
      </w:pP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t xml:space="preserve"> </w:t>
      </w:r>
      <w:r w:rsidRPr="000B5803">
        <w:rPr>
          <w:rFonts w:ascii="Times New Roman" w:hAnsi="Times New Roman"/>
          <w:sz w:val="28"/>
          <w:szCs w:val="28"/>
        </w:rPr>
        <w:t>|</w:t>
      </w:r>
    </w:p>
    <w:p w14:paraId="54E8E96B" w14:textId="77777777" w:rsidR="00F33681" w:rsidRPr="000B5803" w:rsidRDefault="00F3368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t>R</w:t>
      </w:r>
    </w:p>
    <w:p w14:paraId="34445FC1" w14:textId="77777777" w:rsidR="00C61C15" w:rsidRDefault="00C61C15" w:rsidP="00944A29">
      <w:pPr>
        <w:pStyle w:val="a3"/>
        <w:spacing w:after="0" w:line="240" w:lineRule="auto"/>
        <w:ind w:left="0" w:firstLine="425"/>
        <w:jc w:val="both"/>
        <w:rPr>
          <w:rFonts w:ascii="Times New Roman" w:hAnsi="Times New Roman"/>
          <w:sz w:val="28"/>
          <w:szCs w:val="28"/>
        </w:rPr>
      </w:pPr>
    </w:p>
    <w:p w14:paraId="064F8205" w14:textId="0D4DD17B" w:rsidR="00B00FD2" w:rsidRPr="000B5803" w:rsidRDefault="00F336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 xml:space="preserve">Их выбор и целенаправленный синтез обусловлен различным сочетанием функциональных групп в гидрофильной части и наращиванием гидрофобного углеводородного радикала. На основании данных ИК-спектроскопии, элементного анализа </w:t>
      </w:r>
      <w:r w:rsidR="00CC2E06" w:rsidRPr="000B5803">
        <w:rPr>
          <w:rFonts w:ascii="Times New Roman" w:hAnsi="Times New Roman"/>
          <w:sz w:val="28"/>
          <w:szCs w:val="28"/>
        </w:rPr>
        <w:t xml:space="preserve">авторами </w:t>
      </w:r>
      <w:r w:rsidRPr="000B5803">
        <w:rPr>
          <w:rFonts w:ascii="Times New Roman" w:hAnsi="Times New Roman"/>
          <w:sz w:val="28"/>
          <w:szCs w:val="28"/>
        </w:rPr>
        <w:t>установлены  химический состав и строение полимерных реагентов [</w:t>
      </w:r>
      <w:r w:rsidRPr="008C4B28">
        <w:rPr>
          <w:rFonts w:ascii="Times New Roman" w:hAnsi="Times New Roman"/>
          <w:sz w:val="28"/>
          <w:szCs w:val="28"/>
        </w:rPr>
        <w:t>27</w:t>
      </w:r>
      <w:r w:rsidR="00C02CF0" w:rsidRPr="008C4B28">
        <w:rPr>
          <w:rFonts w:ascii="Times New Roman" w:hAnsi="Times New Roman"/>
          <w:sz w:val="28"/>
          <w:szCs w:val="28"/>
        </w:rPr>
        <w:t>, с.</w:t>
      </w:r>
      <w:r w:rsidR="008C4B28" w:rsidRPr="008C4B28">
        <w:rPr>
          <w:rFonts w:ascii="Times New Roman" w:hAnsi="Times New Roman"/>
          <w:sz w:val="28"/>
          <w:szCs w:val="28"/>
        </w:rPr>
        <w:t>267-269</w:t>
      </w:r>
      <w:r w:rsidRPr="008C4B28">
        <w:rPr>
          <w:rFonts w:ascii="Times New Roman" w:hAnsi="Times New Roman"/>
          <w:sz w:val="28"/>
          <w:szCs w:val="28"/>
        </w:rPr>
        <w:t>].</w:t>
      </w:r>
    </w:p>
    <w:p w14:paraId="135A0916" w14:textId="79A3A835" w:rsidR="00CC2E06" w:rsidRPr="000B5803" w:rsidRDefault="00CC2E06" w:rsidP="00944A29">
      <w:pPr>
        <w:pStyle w:val="a3"/>
        <w:spacing w:after="0" w:line="240" w:lineRule="auto"/>
        <w:ind w:left="0" w:firstLine="709"/>
        <w:jc w:val="both"/>
        <w:rPr>
          <w:rFonts w:ascii="Times New Roman" w:hAnsi="Times New Roman"/>
          <w:sz w:val="28"/>
          <w:szCs w:val="28"/>
        </w:rPr>
      </w:pPr>
      <w:r w:rsidRPr="00C61C15">
        <w:rPr>
          <w:rFonts w:ascii="Times New Roman" w:hAnsi="Times New Roman"/>
          <w:i/>
          <w:sz w:val="28"/>
          <w:szCs w:val="28"/>
        </w:rPr>
        <w:t>Выводы</w:t>
      </w:r>
      <w:r w:rsidR="00C61C15" w:rsidRPr="00C61C15">
        <w:rPr>
          <w:rFonts w:ascii="Times New Roman" w:hAnsi="Times New Roman"/>
          <w:i/>
          <w:sz w:val="28"/>
          <w:szCs w:val="28"/>
        </w:rPr>
        <w:t>.</w:t>
      </w:r>
      <w:r w:rsidR="00C61C15">
        <w:rPr>
          <w:rFonts w:ascii="Times New Roman" w:hAnsi="Times New Roman"/>
          <w:b/>
          <w:sz w:val="28"/>
          <w:szCs w:val="28"/>
        </w:rPr>
        <w:t xml:space="preserve"> </w:t>
      </w:r>
      <w:r w:rsidRPr="000B5803">
        <w:rPr>
          <w:rFonts w:ascii="Times New Roman" w:hAnsi="Times New Roman"/>
          <w:sz w:val="28"/>
          <w:szCs w:val="28"/>
        </w:rPr>
        <w:t>В настоящее время в качестве базовых полимеров для получения полимерных добавок используются полиакриламид (ПАА) и полиакрилнитрил (ПАН). После проведения щелочного гидролиза полученные полимерные реагенты становятся водорастворимыми.</w:t>
      </w:r>
    </w:p>
    <w:p w14:paraId="001B42C0" w14:textId="77777777" w:rsidR="00CC2E06" w:rsidRPr="000B5803" w:rsidRDefault="00CC2E06"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Для расширения ассортимента полимерных реагентов используется модификаторы – нитролигнин, кубовые остатки жирных кислот, природные соли.</w:t>
      </w:r>
    </w:p>
    <w:p w14:paraId="30DC643E" w14:textId="77777777" w:rsidR="004371AE" w:rsidRDefault="004371AE" w:rsidP="00944A29">
      <w:pPr>
        <w:spacing w:after="0" w:line="240" w:lineRule="auto"/>
        <w:ind w:firstLine="709"/>
        <w:jc w:val="both"/>
        <w:rPr>
          <w:rFonts w:ascii="Times New Roman" w:hAnsi="Times New Roman"/>
          <w:b/>
          <w:sz w:val="28"/>
          <w:szCs w:val="28"/>
        </w:rPr>
      </w:pPr>
    </w:p>
    <w:p w14:paraId="11FE639D" w14:textId="77777777" w:rsidR="00E95194" w:rsidRPr="00C61C15" w:rsidRDefault="00F06A64" w:rsidP="00944A29">
      <w:pPr>
        <w:spacing w:after="0" w:line="240" w:lineRule="auto"/>
        <w:ind w:firstLine="709"/>
        <w:jc w:val="both"/>
        <w:rPr>
          <w:rFonts w:ascii="Times New Roman" w:hAnsi="Times New Roman"/>
          <w:color w:val="FF0000"/>
          <w:sz w:val="28"/>
          <w:szCs w:val="28"/>
          <w:lang w:val="kk-KZ"/>
        </w:rPr>
      </w:pPr>
      <w:r w:rsidRPr="00C61C15">
        <w:rPr>
          <w:rFonts w:ascii="Times New Roman" w:hAnsi="Times New Roman"/>
          <w:sz w:val="28"/>
          <w:szCs w:val="28"/>
        </w:rPr>
        <w:t xml:space="preserve">1.2.2 </w:t>
      </w:r>
      <w:r w:rsidR="00E95194" w:rsidRPr="00C61C15">
        <w:rPr>
          <w:rFonts w:ascii="Times New Roman" w:hAnsi="Times New Roman"/>
          <w:sz w:val="28"/>
          <w:szCs w:val="28"/>
          <w:lang w:val="kk-KZ"/>
        </w:rPr>
        <w:t>Анализ современного состояния получения антибактериальных препаратов</w:t>
      </w:r>
      <w:r w:rsidR="00E95194" w:rsidRPr="00C61C15">
        <w:rPr>
          <w:rFonts w:ascii="Times New Roman" w:hAnsi="Times New Roman"/>
          <w:color w:val="FF0000"/>
          <w:sz w:val="28"/>
          <w:szCs w:val="28"/>
          <w:lang w:val="kk-KZ"/>
        </w:rPr>
        <w:t xml:space="preserve"> </w:t>
      </w:r>
    </w:p>
    <w:p w14:paraId="23D80A5A" w14:textId="249D19A2"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Антибактериальные препараты</w:t>
      </w:r>
    </w:p>
    <w:p w14:paraId="3211E042" w14:textId="77777777"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lastRenderedPageBreak/>
        <w:t xml:space="preserve">Неомицина сульфат- </w:t>
      </w:r>
      <w:r w:rsidRPr="000B5803">
        <w:rPr>
          <w:rFonts w:ascii="Times New Roman" w:hAnsi="Times New Roman"/>
          <w:sz w:val="28"/>
          <w:szCs w:val="28"/>
          <w:lang w:val="en-US"/>
        </w:rPr>
        <w:t>Neomycini</w:t>
      </w:r>
      <w:r w:rsidRPr="000B5803">
        <w:rPr>
          <w:rFonts w:ascii="Times New Roman" w:hAnsi="Times New Roman"/>
          <w:sz w:val="28"/>
          <w:szCs w:val="28"/>
        </w:rPr>
        <w:t xml:space="preserve"> </w:t>
      </w:r>
      <w:r w:rsidRPr="000B5803">
        <w:rPr>
          <w:rFonts w:ascii="Times New Roman" w:hAnsi="Times New Roman"/>
          <w:sz w:val="28"/>
          <w:szCs w:val="28"/>
          <w:lang w:val="en-US"/>
        </w:rPr>
        <w:t>sylfas</w:t>
      </w:r>
    </w:p>
    <w:p w14:paraId="72D51B57" w14:textId="40CD687C" w:rsidR="00B00FD2" w:rsidRPr="00C25956" w:rsidRDefault="00B00FD2" w:rsidP="00944A29">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rPr>
        <w:t xml:space="preserve">Неомицин является комплексом антибиотиков (неомицина А, В, С), образующихся в процессе жизнедеятельности лучистого гриба </w:t>
      </w:r>
      <w:r w:rsidRPr="000B5803">
        <w:rPr>
          <w:rFonts w:ascii="Times New Roman" w:hAnsi="Times New Roman"/>
          <w:sz w:val="28"/>
          <w:szCs w:val="28"/>
          <w:lang w:val="en-US"/>
        </w:rPr>
        <w:t>Streptomycessfradiae</w:t>
      </w:r>
      <w:r w:rsidRPr="000B5803">
        <w:rPr>
          <w:rFonts w:ascii="Times New Roman" w:hAnsi="Times New Roman"/>
          <w:sz w:val="28"/>
          <w:szCs w:val="28"/>
        </w:rPr>
        <w:t xml:space="preserve">: в виде сульфатов они входят в состав препарата неомицина сульфата </w:t>
      </w:r>
      <w:r w:rsidR="005F504C">
        <w:rPr>
          <w:rFonts w:ascii="Times New Roman" w:hAnsi="Times New Roman"/>
          <w:sz w:val="28"/>
          <w:szCs w:val="28"/>
        </w:rPr>
        <w:t>[3</w:t>
      </w:r>
      <w:r w:rsidRPr="00C25956">
        <w:rPr>
          <w:rFonts w:ascii="Times New Roman" w:hAnsi="Times New Roman"/>
          <w:sz w:val="28"/>
          <w:szCs w:val="28"/>
        </w:rPr>
        <w:t>0</w:t>
      </w:r>
      <w:r w:rsidR="00C02CF0" w:rsidRPr="00C25956">
        <w:rPr>
          <w:rFonts w:ascii="Times New Roman" w:hAnsi="Times New Roman"/>
          <w:sz w:val="28"/>
          <w:szCs w:val="28"/>
        </w:rPr>
        <w:t>, с.</w:t>
      </w:r>
      <w:r w:rsidR="00C25956" w:rsidRPr="00C25956">
        <w:rPr>
          <w:rFonts w:ascii="Times New Roman" w:hAnsi="Times New Roman"/>
          <w:sz w:val="28"/>
          <w:szCs w:val="28"/>
        </w:rPr>
        <w:t>55-57</w:t>
      </w:r>
      <w:r w:rsidRPr="00C25956">
        <w:rPr>
          <w:rFonts w:ascii="Times New Roman" w:hAnsi="Times New Roman"/>
          <w:sz w:val="28"/>
          <w:szCs w:val="28"/>
        </w:rPr>
        <w:t>].</w:t>
      </w:r>
    </w:p>
    <w:p w14:paraId="7486D0DD" w14:textId="06B97B11" w:rsidR="0087425A" w:rsidRPr="000B5803" w:rsidRDefault="0087425A" w:rsidP="00944A29">
      <w:pPr>
        <w:pStyle w:val="a3"/>
        <w:spacing w:after="0" w:line="240" w:lineRule="auto"/>
        <w:ind w:left="0"/>
        <w:jc w:val="both"/>
        <w:rPr>
          <w:rFonts w:ascii="Times New Roman" w:hAnsi="Times New Roman"/>
          <w:sz w:val="28"/>
          <w:szCs w:val="28"/>
          <w:lang w:val="kk-KZ"/>
        </w:rPr>
      </w:pPr>
    </w:p>
    <w:p w14:paraId="1F2C943D" w14:textId="14B2E164" w:rsidR="00FA33BB" w:rsidRDefault="00FA33BB"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noProof/>
          <w:sz w:val="28"/>
          <w:szCs w:val="28"/>
        </w:rPr>
        <w:drawing>
          <wp:anchor distT="0" distB="0" distL="114300" distR="114300" simplePos="0" relativeHeight="251653120" behindDoc="0" locked="0" layoutInCell="1" allowOverlap="1" wp14:anchorId="0EEAB1A9" wp14:editId="3F996DBA">
            <wp:simplePos x="0" y="0"/>
            <wp:positionH relativeFrom="column">
              <wp:posOffset>1948815</wp:posOffset>
            </wp:positionH>
            <wp:positionV relativeFrom="paragraph">
              <wp:posOffset>22860</wp:posOffset>
            </wp:positionV>
            <wp:extent cx="2295525" cy="3564255"/>
            <wp:effectExtent l="0" t="0" r="9525"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50" cstate="print"/>
                    <a:srcRect t="4184" b="8818"/>
                    <a:stretch/>
                  </pic:blipFill>
                  <pic:spPr bwMode="auto">
                    <a:xfrm>
                      <a:off x="0" y="0"/>
                      <a:ext cx="2295525" cy="35642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C3FA1C9" w14:textId="77777777" w:rsidR="00FA33BB" w:rsidRDefault="00FA33BB" w:rsidP="00944A29">
      <w:pPr>
        <w:pStyle w:val="a3"/>
        <w:spacing w:after="0" w:line="240" w:lineRule="auto"/>
        <w:ind w:left="0" w:firstLine="709"/>
        <w:jc w:val="both"/>
        <w:rPr>
          <w:rFonts w:ascii="Times New Roman" w:hAnsi="Times New Roman"/>
          <w:sz w:val="28"/>
          <w:szCs w:val="28"/>
        </w:rPr>
      </w:pPr>
    </w:p>
    <w:p w14:paraId="002E4349" w14:textId="77777777" w:rsidR="00FA33BB" w:rsidRDefault="00FA33BB" w:rsidP="00944A29">
      <w:pPr>
        <w:pStyle w:val="a3"/>
        <w:spacing w:after="0" w:line="240" w:lineRule="auto"/>
        <w:ind w:left="0" w:firstLine="709"/>
        <w:jc w:val="both"/>
        <w:rPr>
          <w:rFonts w:ascii="Times New Roman" w:hAnsi="Times New Roman"/>
          <w:sz w:val="28"/>
          <w:szCs w:val="28"/>
        </w:rPr>
      </w:pPr>
    </w:p>
    <w:p w14:paraId="09D801E4" w14:textId="77777777" w:rsidR="00FA33BB" w:rsidRDefault="00FA33BB" w:rsidP="00944A29">
      <w:pPr>
        <w:pStyle w:val="a3"/>
        <w:spacing w:after="0" w:line="240" w:lineRule="auto"/>
        <w:ind w:left="0" w:firstLine="709"/>
        <w:jc w:val="both"/>
        <w:rPr>
          <w:rFonts w:ascii="Times New Roman" w:hAnsi="Times New Roman"/>
          <w:sz w:val="28"/>
          <w:szCs w:val="28"/>
        </w:rPr>
      </w:pPr>
    </w:p>
    <w:p w14:paraId="3ECD4E6A" w14:textId="77777777" w:rsidR="00FA33BB" w:rsidRDefault="00FA33BB" w:rsidP="00944A29">
      <w:pPr>
        <w:pStyle w:val="a3"/>
        <w:spacing w:after="0" w:line="240" w:lineRule="auto"/>
        <w:ind w:left="0" w:firstLine="709"/>
        <w:jc w:val="both"/>
        <w:rPr>
          <w:rFonts w:ascii="Times New Roman" w:hAnsi="Times New Roman"/>
          <w:sz w:val="28"/>
          <w:szCs w:val="28"/>
        </w:rPr>
      </w:pPr>
    </w:p>
    <w:p w14:paraId="6545FE68" w14:textId="77777777" w:rsidR="00FA33BB" w:rsidRDefault="00FA33BB" w:rsidP="00944A29">
      <w:pPr>
        <w:pStyle w:val="a3"/>
        <w:spacing w:after="0" w:line="240" w:lineRule="auto"/>
        <w:ind w:left="0" w:firstLine="709"/>
        <w:jc w:val="both"/>
        <w:rPr>
          <w:rFonts w:ascii="Times New Roman" w:hAnsi="Times New Roman"/>
          <w:sz w:val="28"/>
          <w:szCs w:val="28"/>
        </w:rPr>
      </w:pPr>
    </w:p>
    <w:p w14:paraId="493DB864" w14:textId="77777777" w:rsidR="00FA33BB" w:rsidRDefault="00FA33BB" w:rsidP="00944A29">
      <w:pPr>
        <w:pStyle w:val="a3"/>
        <w:spacing w:after="0" w:line="240" w:lineRule="auto"/>
        <w:ind w:left="0" w:firstLine="709"/>
        <w:jc w:val="both"/>
        <w:rPr>
          <w:rFonts w:ascii="Times New Roman" w:hAnsi="Times New Roman"/>
          <w:sz w:val="28"/>
          <w:szCs w:val="28"/>
        </w:rPr>
      </w:pPr>
    </w:p>
    <w:p w14:paraId="5FD7C1A6" w14:textId="77777777" w:rsidR="00FA33BB" w:rsidRDefault="00FA33BB" w:rsidP="00944A29">
      <w:pPr>
        <w:pStyle w:val="a3"/>
        <w:spacing w:after="0" w:line="240" w:lineRule="auto"/>
        <w:ind w:left="0" w:firstLine="709"/>
        <w:jc w:val="both"/>
        <w:rPr>
          <w:rFonts w:ascii="Times New Roman" w:hAnsi="Times New Roman"/>
          <w:sz w:val="28"/>
          <w:szCs w:val="28"/>
        </w:rPr>
      </w:pPr>
    </w:p>
    <w:p w14:paraId="732CD7AA" w14:textId="77777777" w:rsidR="00FA33BB" w:rsidRDefault="00FA33BB" w:rsidP="00944A29">
      <w:pPr>
        <w:pStyle w:val="a3"/>
        <w:spacing w:after="0" w:line="240" w:lineRule="auto"/>
        <w:ind w:left="0" w:firstLine="709"/>
        <w:jc w:val="both"/>
        <w:rPr>
          <w:rFonts w:ascii="Times New Roman" w:hAnsi="Times New Roman"/>
          <w:sz w:val="28"/>
          <w:szCs w:val="28"/>
        </w:rPr>
      </w:pPr>
    </w:p>
    <w:p w14:paraId="1A5A9736" w14:textId="77777777" w:rsidR="00FA33BB" w:rsidRDefault="00FA33BB" w:rsidP="00944A29">
      <w:pPr>
        <w:pStyle w:val="a3"/>
        <w:spacing w:after="0" w:line="240" w:lineRule="auto"/>
        <w:ind w:left="0" w:firstLine="709"/>
        <w:jc w:val="both"/>
        <w:rPr>
          <w:rFonts w:ascii="Times New Roman" w:hAnsi="Times New Roman"/>
          <w:sz w:val="28"/>
          <w:szCs w:val="28"/>
        </w:rPr>
      </w:pPr>
    </w:p>
    <w:p w14:paraId="2067AF3D" w14:textId="77777777" w:rsidR="00FA33BB" w:rsidRDefault="00FA33BB" w:rsidP="00944A29">
      <w:pPr>
        <w:pStyle w:val="a3"/>
        <w:spacing w:after="0" w:line="240" w:lineRule="auto"/>
        <w:ind w:left="0" w:firstLine="709"/>
        <w:jc w:val="both"/>
        <w:rPr>
          <w:rFonts w:ascii="Times New Roman" w:hAnsi="Times New Roman"/>
          <w:sz w:val="28"/>
          <w:szCs w:val="28"/>
        </w:rPr>
      </w:pPr>
    </w:p>
    <w:p w14:paraId="44BA689D" w14:textId="77777777" w:rsidR="00FA33BB" w:rsidRDefault="00FA33BB" w:rsidP="00944A29">
      <w:pPr>
        <w:pStyle w:val="a3"/>
        <w:spacing w:after="0" w:line="240" w:lineRule="auto"/>
        <w:ind w:left="0" w:firstLine="709"/>
        <w:jc w:val="both"/>
        <w:rPr>
          <w:rFonts w:ascii="Times New Roman" w:hAnsi="Times New Roman"/>
          <w:sz w:val="28"/>
          <w:szCs w:val="28"/>
        </w:rPr>
      </w:pPr>
    </w:p>
    <w:p w14:paraId="3E4C2461" w14:textId="77777777" w:rsidR="00FA33BB" w:rsidRDefault="00FA33BB" w:rsidP="00944A29">
      <w:pPr>
        <w:pStyle w:val="a3"/>
        <w:spacing w:after="0" w:line="240" w:lineRule="auto"/>
        <w:ind w:left="0" w:firstLine="709"/>
        <w:jc w:val="both"/>
        <w:rPr>
          <w:rFonts w:ascii="Times New Roman" w:hAnsi="Times New Roman"/>
          <w:sz w:val="28"/>
          <w:szCs w:val="28"/>
        </w:rPr>
      </w:pPr>
    </w:p>
    <w:p w14:paraId="29D014FC" w14:textId="77777777" w:rsidR="00FA33BB" w:rsidRDefault="00FA33BB" w:rsidP="00944A29">
      <w:pPr>
        <w:pStyle w:val="a3"/>
        <w:spacing w:after="0" w:line="240" w:lineRule="auto"/>
        <w:ind w:left="0" w:firstLine="709"/>
        <w:jc w:val="both"/>
        <w:rPr>
          <w:rFonts w:ascii="Times New Roman" w:hAnsi="Times New Roman"/>
          <w:sz w:val="28"/>
          <w:szCs w:val="28"/>
        </w:rPr>
      </w:pPr>
    </w:p>
    <w:p w14:paraId="2EC1CF1B" w14:textId="77777777" w:rsidR="00FA33BB" w:rsidRDefault="00FA33BB" w:rsidP="00944A29">
      <w:pPr>
        <w:pStyle w:val="a3"/>
        <w:spacing w:after="0" w:line="240" w:lineRule="auto"/>
        <w:ind w:left="0" w:firstLine="709"/>
        <w:jc w:val="both"/>
        <w:rPr>
          <w:rFonts w:ascii="Times New Roman" w:hAnsi="Times New Roman"/>
          <w:sz w:val="28"/>
          <w:szCs w:val="28"/>
        </w:rPr>
      </w:pPr>
    </w:p>
    <w:p w14:paraId="5C330431" w14:textId="77777777" w:rsidR="00FA33BB" w:rsidRDefault="00FA33BB" w:rsidP="00944A29">
      <w:pPr>
        <w:pStyle w:val="a3"/>
        <w:spacing w:after="0" w:line="240" w:lineRule="auto"/>
        <w:ind w:left="0" w:firstLine="709"/>
        <w:jc w:val="both"/>
        <w:rPr>
          <w:rFonts w:ascii="Times New Roman" w:hAnsi="Times New Roman"/>
          <w:sz w:val="28"/>
          <w:szCs w:val="28"/>
        </w:rPr>
      </w:pPr>
    </w:p>
    <w:p w14:paraId="2C34AD49" w14:textId="77777777" w:rsidR="00FA33BB" w:rsidRDefault="00FA33BB" w:rsidP="00944A29">
      <w:pPr>
        <w:pStyle w:val="a3"/>
        <w:spacing w:after="0" w:line="240" w:lineRule="auto"/>
        <w:ind w:left="0" w:firstLine="709"/>
        <w:jc w:val="both"/>
        <w:rPr>
          <w:rFonts w:ascii="Times New Roman" w:hAnsi="Times New Roman"/>
          <w:sz w:val="28"/>
          <w:szCs w:val="28"/>
        </w:rPr>
      </w:pPr>
    </w:p>
    <w:p w14:paraId="7BE8890E" w14:textId="77777777" w:rsidR="00FA33BB" w:rsidRDefault="00FA33BB" w:rsidP="00944A29">
      <w:pPr>
        <w:pStyle w:val="a3"/>
        <w:spacing w:after="0" w:line="240" w:lineRule="auto"/>
        <w:ind w:left="0" w:firstLine="709"/>
        <w:jc w:val="both"/>
        <w:rPr>
          <w:rFonts w:ascii="Times New Roman" w:hAnsi="Times New Roman"/>
          <w:sz w:val="28"/>
          <w:szCs w:val="28"/>
        </w:rPr>
      </w:pPr>
    </w:p>
    <w:p w14:paraId="73079CA7" w14:textId="07B3C912"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Главным компонентом неомицинового комплекса (более 90%) является неомицин В, который обладает небольшой антимикробной активностью. Антибиотик активен в отношении патоненных стафилокков, коринебактерий, листерии, сибиреязвенной палочке и большинства грамотрицательных бактерий (кишечная палочка, шигелла, сальмонелла и др.)</w:t>
      </w:r>
    </w:p>
    <w:p w14:paraId="0611A1F1" w14:textId="77777777" w:rsidR="0087425A" w:rsidRPr="000B5803" w:rsidRDefault="00B00FD2" w:rsidP="00944A29">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rPr>
        <w:t>Неомицина сульфат – белый и желтовато-белый мелокристалический порошок почти без запах, легко растворим в воде, малорастворим в спиртах и нерастворим в других органических растворителях Гигроскопичен. Водный раствор рН 2,0-9,0 стабилен (при рН 8,0 стабилен в течение года).</w:t>
      </w:r>
    </w:p>
    <w:p w14:paraId="6D7E43FC" w14:textId="440E8E7E" w:rsidR="00B00FD2" w:rsidRPr="00C25956"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Характерна физическая константа – удельное вращение от +50 да +58</w:t>
      </w:r>
      <w:r w:rsidRPr="000B5803">
        <w:rPr>
          <w:rFonts w:ascii="Times New Roman" w:hAnsi="Times New Roman"/>
          <w:sz w:val="28"/>
          <w:szCs w:val="28"/>
          <w:vertAlign w:val="superscript"/>
        </w:rPr>
        <w:t>0</w:t>
      </w:r>
      <w:r w:rsidRPr="000B5803">
        <w:rPr>
          <w:rFonts w:ascii="Times New Roman" w:hAnsi="Times New Roman"/>
          <w:sz w:val="28"/>
          <w:szCs w:val="28"/>
        </w:rPr>
        <w:t xml:space="preserve"> (5%-ный водный раствор препарата</w:t>
      </w:r>
      <w:r w:rsidRPr="00C25956">
        <w:rPr>
          <w:rFonts w:ascii="Times New Roman" w:hAnsi="Times New Roman"/>
          <w:sz w:val="28"/>
          <w:szCs w:val="28"/>
        </w:rPr>
        <w:t>) [</w:t>
      </w:r>
      <w:r w:rsidR="005F504C">
        <w:rPr>
          <w:rFonts w:ascii="Times New Roman" w:hAnsi="Times New Roman"/>
          <w:sz w:val="28"/>
          <w:szCs w:val="28"/>
        </w:rPr>
        <w:t>31</w:t>
      </w:r>
      <w:r w:rsidR="00C02CF0" w:rsidRPr="00C25956">
        <w:rPr>
          <w:rFonts w:ascii="Times New Roman" w:hAnsi="Times New Roman"/>
          <w:sz w:val="28"/>
          <w:szCs w:val="28"/>
        </w:rPr>
        <w:t>, с.</w:t>
      </w:r>
      <w:r w:rsidR="00C25956" w:rsidRPr="00C25956">
        <w:rPr>
          <w:rFonts w:ascii="Times New Roman" w:hAnsi="Times New Roman"/>
          <w:sz w:val="28"/>
          <w:szCs w:val="28"/>
        </w:rPr>
        <w:t>211-213</w:t>
      </w:r>
      <w:r w:rsidRPr="00C25956">
        <w:rPr>
          <w:rFonts w:ascii="Times New Roman" w:hAnsi="Times New Roman"/>
          <w:sz w:val="28"/>
          <w:szCs w:val="28"/>
        </w:rPr>
        <w:t>].</w:t>
      </w:r>
    </w:p>
    <w:p w14:paraId="2003058C" w14:textId="25155FF2" w:rsidR="00B00FD2" w:rsidRPr="000B5803" w:rsidRDefault="00B00FD2" w:rsidP="00944A29">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rPr>
        <w:t>Для испытания подлинности неомицина сульфата используют цветную реакцию со спиртовым раствором орцина и концентрированной соляной кислотой в присутствии хлорида железа (</w:t>
      </w:r>
      <w:r w:rsidRPr="000B5803">
        <w:rPr>
          <w:rFonts w:ascii="Times New Roman" w:hAnsi="Times New Roman"/>
          <w:sz w:val="28"/>
          <w:szCs w:val="28"/>
          <w:lang w:val="en-US"/>
        </w:rPr>
        <w:t>III</w:t>
      </w:r>
      <w:r w:rsidRPr="000B5803">
        <w:rPr>
          <w:rFonts w:ascii="Times New Roman" w:hAnsi="Times New Roman"/>
          <w:sz w:val="28"/>
          <w:szCs w:val="28"/>
        </w:rPr>
        <w:t xml:space="preserve">). Препарат образует окрашенное и зеленый цвет вещество при нагревании реакционной смеси </w:t>
      </w:r>
      <w:r w:rsidR="005F504C">
        <w:rPr>
          <w:rFonts w:ascii="Times New Roman" w:hAnsi="Times New Roman"/>
          <w:sz w:val="28"/>
          <w:szCs w:val="28"/>
        </w:rPr>
        <w:t>[31</w:t>
      </w:r>
      <w:r w:rsidR="00C02CF0" w:rsidRPr="00C25956">
        <w:rPr>
          <w:rFonts w:ascii="Times New Roman" w:hAnsi="Times New Roman"/>
          <w:sz w:val="28"/>
          <w:szCs w:val="28"/>
        </w:rPr>
        <w:t>, с.</w:t>
      </w:r>
      <w:r w:rsidR="00C25956" w:rsidRPr="00C25956">
        <w:rPr>
          <w:rFonts w:ascii="Times New Roman" w:hAnsi="Times New Roman"/>
          <w:sz w:val="28"/>
          <w:szCs w:val="28"/>
        </w:rPr>
        <w:t>293-298</w:t>
      </w:r>
      <w:r w:rsidRPr="00C25956">
        <w:rPr>
          <w:rFonts w:ascii="Times New Roman" w:hAnsi="Times New Roman"/>
          <w:sz w:val="28"/>
          <w:szCs w:val="28"/>
        </w:rPr>
        <w:t>].</w:t>
      </w:r>
      <w:r w:rsidR="00C02CF0" w:rsidRPr="00C25956">
        <w:rPr>
          <w:rFonts w:ascii="Times New Roman" w:hAnsi="Times New Roman"/>
          <w:sz w:val="28"/>
          <w:szCs w:val="28"/>
        </w:rPr>
        <w:t xml:space="preserve"> </w:t>
      </w:r>
      <w:r w:rsidRPr="000B5803">
        <w:rPr>
          <w:rFonts w:ascii="Times New Roman" w:hAnsi="Times New Roman"/>
          <w:sz w:val="28"/>
          <w:szCs w:val="28"/>
        </w:rPr>
        <w:t xml:space="preserve">Биологическую активность устанавливают методом диффузии в агар с тест-микробами </w:t>
      </w:r>
      <w:r w:rsidRPr="00C25956">
        <w:rPr>
          <w:rFonts w:ascii="Times New Roman" w:hAnsi="Times New Roman"/>
          <w:sz w:val="28"/>
          <w:szCs w:val="28"/>
        </w:rPr>
        <w:t>[</w:t>
      </w:r>
      <w:r w:rsidR="005F504C">
        <w:rPr>
          <w:rFonts w:ascii="Times New Roman" w:hAnsi="Times New Roman"/>
          <w:sz w:val="28"/>
          <w:szCs w:val="28"/>
        </w:rPr>
        <w:t>31</w:t>
      </w:r>
      <w:r w:rsidR="00C02CF0" w:rsidRPr="00C25956">
        <w:rPr>
          <w:rFonts w:ascii="Times New Roman" w:hAnsi="Times New Roman"/>
          <w:sz w:val="28"/>
          <w:szCs w:val="28"/>
        </w:rPr>
        <w:t>, с.</w:t>
      </w:r>
      <w:r w:rsidR="00C25956" w:rsidRPr="00C25956">
        <w:rPr>
          <w:rFonts w:ascii="Times New Roman" w:hAnsi="Times New Roman"/>
          <w:sz w:val="28"/>
          <w:szCs w:val="28"/>
        </w:rPr>
        <w:t>299-302</w:t>
      </w:r>
      <w:r w:rsidRPr="00C25956">
        <w:rPr>
          <w:rFonts w:ascii="Times New Roman" w:hAnsi="Times New Roman"/>
          <w:sz w:val="28"/>
          <w:szCs w:val="28"/>
        </w:rPr>
        <w:t xml:space="preserve">]. </w:t>
      </w:r>
      <w:r w:rsidRPr="000B5803">
        <w:rPr>
          <w:rFonts w:ascii="Times New Roman" w:hAnsi="Times New Roman"/>
          <w:sz w:val="28"/>
          <w:szCs w:val="28"/>
        </w:rPr>
        <w:t xml:space="preserve">В качестве тест-микроба используется </w:t>
      </w:r>
      <w:r w:rsidRPr="000B5803">
        <w:rPr>
          <w:rFonts w:ascii="Times New Roman" w:hAnsi="Times New Roman"/>
          <w:sz w:val="28"/>
          <w:szCs w:val="28"/>
          <w:lang w:val="en-US"/>
        </w:rPr>
        <w:t>bacillus</w:t>
      </w:r>
      <w:r w:rsidRPr="000B5803">
        <w:rPr>
          <w:rFonts w:ascii="Times New Roman" w:hAnsi="Times New Roman"/>
          <w:sz w:val="28"/>
          <w:szCs w:val="28"/>
        </w:rPr>
        <w:t xml:space="preserve"> </w:t>
      </w:r>
      <w:r w:rsidRPr="000B5803">
        <w:rPr>
          <w:rFonts w:ascii="Times New Roman" w:hAnsi="Times New Roman"/>
          <w:sz w:val="28"/>
          <w:szCs w:val="28"/>
          <w:lang w:val="en-US"/>
        </w:rPr>
        <w:t>cereur</w:t>
      </w:r>
      <w:r w:rsidRPr="000B5803">
        <w:rPr>
          <w:rFonts w:ascii="Times New Roman" w:hAnsi="Times New Roman"/>
          <w:sz w:val="28"/>
          <w:szCs w:val="28"/>
        </w:rPr>
        <w:t xml:space="preserve"> </w:t>
      </w:r>
      <w:r w:rsidRPr="000B5803">
        <w:rPr>
          <w:rFonts w:ascii="Times New Roman" w:hAnsi="Times New Roman"/>
          <w:sz w:val="28"/>
          <w:szCs w:val="28"/>
          <w:lang w:val="en-US"/>
        </w:rPr>
        <w:t>var</w:t>
      </w:r>
      <w:r w:rsidRPr="000B5803">
        <w:rPr>
          <w:rFonts w:ascii="Times New Roman" w:hAnsi="Times New Roman"/>
          <w:sz w:val="28"/>
          <w:szCs w:val="28"/>
        </w:rPr>
        <w:t xml:space="preserve"> </w:t>
      </w:r>
      <w:r w:rsidRPr="000B5803">
        <w:rPr>
          <w:rFonts w:ascii="Times New Roman" w:hAnsi="Times New Roman"/>
          <w:sz w:val="28"/>
          <w:szCs w:val="28"/>
          <w:lang w:val="en-US"/>
        </w:rPr>
        <w:t>mycoides</w:t>
      </w:r>
      <w:r w:rsidRPr="000B5803">
        <w:rPr>
          <w:rFonts w:ascii="Times New Roman" w:hAnsi="Times New Roman"/>
          <w:sz w:val="28"/>
          <w:szCs w:val="28"/>
        </w:rPr>
        <w:t xml:space="preserve"> </w:t>
      </w:r>
      <w:r w:rsidRPr="00C25956">
        <w:rPr>
          <w:rFonts w:ascii="Times New Roman" w:hAnsi="Times New Roman"/>
          <w:sz w:val="28"/>
          <w:szCs w:val="28"/>
        </w:rPr>
        <w:t>[</w:t>
      </w:r>
      <w:r w:rsidR="005F504C">
        <w:rPr>
          <w:rFonts w:ascii="Times New Roman" w:hAnsi="Times New Roman"/>
          <w:sz w:val="28"/>
          <w:szCs w:val="28"/>
        </w:rPr>
        <w:t>31</w:t>
      </w:r>
      <w:r w:rsidR="00C02CF0" w:rsidRPr="00C25956">
        <w:rPr>
          <w:rFonts w:ascii="Times New Roman" w:hAnsi="Times New Roman"/>
          <w:sz w:val="28"/>
          <w:szCs w:val="28"/>
        </w:rPr>
        <w:t>, с.</w:t>
      </w:r>
      <w:r w:rsidR="00C25956" w:rsidRPr="00C25956">
        <w:rPr>
          <w:rFonts w:ascii="Times New Roman" w:hAnsi="Times New Roman"/>
          <w:sz w:val="28"/>
          <w:szCs w:val="28"/>
        </w:rPr>
        <w:t>450-452</w:t>
      </w:r>
      <w:r w:rsidRPr="00C25956">
        <w:rPr>
          <w:rFonts w:ascii="Times New Roman" w:hAnsi="Times New Roman"/>
          <w:sz w:val="28"/>
          <w:szCs w:val="28"/>
        </w:rPr>
        <w:t>].</w:t>
      </w:r>
    </w:p>
    <w:p w14:paraId="2EF88E06" w14:textId="77777777" w:rsidR="00B00FD2" w:rsidRPr="000B5803" w:rsidRDefault="00BB5424" w:rsidP="00944A29">
      <w:pPr>
        <w:pStyle w:val="a3"/>
        <w:spacing w:after="0" w:line="240" w:lineRule="auto"/>
        <w:ind w:left="0" w:firstLine="709"/>
        <w:jc w:val="both"/>
        <w:rPr>
          <w:rFonts w:ascii="Times New Roman" w:hAnsi="Times New Roman"/>
          <w:b/>
          <w:sz w:val="28"/>
          <w:szCs w:val="28"/>
          <w:lang w:val="kk-KZ"/>
        </w:rPr>
      </w:pPr>
      <w:r w:rsidRPr="000B5803">
        <w:rPr>
          <w:rFonts w:ascii="Times New Roman" w:hAnsi="Times New Roman"/>
          <w:sz w:val="28"/>
          <w:szCs w:val="28"/>
        </w:rPr>
        <w:t>Антибактериальный состав необходим, так как активен в отношении большинства грамотрицательных бактерий.</w:t>
      </w:r>
    </w:p>
    <w:p w14:paraId="106D3E92" w14:textId="77777777" w:rsidR="005F7A81" w:rsidRPr="00C61C15" w:rsidRDefault="005F7A81" w:rsidP="00944A29">
      <w:pPr>
        <w:pStyle w:val="a3"/>
        <w:spacing w:after="0" w:line="240" w:lineRule="auto"/>
        <w:ind w:left="0" w:firstLine="709"/>
        <w:jc w:val="both"/>
        <w:rPr>
          <w:rFonts w:ascii="Times New Roman" w:hAnsi="Times New Roman"/>
          <w:i/>
          <w:sz w:val="28"/>
          <w:szCs w:val="28"/>
        </w:rPr>
      </w:pPr>
      <w:r w:rsidRPr="00C61C15">
        <w:rPr>
          <w:rFonts w:ascii="Times New Roman" w:hAnsi="Times New Roman"/>
          <w:i/>
          <w:sz w:val="28"/>
          <w:szCs w:val="28"/>
        </w:rPr>
        <w:t xml:space="preserve">Левомицитин – </w:t>
      </w:r>
      <w:r w:rsidRPr="00C61C15">
        <w:rPr>
          <w:rFonts w:ascii="Times New Roman" w:hAnsi="Times New Roman"/>
          <w:i/>
          <w:sz w:val="28"/>
          <w:szCs w:val="28"/>
          <w:lang w:val="en-US"/>
        </w:rPr>
        <w:t>Laevomycetinum</w:t>
      </w:r>
    </w:p>
    <w:p w14:paraId="4A0617F8" w14:textId="4ACABC34" w:rsidR="005F7A81" w:rsidRPr="00C25956"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lastRenderedPageBreak/>
        <w:t xml:space="preserve">Синтетическое вещество, идентичное природному антибиотику хлорамфениколу, являющемуся продуктом жизнедеятельности микроорганизма </w:t>
      </w:r>
      <w:r w:rsidRPr="000B5803">
        <w:rPr>
          <w:rFonts w:ascii="Times New Roman" w:hAnsi="Times New Roman"/>
          <w:sz w:val="28"/>
          <w:szCs w:val="28"/>
          <w:lang w:val="en-US"/>
        </w:rPr>
        <w:t>Streptomyces</w:t>
      </w:r>
      <w:r w:rsidRPr="000B5803">
        <w:rPr>
          <w:rFonts w:ascii="Times New Roman" w:hAnsi="Times New Roman"/>
          <w:sz w:val="28"/>
          <w:szCs w:val="28"/>
        </w:rPr>
        <w:t xml:space="preserve"> </w:t>
      </w:r>
      <w:r w:rsidRPr="000B5803">
        <w:rPr>
          <w:rFonts w:ascii="Times New Roman" w:hAnsi="Times New Roman"/>
          <w:sz w:val="28"/>
          <w:szCs w:val="28"/>
          <w:lang w:val="en-US"/>
        </w:rPr>
        <w:t>venezuelae</w:t>
      </w:r>
      <w:r w:rsidRPr="000B5803">
        <w:rPr>
          <w:rFonts w:ascii="Times New Roman" w:hAnsi="Times New Roman"/>
          <w:sz w:val="28"/>
          <w:szCs w:val="28"/>
        </w:rPr>
        <w:t xml:space="preserve"> </w:t>
      </w:r>
      <w:r w:rsidRPr="00C25956">
        <w:rPr>
          <w:rFonts w:ascii="Times New Roman" w:hAnsi="Times New Roman"/>
          <w:sz w:val="28"/>
          <w:szCs w:val="28"/>
        </w:rPr>
        <w:t>[</w:t>
      </w:r>
      <w:r w:rsidR="005F504C">
        <w:rPr>
          <w:rFonts w:ascii="Times New Roman" w:hAnsi="Times New Roman"/>
          <w:sz w:val="28"/>
          <w:szCs w:val="28"/>
        </w:rPr>
        <w:t>30</w:t>
      </w:r>
      <w:r w:rsidR="00C02CF0" w:rsidRPr="00C25956">
        <w:rPr>
          <w:rFonts w:ascii="Times New Roman" w:hAnsi="Times New Roman"/>
          <w:sz w:val="28"/>
          <w:szCs w:val="28"/>
        </w:rPr>
        <w:t>, с.</w:t>
      </w:r>
      <w:r w:rsidR="00C25956" w:rsidRPr="00C25956">
        <w:rPr>
          <w:rFonts w:ascii="Times New Roman" w:hAnsi="Times New Roman"/>
          <w:sz w:val="28"/>
          <w:szCs w:val="28"/>
        </w:rPr>
        <w:t>49-52</w:t>
      </w:r>
      <w:r w:rsidRPr="00C25956">
        <w:rPr>
          <w:rFonts w:ascii="Times New Roman" w:hAnsi="Times New Roman"/>
          <w:sz w:val="28"/>
          <w:szCs w:val="28"/>
        </w:rPr>
        <w:t xml:space="preserve">]. </w:t>
      </w:r>
      <w:r w:rsidRPr="000B5803">
        <w:rPr>
          <w:rFonts w:ascii="Times New Roman" w:hAnsi="Times New Roman"/>
          <w:sz w:val="28"/>
          <w:szCs w:val="28"/>
        </w:rPr>
        <w:t xml:space="preserve">В промышленных масштабах получение антибиотика осуществляется примущественно путем химического синтеза </w:t>
      </w:r>
      <w:r w:rsidRPr="00C25956">
        <w:rPr>
          <w:rFonts w:ascii="Times New Roman" w:hAnsi="Times New Roman"/>
          <w:sz w:val="28"/>
          <w:szCs w:val="28"/>
        </w:rPr>
        <w:t>[</w:t>
      </w:r>
      <w:r w:rsidR="005F504C">
        <w:rPr>
          <w:rFonts w:ascii="Times New Roman" w:hAnsi="Times New Roman"/>
          <w:sz w:val="28"/>
          <w:szCs w:val="28"/>
        </w:rPr>
        <w:t>31</w:t>
      </w:r>
      <w:r w:rsidR="00C02CF0" w:rsidRPr="00C25956">
        <w:rPr>
          <w:rFonts w:ascii="Times New Roman" w:hAnsi="Times New Roman"/>
          <w:sz w:val="28"/>
          <w:szCs w:val="28"/>
        </w:rPr>
        <w:t>, с.</w:t>
      </w:r>
      <w:r w:rsidR="00C25956" w:rsidRPr="00C25956">
        <w:rPr>
          <w:rFonts w:ascii="Times New Roman" w:hAnsi="Times New Roman"/>
          <w:sz w:val="28"/>
          <w:szCs w:val="28"/>
        </w:rPr>
        <w:t>89-93</w:t>
      </w:r>
      <w:r w:rsidRPr="00C25956">
        <w:rPr>
          <w:rFonts w:ascii="Times New Roman" w:hAnsi="Times New Roman"/>
          <w:sz w:val="28"/>
          <w:szCs w:val="28"/>
        </w:rPr>
        <w:t>].</w:t>
      </w:r>
    </w:p>
    <w:p w14:paraId="66D25005" w14:textId="77777777" w:rsidR="005F7A81" w:rsidRPr="000B5803" w:rsidRDefault="005F7A81" w:rsidP="00944A29">
      <w:pPr>
        <w:pStyle w:val="a3"/>
        <w:spacing w:after="0" w:line="240" w:lineRule="auto"/>
        <w:ind w:left="0" w:firstLine="567"/>
        <w:jc w:val="both"/>
        <w:rPr>
          <w:rFonts w:ascii="Times New Roman" w:hAnsi="Times New Roman"/>
          <w:sz w:val="28"/>
          <w:szCs w:val="28"/>
        </w:rPr>
      </w:pPr>
      <w:r w:rsidRPr="000B5803">
        <w:rPr>
          <w:rFonts w:ascii="Times New Roman" w:hAnsi="Times New Roman"/>
          <w:sz w:val="28"/>
          <w:szCs w:val="28"/>
        </w:rPr>
        <w:t>Химическая структура препарата представляет собой Д-(-)-трое-1-пара-Нитрофенил-2-дихлорацетиламино-прондиол-1,3.</w:t>
      </w:r>
    </w:p>
    <w:p w14:paraId="2D54C23C" w14:textId="77777777" w:rsidR="005F7A81" w:rsidRPr="000B5803" w:rsidRDefault="005F7A81" w:rsidP="00944A29">
      <w:pPr>
        <w:pStyle w:val="a3"/>
        <w:spacing w:after="0" w:line="240" w:lineRule="auto"/>
        <w:ind w:left="0" w:firstLine="567"/>
        <w:jc w:val="both"/>
        <w:rPr>
          <w:rFonts w:ascii="Times New Roman" w:hAnsi="Times New Roman"/>
          <w:sz w:val="28"/>
          <w:szCs w:val="28"/>
        </w:rPr>
      </w:pPr>
    </w:p>
    <w:p w14:paraId="27AC3949" w14:textId="77777777" w:rsidR="005F7A81" w:rsidRPr="000B5803" w:rsidRDefault="00907B55" w:rsidP="00944A29">
      <w:pPr>
        <w:pStyle w:val="a3"/>
        <w:spacing w:after="0" w:line="240" w:lineRule="auto"/>
        <w:ind w:left="0" w:firstLine="567"/>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60288" behindDoc="0" locked="0" layoutInCell="1" allowOverlap="1" wp14:anchorId="2A217DAA" wp14:editId="61DEA5D1">
                <wp:simplePos x="0" y="0"/>
                <wp:positionH relativeFrom="column">
                  <wp:posOffset>2616835</wp:posOffset>
                </wp:positionH>
                <wp:positionV relativeFrom="paragraph">
                  <wp:posOffset>78740</wp:posOffset>
                </wp:positionV>
                <wp:extent cx="181610" cy="287655"/>
                <wp:effectExtent l="10795" t="13970" r="7620" b="12700"/>
                <wp:wrapNone/>
                <wp:docPr id="102"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1610" cy="287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689AFB" id="AutoShape 46" o:spid="_x0000_s1026" type="#_x0000_t32" style="position:absolute;margin-left:206.05pt;margin-top:6.2pt;width:14.3pt;height:22.6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UAHLwIAAFYEAAAOAAAAZHJzL2Uyb0RvYy54bWysVE2P0zAQvSPxH6zc23yQdtuo6WqVtHBY&#10;oNIu3F3bSSwc27K9TSvEf2fstGULF4TIwRnHM2/ezDxndX/sBTowY7mSZZROkwgxSRTlsi2jL8/b&#10;ySJC1mFJsVCSldGJ2eh+/fbNatAFy1SnBGUGAYi0xaDLqHNOF3FsScd6bKdKMwmHjTI9drA1bUwN&#10;HgC9F3GWJPN4UIZqowizFr7W42G0DvhNw4j73DSWOSTKCLi5sJqw7v0ar1e4aA3WHSdnGvgfWPSY&#10;S0h6haqxw+jF8D+gek6MsqpxU6L6WDUNJyzUANWkyW/VPHVYs1ALNMfqa5vs/4Mlnw47gziF2SVZ&#10;hCTuYUgPL06F3Cif+w4N2hbgWMmd8TWSo3zSj4p8s0iqqsOyZcH7+aQhOPUR8U2I31gNefbDR0XB&#10;B0OC0K5jY3rUCK4/+MBgffWWTwPNQccwqdN1UuzoEIGP6SKdpzBPAkfZ4m4+m4WsuPCAPlgb694z&#10;1SNvlJF1BvO2c5WSEjShzJgCHx6t83R/BfhgqbZciCANIdFQRstZNgucrBKc+kPvZk27r4RBB+zF&#10;FZ4zixs3o14kDWAdw3Rzth3mYrQhuZAeD4oDOmdrVM/3ZbLcLDaLfJJn880kT+p68rCt8sl8m97N&#10;6nd1VdXpD08tzYuOU8qkZ3dRcpr/nVLOd2rU4FXL1zbEt+ihX0D28g6kw8T9kEe57BU97cxFCSDe&#10;4Hy+aP52vN6D/fp3sP4JAAD//wMAUEsDBBQABgAIAAAAIQADSvl83wAAAAkBAAAPAAAAZHJzL2Rv&#10;d25yZXYueG1sTI9BS8NAEIXvQv/DMgUvYjcJsZGYTSkFi8WD2IrnTXZMgtnZkN020V/veNLj8B7f&#10;+6bYzLYXFxx950hBvIpAINXOdNQoeDs93t6D8EGT0b0jVPCFHjbl4qrQuXETveLlGBrBEPK5VtCG&#10;MORS+rpFq/3KDUicfbjR6sDn2Egz6onhtpdJFK2l1R3xQqsH3LVYfx7PVkG6PlX7qcZDJl++J/P8&#10;9L4/3Filrpfz9gFEwDn8leFXn9WhZKfKncl40TMjTmKucpCkILiQplEGolJwl2Ugy0L+/6D8AQAA&#10;//8DAFBLAQItABQABgAIAAAAIQC2gziS/gAAAOEBAAATAAAAAAAAAAAAAAAAAAAAAABbQ29udGVu&#10;dF9UeXBlc10ueG1sUEsBAi0AFAAGAAgAAAAhADj9If/WAAAAlAEAAAsAAAAAAAAAAAAAAAAALwEA&#10;AF9yZWxzLy5yZWxzUEsBAi0AFAAGAAgAAAAhAGklQAcvAgAAVgQAAA4AAAAAAAAAAAAAAAAALgIA&#10;AGRycy9lMm9Eb2MueG1sUEsBAi0AFAAGAAgAAAAhAANK+XzfAAAACQEAAA8AAAAAAAAAAAAAAAAA&#10;iQQAAGRycy9kb3ducmV2LnhtbFBLBQYAAAAABAAEAPMAAACVBQAAAAA=&#10;"/>
            </w:pict>
          </mc:Fallback>
        </mc:AlternateContent>
      </w:r>
      <w:r>
        <w:rPr>
          <w:rFonts w:ascii="Times New Roman" w:hAnsi="Times New Roman"/>
          <w:noProof/>
          <w:sz w:val="28"/>
          <w:szCs w:val="28"/>
        </w:rPr>
        <mc:AlternateContent>
          <mc:Choice Requires="wps">
            <w:drawing>
              <wp:anchor distT="0" distB="0" distL="114300" distR="114300" simplePos="0" relativeHeight="251659264" behindDoc="0" locked="0" layoutInCell="1" allowOverlap="1" wp14:anchorId="358C3292" wp14:editId="5E7CD73D">
                <wp:simplePos x="0" y="0"/>
                <wp:positionH relativeFrom="column">
                  <wp:posOffset>2022475</wp:posOffset>
                </wp:positionH>
                <wp:positionV relativeFrom="paragraph">
                  <wp:posOffset>78740</wp:posOffset>
                </wp:positionV>
                <wp:extent cx="184785" cy="287655"/>
                <wp:effectExtent l="6985" t="13970" r="8255" b="12700"/>
                <wp:wrapNone/>
                <wp:docPr id="101"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785" cy="287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726A6A" id="AutoShape 45" o:spid="_x0000_s1026" type="#_x0000_t32" style="position:absolute;margin-left:159.25pt;margin-top:6.2pt;width:14.55pt;height:22.6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WL7LAIAAEwEAAAOAAAAZHJzL2Uyb0RvYy54bWysVE2P2yAQvVfqf0DcE9up82XFWa3spJdt&#10;N9JueyeAY1QMCEicqOp/70A+mm0vVVUf8GBm3ryZeXjxcOwkOnDrhFYlzoYpRlxRzYTalfjL63ow&#10;w8h5ohiRWvESn7jDD8v37xa9KfhIt1oybhGAKFf0psSt96ZIEkdb3hE31IYrOGy07YiHrd0lzJIe&#10;0DuZjNJ0kvTaMmM15c7B1/p8iJcRv2k49c9N47hHssTAzcfVxnUb1mS5IMXOEtMKeqFB/oFFR4SC&#10;pDeomniC9lb8AdUJarXTjR9S3SW6aQTlsQaoJkt/q+alJYbHWqA5ztza5P4fLP182FgkGMwuzTBS&#10;pIMhPe69jrlRPg4d6o0rwLFSGxtqpEf1Yp40/eaQ0lVL1I5H79eTgeAsRCRvQsLGGciz7T9pBj4E&#10;EsR2HRvboUYK8zUEBnBoCTrG+Zxu8+FHjyh8zGb5dDbGiMLRaDadjCO7hBQBJgQb6/xHrjsUjBI7&#10;b4nYtb7SSoEStD2nIIcn5wPJXwEhWOm1kDIKQirUl3g+Ho0jJ6elYOEwuDm721bSogMJkopPrBhO&#10;7t2s3isWwVpO2OpieyLk2YbkUgU8KA7oXKyzZr7P0/lqtprlg3w0WQ3ytK4Hj+sqH0zW2XRcf6ir&#10;qs5+BGpZXrSCMa4Cu6t+s/zv9HG5SWfl3RR8a0PyFj32C8he35F0nHMY7VkkW81OG3udP0g2Ol+u&#10;V7gT93uw738Cy58AAAD//wMAUEsDBBQABgAIAAAAIQBYz8I+3gAAAAkBAAAPAAAAZHJzL2Rvd25y&#10;ZXYueG1sTI9BT4NAEIXvJv6HzZh4s0tbCgRZGmOi8WBIrHrfsiOg7CyyW6D/3vGkx8n78t43xX6x&#10;vZhw9J0jBetVBAKpdqajRsHb68NNBsIHTUb3jlDBGT3sy8uLQufGzfSC0yE0gkvI51pBG8KQS+nr&#10;Fq32KzcgcfbhRqsDn2MjzahnLre93ERRIq3uiBdaPeB9i/XX4WQVfFN6fo/llH1WVUgen54bwmpW&#10;6vpqubsFEXAJfzD86rM6lOx0dCcyXvQKtutsxygHmxgEA9s4TUAcFezSFGRZyP8flD8AAAD//wMA&#10;UEsBAi0AFAAGAAgAAAAhALaDOJL+AAAA4QEAABMAAAAAAAAAAAAAAAAAAAAAAFtDb250ZW50X1R5&#10;cGVzXS54bWxQSwECLQAUAAYACAAAACEAOP0h/9YAAACUAQAACwAAAAAAAAAAAAAAAAAvAQAAX3Jl&#10;bHMvLnJlbHNQSwECLQAUAAYACAAAACEAz4li+ywCAABMBAAADgAAAAAAAAAAAAAAAAAuAgAAZHJz&#10;L2Uyb0RvYy54bWxQSwECLQAUAAYACAAAACEAWM/CPt4AAAAJAQAADwAAAAAAAAAAAAAAAACGBAAA&#10;ZHJzL2Rvd25yZXYueG1sUEsFBgAAAAAEAAQA8wAAAJEFAAAAAA==&#10;"/>
            </w:pict>
          </mc:Fallback>
        </mc:AlternateContent>
      </w:r>
      <w:r>
        <w:rPr>
          <w:rFonts w:ascii="Times New Roman" w:hAnsi="Times New Roman"/>
          <w:noProof/>
          <w:sz w:val="28"/>
          <w:szCs w:val="28"/>
        </w:rPr>
        <mc:AlternateContent>
          <mc:Choice Requires="wps">
            <w:drawing>
              <wp:anchor distT="0" distB="0" distL="114300" distR="114300" simplePos="0" relativeHeight="251658240" behindDoc="0" locked="0" layoutInCell="1" allowOverlap="1" wp14:anchorId="765A34F2" wp14:editId="7DAE166E">
                <wp:simplePos x="0" y="0"/>
                <wp:positionH relativeFrom="column">
                  <wp:posOffset>1913255</wp:posOffset>
                </wp:positionH>
                <wp:positionV relativeFrom="paragraph">
                  <wp:posOffset>-3810</wp:posOffset>
                </wp:positionV>
                <wp:extent cx="1037590" cy="698500"/>
                <wp:effectExtent l="12065" t="7620" r="17145" b="8255"/>
                <wp:wrapNone/>
                <wp:docPr id="100"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7590" cy="698500"/>
                        </a:xfrm>
                        <a:prstGeom prst="hexagon">
                          <a:avLst>
                            <a:gd name="adj" fmla="val 37136"/>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CECD0B"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44" o:spid="_x0000_s1026" type="#_x0000_t9" style="position:absolute;margin-left:150.65pt;margin-top:-.3pt;width:81.7pt;height: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zLPRAIAAJEEAAAOAAAAZHJzL2Uyb0RvYy54bWysVG1v0zAQ/o7Ef7D8nSXp2nWNlk7TxhDS&#10;gEmDH3C1ncTgN2y36fj1nJ20dMAnRD5YPt/5ubvn8eXqeq8V2QkfpDUNrc5KSoRhlkvTNfTL5/s3&#10;l5SECIaDskY09FkEer1+/epqcLWY2d4qLjxBEBPqwTW0j9HVRRFYLzSEM+uEQWdrvYaIpu8K7mFA&#10;dK2KWVleFIP13HnLRAh4ejc66Trjt61g8VPbBhGJaijWFvPq87pJa7G+grrz4HrJpjLgH6rQIA0m&#10;PULdQQSy9fIPKC2Zt8G28YxZXdi2lUzkHrCbqvytm6cenMi9IDnBHWkK/w+Wfdw9eiI5alciPwY0&#10;inSzjTbnJvN5YmhwocbAJ/foU4/BPVj2LRBjb3swnbjx3g69AI51VSm+eHEhGQGvks3wwXKEB4TP&#10;ZO1brxMg0kD2WZPnoyZiHwnDw6o8Xy5WWBpD38XqcoFlphRQH247H+I7YTVJG2RG7KGzoxqwewgx&#10;y8Kn1oB/paTVCkXegSLny+r8YnoEh5BdexpRVYv58pBywsPkh6SZD6skv5dKZcN3m1vlCaI39D5/&#10;U73hNEwZMjR0tZgtMhMvfOEUoszf3yC0jDg6SuqGXh6DoE5CvDU8P+wIUo17LFmZSZkkxijqxvJn&#10;FMbbcS5wjhOB1v+gZMCZaGj4vgUvKFHvDYq7qubzNETZmC+WMzT8qWdz6gHDEKqhkZJxexvHwds6&#10;L7seM1W5d2PTe2tlPLycsaqpWHz3We1pRtNgndo56tefZP0TAAD//wMAUEsDBBQABgAIAAAAIQBh&#10;mpCN3gAAAAkBAAAPAAAAZHJzL2Rvd25yZXYueG1sTI/BTsMwEETvSPyDtUjcWrs0CiXEqRASlcoJ&#10;ClJ73CQmjhqvo9htzd+znOC4mqeZt+U6uUGczRR6TxoWcwXCUOPbnjoNnx8vsxWIEJFaHDwZDd8m&#10;wLq6viqxaP2F3s15FzvBJRQK1GBjHAspQ2ONwzD3oyHOvvzkMPI5dbKd8MLlbpB3SuXSYU+8YHE0&#10;z9Y0x93J8e5xa+uN2m+2B0z49ipXKvVB69ub9PQIIpoU/2D41Wd1qNip9idqgxg0LNViyaiGWQ6C&#10;8yzP7kHUDKqHDGRVyv8fVD8AAAD//wMAUEsBAi0AFAAGAAgAAAAhALaDOJL+AAAA4QEAABMAAAAA&#10;AAAAAAAAAAAAAAAAAFtDb250ZW50X1R5cGVzXS54bWxQSwECLQAUAAYACAAAACEAOP0h/9YAAACU&#10;AQAACwAAAAAAAAAAAAAAAAAvAQAAX3JlbHMvLnJlbHNQSwECLQAUAAYACAAAACEA9A8yz0QCAACR&#10;BAAADgAAAAAAAAAAAAAAAAAuAgAAZHJzL2Uyb0RvYy54bWxQSwECLQAUAAYACAAAACEAYZqQjd4A&#10;AAAJAQAADwAAAAAAAAAAAAAAAACeBAAAZHJzL2Rvd25yZXYueG1sUEsFBgAAAAAEAAQA8wAAAKkF&#10;AAAAAA==&#10;"/>
            </w:pict>
          </mc:Fallback>
        </mc:AlternateContent>
      </w:r>
    </w:p>
    <w:p w14:paraId="151E75EC" w14:textId="77777777" w:rsidR="005F7A81" w:rsidRPr="000B5803" w:rsidRDefault="005F7A81" w:rsidP="00944A29">
      <w:pPr>
        <w:pStyle w:val="a3"/>
        <w:spacing w:after="0" w:line="240" w:lineRule="auto"/>
        <w:ind w:left="0" w:firstLine="567"/>
        <w:jc w:val="both"/>
        <w:rPr>
          <w:rFonts w:ascii="Times New Roman" w:hAnsi="Times New Roman"/>
          <w:sz w:val="28"/>
          <w:szCs w:val="28"/>
          <w:lang w:val="en-US"/>
        </w:rPr>
      </w:pPr>
      <w:r w:rsidRPr="000B5803">
        <w:rPr>
          <w:rFonts w:ascii="Times New Roman" w:hAnsi="Times New Roman"/>
          <w:sz w:val="28"/>
          <w:szCs w:val="28"/>
        </w:rPr>
        <w:t xml:space="preserve">                         </w:t>
      </w:r>
      <w:r w:rsidRPr="000B5803">
        <w:rPr>
          <w:rFonts w:ascii="Times New Roman" w:hAnsi="Times New Roman"/>
          <w:sz w:val="28"/>
          <w:szCs w:val="28"/>
          <w:lang w:val="en-US"/>
        </w:rPr>
        <w:t>O</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N</w:t>
      </w:r>
      <w:r w:rsidRPr="000B5803">
        <w:rPr>
          <w:rFonts w:ascii="Times New Roman" w:hAnsi="Times New Roman"/>
          <w:b/>
          <w:sz w:val="28"/>
          <w:szCs w:val="28"/>
          <w:lang w:val="en-US"/>
        </w:rPr>
        <w:t>–                         –</w:t>
      </w:r>
      <w:r w:rsidRPr="000B5803">
        <w:rPr>
          <w:rFonts w:ascii="Times New Roman" w:hAnsi="Times New Roman"/>
          <w:sz w:val="28"/>
          <w:szCs w:val="28"/>
          <w:lang w:val="en-US"/>
        </w:rPr>
        <w:t>CH– CH–CH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OH</w:t>
      </w:r>
    </w:p>
    <w:p w14:paraId="4C9E8E63" w14:textId="77777777" w:rsidR="005F7A81" w:rsidRPr="000B5803" w:rsidRDefault="00907B55" w:rsidP="00944A29">
      <w:pPr>
        <w:pStyle w:val="a3"/>
        <w:spacing w:after="0" w:line="240" w:lineRule="auto"/>
        <w:ind w:left="0" w:firstLine="567"/>
        <w:jc w:val="both"/>
        <w:rPr>
          <w:rFonts w:ascii="Times New Roman" w:hAnsi="Times New Roman"/>
          <w:sz w:val="28"/>
          <w:szCs w:val="28"/>
          <w:lang w:val="en-US"/>
        </w:rPr>
      </w:pPr>
      <w:r>
        <w:rPr>
          <w:rFonts w:ascii="Times New Roman" w:hAnsi="Times New Roman"/>
          <w:noProof/>
          <w:sz w:val="28"/>
          <w:szCs w:val="28"/>
        </w:rPr>
        <mc:AlternateContent>
          <mc:Choice Requires="wps">
            <w:drawing>
              <wp:anchor distT="0" distB="0" distL="114300" distR="114300" simplePos="0" relativeHeight="251661312" behindDoc="0" locked="0" layoutInCell="1" allowOverlap="1" wp14:anchorId="1A9F772B" wp14:editId="72AB742D">
                <wp:simplePos x="0" y="0"/>
                <wp:positionH relativeFrom="column">
                  <wp:posOffset>2207260</wp:posOffset>
                </wp:positionH>
                <wp:positionV relativeFrom="paragraph">
                  <wp:posOffset>121920</wp:posOffset>
                </wp:positionV>
                <wp:extent cx="409575" cy="635"/>
                <wp:effectExtent l="10795" t="8890" r="8255" b="9525"/>
                <wp:wrapNone/>
                <wp:docPr id="99"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197329" id="AutoShape 47" o:spid="_x0000_s1026" type="#_x0000_t32" style="position:absolute;margin-left:173.8pt;margin-top:9.6pt;width:32.25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ZpzIQIAAD4EAAAOAAAAZHJzL2Uyb0RvYy54bWysU8GO2yAQvVfqPyDuie2snU2sOKuVnfSy&#10;bSPt9gMIYBvVBgQkTlT13zsQJ9q0l6qqD3iAmTdvZh6rp1PfoSM3VihZ4GQaY8QlVUzIpsDf3raT&#10;BUbWEclIpyQv8Jlb/LT++GE16JzPVKs6xg0CEGnzQRe4dU7nUWRpy3tip0pzCZe1Mj1xsDVNxAwZ&#10;AL3volkcz6NBGaaNotxaOK0ul3gd8OuaU/e1ri13qCswcHNhNWHd+zVar0jeGKJbQUca5B9Y9ERI&#10;SHqDqogj6GDEH1C9oEZZVbspVX2k6lpQHmqAapL4t2peW6J5qAWaY/WtTfb/wdIvx51BghV4ucRI&#10;kh5m9HxwKqRG6aNv0KBtDn6l3BlfIj3JV/2i6HeLpCpbIhsevN/OGoITHxHdhfiN1ZBmP3xWDHwI&#10;JAjdOtWm95DQB3QKQznfhsJPDlE4TONl9phhROFq/pAFeJJfI7Wx7hNXPfJGga0zRDStK5WUMHtl&#10;kpCHHF+s87xIfg3waaXaiq4LEugkGqAH2SwLAVZ1gvlL72ZNsy87g47Eiyh8I4s7N6MOkgWwlhO2&#10;GW1HRHexIXknPR5UBnRG66KSH8t4uVlsFukknc03kzSuqsnztkwn823ymFUPVVlWyU9PLUnzVjDG&#10;pWd3VWyS/p0ixrdz0dpNs7c2RPfooV9A9voPpMNo/TQvutgrdt6Z68hBpMF5fFD+Fbzfg/3+2a9/&#10;AQAA//8DAFBLAwQUAAYACAAAACEAOcNR7d8AAAAJAQAADwAAAGRycy9kb3ducmV2LnhtbEyPy07D&#10;MBBF90j8gzVIbFDrJC19hDhVhcSCZR9St248JIF4HMVOE/r1TFdlOXOP7pzJNqNtxAU7XztSEE8j&#10;EEiFMzWVCo6Hj8kKhA+ajG4coYJf9LDJHx8ynRo30A4v+1AKLiGfagVVCG0qpS8qtNpPXYvE2Zfr&#10;rA48dqU0nR643DYyiaKFtLomvlDpFt8rLH72vVWAvn+No+3alsfP6/BySq7fQ3tQ6vlp3L6BCDiG&#10;Oww3fVaHnJ3OrifjRaNgNl8uGOVgnYBgYB4nMYjzbTEDmWfy/wf5HwAAAP//AwBQSwECLQAUAAYA&#10;CAAAACEAtoM4kv4AAADhAQAAEwAAAAAAAAAAAAAAAAAAAAAAW0NvbnRlbnRfVHlwZXNdLnhtbFBL&#10;AQItABQABgAIAAAAIQA4/SH/1gAAAJQBAAALAAAAAAAAAAAAAAAAAC8BAABfcmVscy8ucmVsc1BL&#10;AQItABQABgAIAAAAIQA6bZpzIQIAAD4EAAAOAAAAAAAAAAAAAAAAAC4CAABkcnMvZTJvRG9jLnht&#10;bFBLAQItABQABgAIAAAAIQA5w1Ht3wAAAAkBAAAPAAAAAAAAAAAAAAAAAHsEAABkcnMvZG93bnJl&#10;di54bWxQSwUGAAAAAAQABADzAAAAhwUAAAAA&#10;"/>
            </w:pict>
          </mc:Fallback>
        </mc:AlternateContent>
      </w:r>
      <w:r w:rsidR="005F7A81" w:rsidRPr="000B5803">
        <w:rPr>
          <w:rFonts w:ascii="Times New Roman" w:hAnsi="Times New Roman"/>
          <w:sz w:val="28"/>
          <w:szCs w:val="28"/>
          <w:lang w:val="en-US"/>
        </w:rPr>
        <w:t xml:space="preserve">                                                              ǀ        ǀ</w:t>
      </w:r>
    </w:p>
    <w:p w14:paraId="79C959E2" w14:textId="77777777" w:rsidR="005F7A81" w:rsidRPr="000B5803" w:rsidRDefault="005F7A81" w:rsidP="00944A29">
      <w:pPr>
        <w:pStyle w:val="a3"/>
        <w:spacing w:after="0" w:line="240" w:lineRule="auto"/>
        <w:ind w:left="0" w:firstLine="567"/>
        <w:jc w:val="both"/>
        <w:rPr>
          <w:rFonts w:ascii="Times New Roman" w:hAnsi="Times New Roman"/>
          <w:sz w:val="28"/>
          <w:szCs w:val="28"/>
          <w:lang w:val="en-US"/>
        </w:rPr>
      </w:pPr>
      <w:r w:rsidRPr="000B5803">
        <w:rPr>
          <w:rFonts w:ascii="Times New Roman" w:hAnsi="Times New Roman"/>
          <w:sz w:val="28"/>
          <w:szCs w:val="28"/>
          <w:lang w:val="en-US"/>
        </w:rPr>
        <w:t xml:space="preserve">                                                            OH    NH–C–CHCl</w:t>
      </w:r>
      <w:r w:rsidRPr="000B5803">
        <w:rPr>
          <w:rFonts w:ascii="Times New Roman" w:hAnsi="Times New Roman"/>
          <w:sz w:val="28"/>
          <w:szCs w:val="28"/>
          <w:vertAlign w:val="subscript"/>
          <w:lang w:val="en-US"/>
        </w:rPr>
        <w:t>2</w:t>
      </w:r>
    </w:p>
    <w:p w14:paraId="3C8A1ED9" w14:textId="77777777" w:rsidR="005F7A81" w:rsidRPr="000B5803" w:rsidRDefault="005F7A81" w:rsidP="00944A29">
      <w:pPr>
        <w:pStyle w:val="a3"/>
        <w:spacing w:after="0" w:line="240" w:lineRule="auto"/>
        <w:ind w:left="0" w:firstLine="567"/>
        <w:jc w:val="both"/>
        <w:rPr>
          <w:rFonts w:ascii="Times New Roman" w:hAnsi="Times New Roman"/>
          <w:sz w:val="28"/>
          <w:szCs w:val="28"/>
        </w:rPr>
      </w:pPr>
      <w:r w:rsidRPr="000B5803">
        <w:rPr>
          <w:rFonts w:ascii="Times New Roman" w:hAnsi="Times New Roman"/>
          <w:sz w:val="28"/>
          <w:szCs w:val="28"/>
          <w:lang w:val="en-US"/>
        </w:rPr>
        <w:t xml:space="preserve">                                                                              </w:t>
      </w:r>
      <w:r w:rsidRPr="000B5803">
        <w:rPr>
          <w:rFonts w:ascii="Times New Roman" w:hAnsi="Times New Roman"/>
          <w:sz w:val="28"/>
          <w:szCs w:val="28"/>
        </w:rPr>
        <w:t>ǀǀ</w:t>
      </w:r>
    </w:p>
    <w:p w14:paraId="19CE4C77" w14:textId="77777777" w:rsidR="005F7A81" w:rsidRPr="000B5803" w:rsidRDefault="005F7A81" w:rsidP="00944A29">
      <w:pPr>
        <w:pStyle w:val="a3"/>
        <w:spacing w:after="0" w:line="240" w:lineRule="auto"/>
        <w:ind w:left="0" w:firstLine="567"/>
        <w:jc w:val="both"/>
        <w:rPr>
          <w:rFonts w:ascii="Times New Roman" w:hAnsi="Times New Roman"/>
          <w:sz w:val="28"/>
          <w:szCs w:val="28"/>
        </w:rPr>
      </w:pPr>
      <w:r w:rsidRPr="000B5803">
        <w:rPr>
          <w:rFonts w:ascii="Times New Roman" w:hAnsi="Times New Roman"/>
          <w:sz w:val="28"/>
          <w:szCs w:val="28"/>
        </w:rPr>
        <w:t xml:space="preserve">                                                                             </w:t>
      </w:r>
      <w:r w:rsidRPr="000B5803">
        <w:rPr>
          <w:rFonts w:ascii="Times New Roman" w:hAnsi="Times New Roman"/>
          <w:sz w:val="28"/>
          <w:szCs w:val="28"/>
          <w:lang w:val="en-US"/>
        </w:rPr>
        <w:t>O</w:t>
      </w:r>
    </w:p>
    <w:p w14:paraId="1A583EB5" w14:textId="77777777" w:rsidR="005F7A81" w:rsidRPr="000B5803" w:rsidRDefault="005F7A81" w:rsidP="00944A29">
      <w:pPr>
        <w:pStyle w:val="a3"/>
        <w:spacing w:after="0" w:line="240" w:lineRule="auto"/>
        <w:ind w:left="0" w:firstLine="567"/>
        <w:jc w:val="both"/>
        <w:rPr>
          <w:rFonts w:ascii="Times New Roman" w:hAnsi="Times New Roman"/>
          <w:sz w:val="28"/>
          <w:szCs w:val="28"/>
        </w:rPr>
      </w:pPr>
    </w:p>
    <w:p w14:paraId="466A788D" w14:textId="06AC6E09" w:rsidR="005F7A81" w:rsidRPr="00C25956"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 xml:space="preserve">Это белый или белый со слабым желтовато-зеленоватым оттенком кристаллический порошок горького вкуса. Малорастворим в воде, легко в </w:t>
      </w:r>
      <w:r w:rsidRPr="00C25956">
        <w:rPr>
          <w:rFonts w:ascii="Times New Roman" w:hAnsi="Times New Roman"/>
          <w:sz w:val="28"/>
          <w:szCs w:val="28"/>
        </w:rPr>
        <w:t>спирте [</w:t>
      </w:r>
      <w:r w:rsidR="005F504C">
        <w:rPr>
          <w:rFonts w:ascii="Times New Roman" w:hAnsi="Times New Roman"/>
          <w:sz w:val="28"/>
          <w:szCs w:val="28"/>
        </w:rPr>
        <w:t>31</w:t>
      </w:r>
      <w:r w:rsidR="00C02CF0" w:rsidRPr="00C25956">
        <w:rPr>
          <w:rFonts w:ascii="Times New Roman" w:hAnsi="Times New Roman"/>
          <w:sz w:val="28"/>
          <w:szCs w:val="28"/>
        </w:rPr>
        <w:t>, с.</w:t>
      </w:r>
      <w:r w:rsidR="00C25956" w:rsidRPr="00C25956">
        <w:rPr>
          <w:rFonts w:ascii="Times New Roman" w:hAnsi="Times New Roman"/>
          <w:sz w:val="28"/>
          <w:szCs w:val="28"/>
        </w:rPr>
        <w:t>315-320</w:t>
      </w:r>
      <w:r w:rsidRPr="00C25956">
        <w:rPr>
          <w:rFonts w:ascii="Times New Roman" w:hAnsi="Times New Roman"/>
          <w:sz w:val="28"/>
          <w:szCs w:val="28"/>
        </w:rPr>
        <w:t>].</w:t>
      </w:r>
    </w:p>
    <w:p w14:paraId="7D9F880B" w14:textId="77777777" w:rsidR="005F7A81" w:rsidRPr="000B5803" w:rsidRDefault="005F7A81" w:rsidP="00944A29">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rPr>
        <w:t>Левомицитина сукцинат растворимый –</w:t>
      </w:r>
      <w:r w:rsidRPr="000B5803">
        <w:rPr>
          <w:rFonts w:ascii="Times New Roman" w:hAnsi="Times New Roman"/>
          <w:sz w:val="28"/>
          <w:szCs w:val="28"/>
          <w:lang w:val="en-US"/>
        </w:rPr>
        <w:t>Laevomycetini</w:t>
      </w:r>
      <w:r w:rsidRPr="000B5803">
        <w:rPr>
          <w:rFonts w:ascii="Times New Roman" w:hAnsi="Times New Roman"/>
          <w:sz w:val="28"/>
          <w:szCs w:val="28"/>
        </w:rPr>
        <w:t xml:space="preserve"> </w:t>
      </w:r>
      <w:r w:rsidRPr="000B5803">
        <w:rPr>
          <w:rFonts w:ascii="Times New Roman" w:hAnsi="Times New Roman"/>
          <w:sz w:val="28"/>
          <w:szCs w:val="28"/>
          <w:lang w:val="en-US"/>
        </w:rPr>
        <w:t>succinas</w:t>
      </w:r>
      <w:r w:rsidRPr="000B5803">
        <w:rPr>
          <w:rFonts w:ascii="Times New Roman" w:hAnsi="Times New Roman"/>
          <w:sz w:val="28"/>
          <w:szCs w:val="28"/>
        </w:rPr>
        <w:t xml:space="preserve"> </w:t>
      </w:r>
      <w:r w:rsidRPr="000B5803">
        <w:rPr>
          <w:rFonts w:ascii="Times New Roman" w:hAnsi="Times New Roman"/>
          <w:sz w:val="28"/>
          <w:szCs w:val="28"/>
          <w:lang w:val="en-US"/>
        </w:rPr>
        <w:t>solubile</w:t>
      </w:r>
      <w:r w:rsidRPr="000B5803">
        <w:rPr>
          <w:rFonts w:ascii="Times New Roman" w:hAnsi="Times New Roman"/>
          <w:sz w:val="28"/>
          <w:szCs w:val="28"/>
        </w:rPr>
        <w:t xml:space="preserve"> – </w:t>
      </w:r>
      <w:r w:rsidRPr="000B5803">
        <w:rPr>
          <w:rFonts w:ascii="Times New Roman" w:hAnsi="Times New Roman"/>
          <w:sz w:val="28"/>
          <w:szCs w:val="28"/>
          <w:lang w:val="kk-KZ"/>
        </w:rPr>
        <w:t>является растворимой формой левомицетина.</w:t>
      </w:r>
    </w:p>
    <w:p w14:paraId="6C33117E" w14:textId="77777777" w:rsidR="005F7A81" w:rsidRPr="000B5803"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lang w:val="kk-KZ"/>
        </w:rPr>
        <w:t xml:space="preserve">В химическом отношении представляет собой </w:t>
      </w:r>
      <w:r w:rsidRPr="000B5803">
        <w:rPr>
          <w:rFonts w:ascii="Times New Roman" w:hAnsi="Times New Roman"/>
          <w:sz w:val="28"/>
          <w:szCs w:val="28"/>
        </w:rPr>
        <w:t>Д-(-)-трое-1-пара-Нитрофенил-2-дихлорацетиламино-1,3-прондиол-3 сукцинат натрия:</w:t>
      </w:r>
    </w:p>
    <w:p w14:paraId="7E330695" w14:textId="77777777" w:rsidR="005F7A81" w:rsidRPr="000B5803" w:rsidRDefault="005F7A81" w:rsidP="00944A29">
      <w:pPr>
        <w:pStyle w:val="a3"/>
        <w:spacing w:after="0" w:line="240" w:lineRule="auto"/>
        <w:ind w:left="0" w:firstLine="567"/>
        <w:jc w:val="both"/>
        <w:rPr>
          <w:rFonts w:ascii="Times New Roman" w:hAnsi="Times New Roman"/>
          <w:sz w:val="28"/>
          <w:szCs w:val="28"/>
        </w:rPr>
      </w:pPr>
    </w:p>
    <w:p w14:paraId="06906D0E" w14:textId="77777777" w:rsidR="005F7A81" w:rsidRPr="000B5803" w:rsidRDefault="005F7A81" w:rsidP="00944A29">
      <w:pPr>
        <w:pStyle w:val="a3"/>
        <w:spacing w:after="0" w:line="240" w:lineRule="auto"/>
        <w:ind w:left="0" w:firstLine="567"/>
        <w:jc w:val="both"/>
        <w:rPr>
          <w:rFonts w:ascii="Times New Roman" w:hAnsi="Times New Roman"/>
          <w:sz w:val="28"/>
          <w:szCs w:val="28"/>
          <w:lang w:val="en-US"/>
        </w:rPr>
      </w:pPr>
      <w:r w:rsidRPr="000B5803">
        <w:rPr>
          <w:rFonts w:ascii="Times New Roman" w:hAnsi="Times New Roman"/>
          <w:sz w:val="28"/>
          <w:szCs w:val="28"/>
        </w:rPr>
        <w:t xml:space="preserve">                                                                          </w:t>
      </w:r>
      <w:r w:rsidRPr="000B5803">
        <w:rPr>
          <w:rFonts w:ascii="Times New Roman" w:hAnsi="Times New Roman"/>
          <w:sz w:val="28"/>
          <w:szCs w:val="28"/>
          <w:lang w:val="en-US"/>
        </w:rPr>
        <w:t>O                   O</w:t>
      </w:r>
    </w:p>
    <w:p w14:paraId="6DB46D5A" w14:textId="77777777" w:rsidR="005F7A81" w:rsidRPr="000B5803" w:rsidRDefault="00907B55" w:rsidP="00944A29">
      <w:pPr>
        <w:pStyle w:val="a3"/>
        <w:spacing w:after="0" w:line="240" w:lineRule="auto"/>
        <w:ind w:left="0" w:firstLine="567"/>
        <w:jc w:val="both"/>
        <w:rPr>
          <w:rFonts w:ascii="Times New Roman" w:hAnsi="Times New Roman"/>
          <w:sz w:val="28"/>
          <w:szCs w:val="28"/>
          <w:lang w:val="en-US"/>
        </w:rPr>
      </w:pPr>
      <w:r>
        <w:rPr>
          <w:rFonts w:ascii="Times New Roman" w:hAnsi="Times New Roman"/>
          <w:noProof/>
          <w:sz w:val="28"/>
          <w:szCs w:val="28"/>
        </w:rPr>
        <mc:AlternateContent>
          <mc:Choice Requires="wps">
            <w:drawing>
              <wp:anchor distT="0" distB="0" distL="114300" distR="114300" simplePos="0" relativeHeight="251664384" behindDoc="0" locked="0" layoutInCell="1" allowOverlap="1" wp14:anchorId="3694CE18" wp14:editId="05B3505B">
                <wp:simplePos x="0" y="0"/>
                <wp:positionH relativeFrom="column">
                  <wp:posOffset>1967865</wp:posOffset>
                </wp:positionH>
                <wp:positionV relativeFrom="paragraph">
                  <wp:posOffset>113665</wp:posOffset>
                </wp:positionV>
                <wp:extent cx="181610" cy="287655"/>
                <wp:effectExtent l="9525" t="5715" r="8890" b="11430"/>
                <wp:wrapNone/>
                <wp:docPr id="98"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1610" cy="287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61EAE7" id="AutoShape 50" o:spid="_x0000_s1026" type="#_x0000_t32" style="position:absolute;margin-left:154.95pt;margin-top:8.95pt;width:14.3pt;height:22.6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FDqLwIAAFUEAAAOAAAAZHJzL2Uyb0RvYy54bWysVMGO0zAQvSPxD1bubZKSdNuo6WqVtHBY&#10;oNIu3F3bSSwc27K9TSvEvzN207KFC0Lk4IzjmTdvZp6zuj/2Ah2YsVzJMkqnSYSYJIpy2ZbRl+ft&#10;ZBEh67CkWCjJyujEbHS/fvtmNeiCzVSnBGUGAYi0xaDLqHNOF3FsScd6bKdKMwmHjTI9drA1bUwN&#10;HgC9F/EsSebxoAzVRhFmLXytz4fROuA3DSPuc9NY5pAoI+DmwmrCuvdrvF7hojVYd5yMNPA/sOgx&#10;l5D0ClVjh9GL4X9A9ZwYZVXjpkT1sWoaTlioAapJk9+qeeqwZqEWaI7V1zbZ/wdLPh12BnFaRkuY&#10;lMQ9zOjhxamQGuWhQYO2BfhVcmd8ieQon/SjIt8skqrqsGxZ8H4+aQhOfUvjmxC/sRrS7IePioIP&#10;hgShW8fG9KgRXH/wgcH66i2fBnqDjmFQp+ug2NEhAh/TRTpPYZwEjmaLu3meh6y48IA+WBvr3jPV&#10;I2+UkXUG87ZzlZISJKHMOQU+PFrn6f4K8MFSbbkQQRlCogFak8/ywMkqwak/9G7WtPtKGHTAXlvh&#10;GVncuBn1ImkA6ximm9F2mIuzDcmF9HhQHNAZrbN4vi+T5WaxWWSTbDbfTLKkricP2yqbzLfpXV6/&#10;q6uqTn94amlWdJxSJj27i5DT7O+EMl6pswSvUr62Ib5FD/0Cspd3IB0m7ofsb54t9oqeduaiBNBu&#10;cB7vmb8cr/dgv/4brH8CAAD//wMAUEsDBBQABgAIAAAAIQDq65rA4QAAAAkBAAAPAAAAZHJzL2Rv&#10;d25yZXYueG1sTI/BSsNAEIbvQt9hmYIXsRsbTds0myKCxeJBbMXzJjsmodnZkN020afveNLTMPwf&#10;/3yTbUbbijP2vnGk4G4WgUAqnWmoUvBxeL5dgvBBk9GtI1TwjR42+eQq06lxA73jeR8qwSXkU62g&#10;DqFLpfRljVb7meuQOPtyvdWB176SptcDl9tWzqMokVY3xBdq3eFTjeVxf7IK7pNDsR1K3C3k289g&#10;Xl8+t7sbq9T1dHxcgwg4hj8YfvVZHXJ2KtyJjBetgjharRjlYMGTgThePoAoFCTxHGSeyf8f5BcA&#10;AAD//wMAUEsBAi0AFAAGAAgAAAAhALaDOJL+AAAA4QEAABMAAAAAAAAAAAAAAAAAAAAAAFtDb250&#10;ZW50X1R5cGVzXS54bWxQSwECLQAUAAYACAAAACEAOP0h/9YAAACUAQAACwAAAAAAAAAAAAAAAAAv&#10;AQAAX3JlbHMvLnJlbHNQSwECLQAUAAYACAAAACEAteBQ6i8CAABVBAAADgAAAAAAAAAAAAAAAAAu&#10;AgAAZHJzL2Uyb0RvYy54bWxQSwECLQAUAAYACAAAACEA6uuawOEAAAAJAQAADwAAAAAAAAAAAAAA&#10;AACJBAAAZHJzL2Rvd25yZXYueG1sUEsFBgAAAAAEAAQA8wAAAJcFAAAAAA==&#10;"/>
            </w:pict>
          </mc:Fallback>
        </mc:AlternateContent>
      </w:r>
      <w:r>
        <w:rPr>
          <w:rFonts w:ascii="Times New Roman" w:hAnsi="Times New Roman"/>
          <w:noProof/>
          <w:sz w:val="28"/>
          <w:szCs w:val="28"/>
        </w:rPr>
        <mc:AlternateContent>
          <mc:Choice Requires="wps">
            <w:drawing>
              <wp:anchor distT="0" distB="0" distL="114300" distR="114300" simplePos="0" relativeHeight="251663360" behindDoc="0" locked="0" layoutInCell="1" allowOverlap="1" wp14:anchorId="4B1E5A2C" wp14:editId="66761CC7">
                <wp:simplePos x="0" y="0"/>
                <wp:positionH relativeFrom="column">
                  <wp:posOffset>1398905</wp:posOffset>
                </wp:positionH>
                <wp:positionV relativeFrom="paragraph">
                  <wp:posOffset>113665</wp:posOffset>
                </wp:positionV>
                <wp:extent cx="184785" cy="287655"/>
                <wp:effectExtent l="12065" t="5715" r="12700" b="11430"/>
                <wp:wrapNone/>
                <wp:docPr id="97"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785" cy="287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03A471" id="AutoShape 49" o:spid="_x0000_s1026" type="#_x0000_t32" style="position:absolute;margin-left:110.15pt;margin-top:8.95pt;width:14.55pt;height:22.6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u/KgIAAEsEAAAOAAAAZHJzL2Uyb0RvYy54bWysVE2P2jAQvVfqf7B8hxAaIESE1SqBXrZd&#10;pN32bmyHWHVsyzYEVPW/d2w+urSXqmoOzjieefNm5jmLh2Mn0YFbJ7QqcTocYcQV1UyoXYm/vK4H&#10;OUbOE8WI1IqX+MQdfli+f7foTcHHutWScYsARLmiNyVuvTdFkjja8o64oTZcwWGjbUc8bO0uYZb0&#10;gN7JZDwaTZNeW2asptw5+FqfD/Ey4jcNp/65aRz3SJYYuPm42rhuw5osF6TYWWJaQS80yD+w6IhQ&#10;kPQGVRNP0N6KP6A6Qa12uvFDqrtEN42gPNYA1aSj36p5aYnhsRZojjO3Nrn/B0s/HzYWCVbi+Qwj&#10;RTqY0ePe65gaZfPQoN64AvwqtbGhRHpUL+ZJ028OKV21RO149H49GQhOQ0RyFxI2zkCabf9JM/Ah&#10;kCB269jYDjVSmK8hMIBDR9Axjud0Gw8/ekThY5pns3yCEYWjcT6bTiYxFykCTAg21vmPXHcoGCV2&#10;3hKxa32llQIhaHtOQQ5PzgeSvwJCsNJrIWXUg1Soh4ZMxpPIyWkpWDgMbs7utpW06ECCouJzYXHn&#10;ZvVesQjWcsJWF9sTIc82JJcq4EFxQOdinSXzfT6ar/JVng2y8XQ1yEZ1PXhcV9lguk5nk/pDXVV1&#10;+iNQS7OiFYxxFdhd5ZtmfyePy0U6C+8m4Fsbknv02C8ge31H0nHOYbRnkWw1O23sdf6g2Oh8uV3h&#10;Srzdg/32H7D8CQAA//8DAFBLAwQUAAYACAAAACEAwwPG5t4AAAAJAQAADwAAAGRycy9kb3ducmV2&#10;LnhtbEyPQU+DQBCF7yb+h82YeLOLlNCWsjTGROPBkLTqfctOAWVnkd0C/feOJz1O3pf3vsl3s+3E&#10;iINvHSm4X0QgkCpnWqoVvL893a1B+KDJ6M4RKrigh11xfZXrzLiJ9jgeQi24hHymFTQh9JmUvmrQ&#10;ar9wPRJnJzdYHfgcamkGPXG57WQcRam0uiVeaHSPjw1WX4ezVfBNq8tHIsf1Z1mG9PnltSYsJ6Vu&#10;b+aHLYiAc/iD4Vef1aFgp6M7k/GiUxDH0ZJRDlYbEAzEySYBcVSQLmOQRS7/f1D8AAAA//8DAFBL&#10;AQItABQABgAIAAAAIQC2gziS/gAAAOEBAAATAAAAAAAAAAAAAAAAAAAAAABbQ29udGVudF9UeXBl&#10;c10ueG1sUEsBAi0AFAAGAAgAAAAhADj9If/WAAAAlAEAAAsAAAAAAAAAAAAAAAAALwEAAF9yZWxz&#10;Ly5yZWxzUEsBAi0AFAAGAAgAAAAhADOlu78qAgAASwQAAA4AAAAAAAAAAAAAAAAALgIAAGRycy9l&#10;Mm9Eb2MueG1sUEsBAi0AFAAGAAgAAAAhAMMDxubeAAAACQEAAA8AAAAAAAAAAAAAAAAAhAQAAGRy&#10;cy9kb3ducmV2LnhtbFBLBQYAAAAABAAEAPMAAACPBQAAAAA=&#10;"/>
            </w:pict>
          </mc:Fallback>
        </mc:AlternateContent>
      </w:r>
      <w:r>
        <w:rPr>
          <w:rFonts w:ascii="Times New Roman" w:hAnsi="Times New Roman"/>
          <w:noProof/>
          <w:sz w:val="28"/>
          <w:szCs w:val="28"/>
        </w:rPr>
        <mc:AlternateContent>
          <mc:Choice Requires="wps">
            <w:drawing>
              <wp:anchor distT="0" distB="0" distL="114300" distR="114300" simplePos="0" relativeHeight="251662336" behindDoc="0" locked="0" layoutInCell="1" allowOverlap="1" wp14:anchorId="5C3AF37B" wp14:editId="5C9B92D1">
                <wp:simplePos x="0" y="0"/>
                <wp:positionH relativeFrom="column">
                  <wp:posOffset>1257300</wp:posOffset>
                </wp:positionH>
                <wp:positionV relativeFrom="paragraph">
                  <wp:posOffset>45085</wp:posOffset>
                </wp:positionV>
                <wp:extent cx="1037590" cy="698500"/>
                <wp:effectExtent l="13335" t="13335" r="15875" b="12065"/>
                <wp:wrapNone/>
                <wp:docPr id="96"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7590" cy="698500"/>
                        </a:xfrm>
                        <a:prstGeom prst="hexagon">
                          <a:avLst>
                            <a:gd name="adj" fmla="val 37136"/>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7281D" id="AutoShape 48" o:spid="_x0000_s1026" type="#_x0000_t9" style="position:absolute;margin-left:99pt;margin-top:3.55pt;width:81.7pt;height: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mHQgIAAJAEAAAOAAAAZHJzL2Uyb0RvYy54bWysVNuO0zAQfUfiHyy/0yTdXqNNV6tdipAW&#10;WGnhA6a2kxh8w3abLl/PxGlLFnhC5MHyeMZnZs7x5PrmqBU5CB+kNRUtJjklwjDLpWkq+uXz9s2K&#10;khDBcFDWiIo+i0BvNq9fXXeuFFPbWsWFJwhiQtm5irYxujLLAmuFhjCxThh01tZriGj6JuMeOkTX&#10;Kpvm+SLrrOfOWyZCwNP7wUk3Cb+uBYuf6jqISFRFsbaYVp/WXb9mm2soGw+ulexUBvxDFRqkwaQX&#10;qHuIQPZe/gGlJfM22DpOmNWZrWvJROoBuyny37p5asGJ1AuSE9yFpvD/YNnHw6Mnkld0vaDEgEaN&#10;bvfRptRktuoJ6lwoMe7JPfq+xeAeLPsWiLF3LZhG3Hpvu1YAx7KKPj57caE3Al4lu+6D5QgPCJ+4&#10;OtZe94DIAjkmSZ4vkohjJAwPi/xqOV+jcgx9i/VqnifNMijPt50P8Z2wmvQbJEYcobGDGHB4CDGp&#10;wk+tAf9KSa0VanwARa6WxdXi9AbOIYd6HFEU89nynPKEh8nPSRMfVkm+lUolwze7O+UJold0m75E&#10;CdI2DlOGdEj5fDpPTLzwhTFEnr6/QWgZcXKU1BVdXYKg7IV4a3h61xGkGvZYsjInZXoxBlF3lj+j&#10;MN4OY4Fj3BNo/Q9KOhyJiobve/CCEvXeoLjrYjbrZygZs/lyioYfe3ZjDxiGUBWNlAzbuzjM3d55&#10;2bSYqUi9G9u/t1rG88sZqjoVi88edy/mamynqF8/ks1PAAAA//8DAFBLAwQUAAYACAAAACEAaAgk&#10;+dwAAAAJAQAADwAAAGRycy9kb3ducmV2LnhtbEyPy07DMBBF90j8gzVI7KgdQCWEOBVColJZ0YIE&#10;y0ls4qjxOIrd1vw9wwqWd87oPupV9qM42jkOgTQUCwXCUhfMQL2G97fnqxJETEgGx0BWw7eNsGrO&#10;z2qsTDjR1h53qRdsQrFCDS6lqZIyds56jIswWWL2FWaPieXcSzPjic39KK+VWkqPA3GCw8k+Odvt&#10;dwfPufuNa9fqY735xIyvL7JUeYhaX17kxwcQyeb09wy/9bk6NNypDQcyUYys70vekjTcFSCY3yyL&#10;WxAtg4Ivsqnl/wXNDwAAAP//AwBQSwECLQAUAAYACAAAACEAtoM4kv4AAADhAQAAEwAAAAAAAAAA&#10;AAAAAAAAAAAAW0NvbnRlbnRfVHlwZXNdLnhtbFBLAQItABQABgAIAAAAIQA4/SH/1gAAAJQBAAAL&#10;AAAAAAAAAAAAAAAAAC8BAABfcmVscy8ucmVsc1BLAQItABQABgAIAAAAIQA7WRmHQgIAAJAEAAAO&#10;AAAAAAAAAAAAAAAAAC4CAABkcnMvZTJvRG9jLnhtbFBLAQItABQABgAIAAAAIQBoCCT53AAAAAkB&#10;AAAPAAAAAAAAAAAAAAAAAJwEAABkcnMvZG93bnJldi54bWxQSwUGAAAAAAQABADzAAAApQUAAAAA&#10;"/>
            </w:pict>
          </mc:Fallback>
        </mc:AlternateContent>
      </w:r>
      <w:r w:rsidR="005F7A81" w:rsidRPr="000B5803">
        <w:rPr>
          <w:rFonts w:ascii="Times New Roman" w:hAnsi="Times New Roman"/>
          <w:sz w:val="28"/>
          <w:szCs w:val="28"/>
          <w:lang w:val="en-US"/>
        </w:rPr>
        <w:t xml:space="preserve">                                                                           ǀǀ                    ǀǀ</w:t>
      </w:r>
    </w:p>
    <w:p w14:paraId="3DD40989" w14:textId="77777777" w:rsidR="005F7A81" w:rsidRPr="000B5803" w:rsidRDefault="005F7A81" w:rsidP="00944A29">
      <w:pPr>
        <w:pStyle w:val="a3"/>
        <w:spacing w:after="0" w:line="240" w:lineRule="auto"/>
        <w:ind w:left="0" w:firstLine="567"/>
        <w:jc w:val="both"/>
        <w:rPr>
          <w:rFonts w:ascii="Times New Roman" w:hAnsi="Times New Roman"/>
          <w:sz w:val="28"/>
          <w:szCs w:val="28"/>
          <w:lang w:val="en-US"/>
        </w:rPr>
      </w:pPr>
      <w:r w:rsidRPr="000B5803">
        <w:rPr>
          <w:rFonts w:ascii="Times New Roman" w:hAnsi="Times New Roman"/>
          <w:sz w:val="28"/>
          <w:szCs w:val="28"/>
          <w:lang w:val="en-US"/>
        </w:rPr>
        <w:t xml:space="preserve">          O</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N</w:t>
      </w:r>
      <w:r w:rsidRPr="000B5803">
        <w:rPr>
          <w:rFonts w:ascii="Times New Roman" w:hAnsi="Times New Roman"/>
          <w:b/>
          <w:sz w:val="28"/>
          <w:szCs w:val="28"/>
          <w:lang w:val="en-US"/>
        </w:rPr>
        <w:t>–                         –</w:t>
      </w:r>
      <w:r w:rsidRPr="000B5803">
        <w:rPr>
          <w:rFonts w:ascii="Times New Roman" w:hAnsi="Times New Roman"/>
          <w:sz w:val="28"/>
          <w:szCs w:val="28"/>
          <w:lang w:val="en-US"/>
        </w:rPr>
        <w:t xml:space="preserve"> CH– CH–CH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O–C–CH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–C–ONa</w:t>
      </w:r>
    </w:p>
    <w:p w14:paraId="0A7E9FB8" w14:textId="77777777" w:rsidR="005F7A81" w:rsidRPr="000B5803" w:rsidRDefault="00907B55" w:rsidP="00944A29">
      <w:pPr>
        <w:pStyle w:val="a3"/>
        <w:spacing w:after="0" w:line="240" w:lineRule="auto"/>
        <w:ind w:left="0" w:firstLine="567"/>
        <w:jc w:val="both"/>
        <w:rPr>
          <w:rFonts w:ascii="Times New Roman" w:hAnsi="Times New Roman"/>
          <w:sz w:val="28"/>
          <w:szCs w:val="28"/>
          <w:lang w:val="en-US"/>
        </w:rPr>
      </w:pPr>
      <w:r>
        <w:rPr>
          <w:rFonts w:ascii="Times New Roman" w:hAnsi="Times New Roman"/>
          <w:noProof/>
          <w:sz w:val="28"/>
          <w:szCs w:val="28"/>
        </w:rPr>
        <mc:AlternateContent>
          <mc:Choice Requires="wps">
            <w:drawing>
              <wp:anchor distT="0" distB="0" distL="114300" distR="114300" simplePos="0" relativeHeight="251665408" behindDoc="0" locked="0" layoutInCell="1" allowOverlap="1" wp14:anchorId="575C53A9" wp14:editId="0C025E47">
                <wp:simplePos x="0" y="0"/>
                <wp:positionH relativeFrom="column">
                  <wp:posOffset>1583690</wp:posOffset>
                </wp:positionH>
                <wp:positionV relativeFrom="paragraph">
                  <wp:posOffset>179705</wp:posOffset>
                </wp:positionV>
                <wp:extent cx="409575" cy="635"/>
                <wp:effectExtent l="6350" t="13970" r="12700" b="13970"/>
                <wp:wrapNone/>
                <wp:docPr id="31"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2B8B3F" id="AutoShape 51" o:spid="_x0000_s1026" type="#_x0000_t32" style="position:absolute;margin-left:124.7pt;margin-top:14.15pt;width:32.25pt;height:.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EZEIgIAAD4EAAAOAAAAZHJzL2Uyb0RvYy54bWysU02P2jAQvVfqf7B8Z5NAwkJEWK0S6GXb&#10;Iu32BxjbIVYT27INAVX97x07gZb2UlXNwfHHzJs3M29WT+euRSdurFCywMlDjBGXVDEhDwX+8rad&#10;LDCyjkhGWiV5gS/c4qf1+3erXud8qhrVMm4QgEib97rAjXM6jyJLG94R+6A0l/BYK9MRB0dziJgh&#10;PaB3bTSN43nUK8O0UZRbC7fV8IjXAb+uOXWf69pyh9oCAzcXVhPWvV+j9YrkB0N0I+hIg/wDi44I&#10;CUFvUBVxBB2N+AOqE9Qoq2r3QFUXqboWlIccIJsk/i2b14ZoHnKB4lh9K5P9f7D002lnkGAFniUY&#10;SdJBj56PToXQKEt8gXptc7Ar5c74FOlZvuoXRb9aJFXZEHngwfrtosE5eER3Lv5gNYTZ9x8VAxsC&#10;AUK1zrXpPCTUAZ1DUy63pvCzQxQu03iZPWYYUXiazzJPKCL51VMb6z5w1SG/KbB1hohD40olJfRe&#10;mSTEIacX6wbHq4MPK9VWtG2QQCtRX+BlNs2Cg1WtYP7Rm1lz2JetQSfiRRS+kcWdmVFHyQJYwwnb&#10;jHtHRDvsgXUrPR5kBnTG3aCSb8t4uVlsFukknc43kzSuqsnztkwn823ymFWzqiyr5LunlqR5Ixjj&#10;0rO7KjZJ/04R4+wMWrtp9laG6B49FBrIXv+BdGit7+agi71il53xpfVdBpEG43Gg/BT8eg5WP8d+&#10;/QMAAP//AwBQSwMEFAAGAAgAAAAhALlnMsndAAAACQEAAA8AAABkcnMvZG93bnJldi54bWxMj8tO&#10;wzAQRfdI/IM1SGwQdV6gJsSpKiQWLGkrsXXjIQnE4yh2mtCvZ7qiu3kc3TlTbhbbixOOvnOkIF5F&#10;IJBqZzpqFBz2b49rED5oMrp3hAp+0cOmur0pdWHcTB942oVGcAj5QitoQxgKKX3dotV+5QYk3n25&#10;0erA7dhIM+qZw20vkyh6llZ3xBdaPeBri/XPbrIK0E9PcbTNbXN4P88Pn8n5ex72St3fLdsXEAGX&#10;8A/DRZ/VoWKno5vIeNErSLI8Y5SLdQqCgTROcxDHyyADWZXy+oPqDwAA//8DAFBLAQItABQABgAI&#10;AAAAIQC2gziS/gAAAOEBAAATAAAAAAAAAAAAAAAAAAAAAABbQ29udGVudF9UeXBlc10ueG1sUEsB&#10;Ai0AFAAGAAgAAAAhADj9If/WAAAAlAEAAAsAAAAAAAAAAAAAAAAALwEAAF9yZWxzLy5yZWxzUEsB&#10;Ai0AFAAGAAgAAAAhALUURkQiAgAAPgQAAA4AAAAAAAAAAAAAAAAALgIAAGRycy9lMm9Eb2MueG1s&#10;UEsBAi0AFAAGAAgAAAAhALlnMsndAAAACQEAAA8AAAAAAAAAAAAAAAAAfAQAAGRycy9kb3ducmV2&#10;LnhtbFBLBQYAAAAABAAEAPMAAACGBQAAAAA=&#10;"/>
            </w:pict>
          </mc:Fallback>
        </mc:AlternateContent>
      </w:r>
      <w:r w:rsidR="005F7A81" w:rsidRPr="000B5803">
        <w:rPr>
          <w:rFonts w:ascii="Times New Roman" w:hAnsi="Times New Roman"/>
          <w:sz w:val="28"/>
          <w:szCs w:val="28"/>
          <w:lang w:val="en-US"/>
        </w:rPr>
        <w:t xml:space="preserve">                                                ǀ       ǀ</w:t>
      </w:r>
    </w:p>
    <w:p w14:paraId="36C20C3E" w14:textId="77777777" w:rsidR="005F7A81" w:rsidRPr="000B5803" w:rsidRDefault="005F7A81" w:rsidP="00944A29">
      <w:pPr>
        <w:pStyle w:val="a3"/>
        <w:spacing w:after="0" w:line="240" w:lineRule="auto"/>
        <w:ind w:left="0" w:firstLine="567"/>
        <w:jc w:val="both"/>
        <w:rPr>
          <w:rFonts w:ascii="Times New Roman" w:hAnsi="Times New Roman"/>
          <w:sz w:val="28"/>
          <w:szCs w:val="28"/>
        </w:rPr>
      </w:pPr>
      <w:r w:rsidRPr="000B5803">
        <w:rPr>
          <w:rFonts w:ascii="Times New Roman" w:hAnsi="Times New Roman"/>
          <w:sz w:val="28"/>
          <w:szCs w:val="28"/>
          <w:lang w:val="en-US"/>
        </w:rPr>
        <w:t xml:space="preserve">                                              OH</w:t>
      </w:r>
      <w:r w:rsidRPr="000B5803">
        <w:rPr>
          <w:rFonts w:ascii="Times New Roman" w:hAnsi="Times New Roman"/>
          <w:sz w:val="28"/>
          <w:szCs w:val="28"/>
        </w:rPr>
        <w:t xml:space="preserve">   </w:t>
      </w:r>
      <w:r w:rsidRPr="000B5803">
        <w:rPr>
          <w:rFonts w:ascii="Times New Roman" w:hAnsi="Times New Roman"/>
          <w:sz w:val="28"/>
          <w:szCs w:val="28"/>
          <w:lang w:val="en-US"/>
        </w:rPr>
        <w:t>NH</w:t>
      </w:r>
      <w:r w:rsidRPr="000B5803">
        <w:rPr>
          <w:rFonts w:ascii="Times New Roman" w:hAnsi="Times New Roman"/>
          <w:sz w:val="28"/>
          <w:szCs w:val="28"/>
        </w:rPr>
        <w:t>–</w:t>
      </w:r>
      <w:r w:rsidRPr="000B5803">
        <w:rPr>
          <w:rFonts w:ascii="Times New Roman" w:hAnsi="Times New Roman"/>
          <w:sz w:val="28"/>
          <w:szCs w:val="28"/>
          <w:lang w:val="en-US"/>
        </w:rPr>
        <w:t>C</w:t>
      </w:r>
      <w:r w:rsidRPr="000B5803">
        <w:rPr>
          <w:rFonts w:ascii="Times New Roman" w:hAnsi="Times New Roman"/>
          <w:sz w:val="28"/>
          <w:szCs w:val="28"/>
        </w:rPr>
        <w:t>–</w:t>
      </w:r>
      <w:r w:rsidRPr="000B5803">
        <w:rPr>
          <w:rFonts w:ascii="Times New Roman" w:hAnsi="Times New Roman"/>
          <w:sz w:val="28"/>
          <w:szCs w:val="28"/>
          <w:lang w:val="en-US"/>
        </w:rPr>
        <w:t>CHCl</w:t>
      </w:r>
      <w:r w:rsidRPr="000B5803">
        <w:rPr>
          <w:rFonts w:ascii="Times New Roman" w:hAnsi="Times New Roman"/>
          <w:sz w:val="28"/>
          <w:szCs w:val="28"/>
          <w:vertAlign w:val="subscript"/>
        </w:rPr>
        <w:t>2</w:t>
      </w:r>
    </w:p>
    <w:p w14:paraId="4D5C7B6B" w14:textId="77777777" w:rsidR="005F7A81" w:rsidRPr="000B5803" w:rsidRDefault="005F7A81" w:rsidP="00944A29">
      <w:pPr>
        <w:pStyle w:val="a3"/>
        <w:spacing w:after="0" w:line="240" w:lineRule="auto"/>
        <w:ind w:left="0" w:firstLine="567"/>
        <w:jc w:val="both"/>
        <w:rPr>
          <w:rFonts w:ascii="Times New Roman" w:hAnsi="Times New Roman"/>
          <w:sz w:val="28"/>
          <w:szCs w:val="28"/>
        </w:rPr>
      </w:pPr>
      <w:r w:rsidRPr="000B5803">
        <w:rPr>
          <w:rFonts w:ascii="Times New Roman" w:hAnsi="Times New Roman"/>
          <w:sz w:val="28"/>
          <w:szCs w:val="28"/>
        </w:rPr>
        <w:t xml:space="preserve">                                                               ǀǀ</w:t>
      </w:r>
    </w:p>
    <w:p w14:paraId="6FF789FD" w14:textId="77777777" w:rsidR="005F7A81" w:rsidRPr="000B5803" w:rsidRDefault="005F7A81" w:rsidP="00944A29">
      <w:pPr>
        <w:pStyle w:val="a3"/>
        <w:spacing w:after="0" w:line="240" w:lineRule="auto"/>
        <w:ind w:left="0" w:firstLine="567"/>
        <w:jc w:val="both"/>
        <w:rPr>
          <w:rFonts w:ascii="Times New Roman" w:hAnsi="Times New Roman"/>
          <w:sz w:val="28"/>
          <w:szCs w:val="28"/>
        </w:rPr>
      </w:pPr>
      <w:r w:rsidRPr="000B5803">
        <w:rPr>
          <w:rFonts w:ascii="Times New Roman" w:hAnsi="Times New Roman"/>
          <w:sz w:val="28"/>
          <w:szCs w:val="28"/>
        </w:rPr>
        <w:t xml:space="preserve">                                                              </w:t>
      </w:r>
      <w:r w:rsidRPr="000B5803">
        <w:rPr>
          <w:rFonts w:ascii="Times New Roman" w:hAnsi="Times New Roman"/>
          <w:sz w:val="28"/>
          <w:szCs w:val="28"/>
          <w:lang w:val="en-US"/>
        </w:rPr>
        <w:t>O</w:t>
      </w:r>
    </w:p>
    <w:p w14:paraId="1092023E" w14:textId="77777777" w:rsidR="00C61C15" w:rsidRDefault="00C61C15" w:rsidP="00944A29">
      <w:pPr>
        <w:pStyle w:val="a3"/>
        <w:spacing w:after="0" w:line="240" w:lineRule="auto"/>
        <w:ind w:left="0" w:firstLine="709"/>
        <w:jc w:val="both"/>
        <w:rPr>
          <w:rFonts w:ascii="Times New Roman" w:hAnsi="Times New Roman"/>
          <w:sz w:val="28"/>
          <w:szCs w:val="28"/>
        </w:rPr>
      </w:pPr>
    </w:p>
    <w:p w14:paraId="0675B21D" w14:textId="5DE66B9F" w:rsidR="005F7A81" w:rsidRPr="00C25956"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 xml:space="preserve">Это сухая пористая масса белого или белого с желтоватым оттенком цвета со слабым специфическим запахом, горького вкуса. Очень легко растворим в воде, малорастворим в спирте. Гигроскопичен. рН 30% водного раствора 6,4-7,5 </w:t>
      </w:r>
      <w:r w:rsidRPr="00C25956">
        <w:rPr>
          <w:rFonts w:ascii="Times New Roman" w:hAnsi="Times New Roman"/>
          <w:sz w:val="28"/>
          <w:szCs w:val="28"/>
        </w:rPr>
        <w:t>[</w:t>
      </w:r>
      <w:r w:rsidR="005F504C">
        <w:rPr>
          <w:rFonts w:ascii="Times New Roman" w:hAnsi="Times New Roman"/>
          <w:sz w:val="28"/>
          <w:szCs w:val="28"/>
        </w:rPr>
        <w:t>30</w:t>
      </w:r>
      <w:r w:rsidR="00C02CF0" w:rsidRPr="00C25956">
        <w:rPr>
          <w:rFonts w:ascii="Times New Roman" w:hAnsi="Times New Roman"/>
          <w:sz w:val="28"/>
          <w:szCs w:val="28"/>
        </w:rPr>
        <w:t>, с.</w:t>
      </w:r>
      <w:r w:rsidR="00C25956" w:rsidRPr="00C25956">
        <w:rPr>
          <w:rFonts w:ascii="Times New Roman" w:hAnsi="Times New Roman"/>
          <w:sz w:val="28"/>
          <w:szCs w:val="28"/>
        </w:rPr>
        <w:t>16-18</w:t>
      </w:r>
      <w:r w:rsidRPr="00C25956">
        <w:rPr>
          <w:rFonts w:ascii="Times New Roman" w:hAnsi="Times New Roman"/>
          <w:sz w:val="28"/>
          <w:szCs w:val="28"/>
        </w:rPr>
        <w:t>].</w:t>
      </w:r>
    </w:p>
    <w:p w14:paraId="6C3EB81B" w14:textId="4B551111" w:rsidR="005F7A81" w:rsidRPr="000B5803" w:rsidRDefault="00B974DE" w:rsidP="00944A29">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Препара</w:t>
      </w:r>
      <w:r w:rsidR="005F7A81" w:rsidRPr="000B5803">
        <w:rPr>
          <w:rFonts w:ascii="Times New Roman" w:hAnsi="Times New Roman"/>
          <w:sz w:val="28"/>
          <w:szCs w:val="28"/>
        </w:rPr>
        <w:t>ты обладают широким спекторм антимикробного действия, активны в отношении многих грамположительных и грамотрицательных бактерий, риккетсий, спирохет, хламидий [</w:t>
      </w:r>
      <w:r w:rsidR="005F504C">
        <w:rPr>
          <w:rFonts w:ascii="Times New Roman" w:hAnsi="Times New Roman"/>
          <w:sz w:val="28"/>
          <w:szCs w:val="28"/>
        </w:rPr>
        <w:t>30</w:t>
      </w:r>
      <w:r w:rsidR="00C02CF0" w:rsidRPr="00B667B9">
        <w:rPr>
          <w:rFonts w:ascii="Times New Roman" w:hAnsi="Times New Roman"/>
          <w:sz w:val="28"/>
          <w:szCs w:val="28"/>
        </w:rPr>
        <w:t>, с.</w:t>
      </w:r>
      <w:r w:rsidR="00B667B9" w:rsidRPr="00B667B9">
        <w:rPr>
          <w:rFonts w:ascii="Times New Roman" w:hAnsi="Times New Roman"/>
          <w:sz w:val="28"/>
          <w:szCs w:val="28"/>
        </w:rPr>
        <w:t>61-63</w:t>
      </w:r>
      <w:r w:rsidR="005F7A81" w:rsidRPr="000B5803">
        <w:rPr>
          <w:rFonts w:ascii="Times New Roman" w:hAnsi="Times New Roman"/>
          <w:sz w:val="28"/>
          <w:szCs w:val="28"/>
        </w:rPr>
        <w:t>].</w:t>
      </w:r>
    </w:p>
    <w:p w14:paraId="3D29DF24" w14:textId="77777777" w:rsidR="005F7A81" w:rsidRPr="000B5803"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Для испытания подлинности обоих препаратов используют реакции гидролитческого расщепления в щелочной и кислой среде с последующей идентификацией образующихся продуктов.</w:t>
      </w:r>
    </w:p>
    <w:p w14:paraId="0A624152" w14:textId="77777777" w:rsidR="005F7A81" w:rsidRPr="000B5803"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 xml:space="preserve">Для качественного и количественного определения левомицетина и асвомицетина сукцината используются спектрофотометрию в УФ-области при длине волны 278 нм и 275 нм соответственно. </w:t>
      </w:r>
    </w:p>
    <w:p w14:paraId="7670A713" w14:textId="3D8EDDC1" w:rsidR="005F7A81" w:rsidRPr="000B5803"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lastRenderedPageBreak/>
        <w:t>Количественное определение левомицетина по ГФ СССР Х изд. Выполняют нитритометрическим методом после предварительного восстановления в кислой среде цинковой пылью [</w:t>
      </w:r>
      <w:r w:rsidR="005F504C">
        <w:rPr>
          <w:rFonts w:ascii="Times New Roman" w:hAnsi="Times New Roman"/>
          <w:sz w:val="28"/>
          <w:szCs w:val="28"/>
        </w:rPr>
        <w:t>31</w:t>
      </w:r>
      <w:r w:rsidR="00C02CF0" w:rsidRPr="00B974DE">
        <w:rPr>
          <w:rFonts w:ascii="Times New Roman" w:hAnsi="Times New Roman"/>
          <w:sz w:val="28"/>
          <w:szCs w:val="28"/>
        </w:rPr>
        <w:t>, с.</w:t>
      </w:r>
      <w:r w:rsidR="00B974DE" w:rsidRPr="00B974DE">
        <w:rPr>
          <w:rFonts w:ascii="Times New Roman" w:hAnsi="Times New Roman"/>
          <w:sz w:val="28"/>
          <w:szCs w:val="28"/>
        </w:rPr>
        <w:t xml:space="preserve"> 95-97</w:t>
      </w:r>
      <w:r w:rsidRPr="000B5803">
        <w:rPr>
          <w:rFonts w:ascii="Times New Roman" w:hAnsi="Times New Roman"/>
          <w:sz w:val="28"/>
          <w:szCs w:val="28"/>
        </w:rPr>
        <w:t>].</w:t>
      </w:r>
    </w:p>
    <w:p w14:paraId="5AC67E42" w14:textId="77777777" w:rsidR="005F7A81" w:rsidRPr="00C61C15" w:rsidRDefault="005F7A81" w:rsidP="00944A29">
      <w:pPr>
        <w:pStyle w:val="a3"/>
        <w:spacing w:after="0" w:line="240" w:lineRule="auto"/>
        <w:ind w:left="0" w:firstLine="709"/>
        <w:jc w:val="both"/>
        <w:rPr>
          <w:rFonts w:ascii="Times New Roman" w:hAnsi="Times New Roman"/>
          <w:i/>
          <w:sz w:val="28"/>
          <w:szCs w:val="28"/>
        </w:rPr>
      </w:pPr>
      <w:r w:rsidRPr="00C61C15">
        <w:rPr>
          <w:rFonts w:ascii="Times New Roman" w:hAnsi="Times New Roman"/>
          <w:i/>
          <w:sz w:val="28"/>
          <w:szCs w:val="28"/>
        </w:rPr>
        <w:t xml:space="preserve">Новокаин – </w:t>
      </w:r>
      <w:r w:rsidRPr="00C61C15">
        <w:rPr>
          <w:rFonts w:ascii="Times New Roman" w:hAnsi="Times New Roman"/>
          <w:i/>
          <w:sz w:val="28"/>
          <w:szCs w:val="28"/>
          <w:lang w:val="en-US"/>
        </w:rPr>
        <w:t>Novocainum</w:t>
      </w:r>
    </w:p>
    <w:p w14:paraId="0BE69BA5" w14:textId="77777777" w:rsidR="005F7A81" w:rsidRPr="000B5803"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β-диэтиламиноэтилового эфира параминобензойной кислоты гидрохлорид:</w:t>
      </w:r>
    </w:p>
    <w:p w14:paraId="28EDD179" w14:textId="77777777" w:rsidR="005F7A81" w:rsidRPr="000B5803" w:rsidRDefault="005F7A81" w:rsidP="00944A29">
      <w:pPr>
        <w:pStyle w:val="a3"/>
        <w:spacing w:after="0" w:line="240" w:lineRule="auto"/>
        <w:ind w:left="0" w:firstLine="567"/>
        <w:jc w:val="both"/>
        <w:rPr>
          <w:rFonts w:ascii="Times New Roman" w:hAnsi="Times New Roman"/>
          <w:sz w:val="28"/>
          <w:szCs w:val="28"/>
        </w:rPr>
      </w:pPr>
    </w:p>
    <w:p w14:paraId="4689E234" w14:textId="77777777" w:rsidR="005F7A81" w:rsidRPr="00176FAE" w:rsidRDefault="005F7A81" w:rsidP="00944A29">
      <w:pPr>
        <w:pStyle w:val="a3"/>
        <w:spacing w:after="0" w:line="240" w:lineRule="auto"/>
        <w:ind w:left="0" w:firstLine="567"/>
        <w:jc w:val="both"/>
        <w:rPr>
          <w:rFonts w:ascii="Times New Roman" w:hAnsi="Times New Roman"/>
          <w:sz w:val="28"/>
          <w:szCs w:val="28"/>
        </w:rPr>
      </w:pPr>
      <w:r w:rsidRPr="000B5803">
        <w:rPr>
          <w:rFonts w:ascii="Times New Roman" w:hAnsi="Times New Roman"/>
          <w:sz w:val="28"/>
          <w:szCs w:val="28"/>
        </w:rPr>
        <w:t xml:space="preserve">                                                 </w:t>
      </w:r>
      <w:r w:rsidRPr="000B5803">
        <w:rPr>
          <w:rFonts w:ascii="Times New Roman" w:hAnsi="Times New Roman"/>
          <w:sz w:val="28"/>
          <w:szCs w:val="28"/>
          <w:lang w:val="en-US"/>
        </w:rPr>
        <w:t>O</w:t>
      </w:r>
    </w:p>
    <w:p w14:paraId="32B7B72A" w14:textId="77777777" w:rsidR="005F7A81" w:rsidRPr="00176FAE" w:rsidRDefault="00907B55" w:rsidP="00944A29">
      <w:pPr>
        <w:pStyle w:val="a3"/>
        <w:spacing w:after="0" w:line="240" w:lineRule="auto"/>
        <w:ind w:left="0" w:firstLine="567"/>
        <w:jc w:val="both"/>
        <w:rPr>
          <w:rFonts w:ascii="Times New Roman" w:hAnsi="Times New Roman"/>
          <w:sz w:val="28"/>
          <w:szCs w:val="28"/>
          <w:vertAlign w:val="subscript"/>
        </w:rPr>
      </w:pPr>
      <w:r>
        <w:rPr>
          <w:rFonts w:ascii="Times New Roman" w:hAnsi="Times New Roman"/>
          <w:noProof/>
          <w:sz w:val="28"/>
          <w:szCs w:val="28"/>
        </w:rPr>
        <mc:AlternateContent>
          <mc:Choice Requires="wps">
            <w:drawing>
              <wp:anchor distT="0" distB="0" distL="114300" distR="114300" simplePos="0" relativeHeight="251670528" behindDoc="0" locked="0" layoutInCell="1" allowOverlap="1" wp14:anchorId="51E78223" wp14:editId="39786955">
                <wp:simplePos x="0" y="0"/>
                <wp:positionH relativeFrom="column">
                  <wp:posOffset>4057015</wp:posOffset>
                </wp:positionH>
                <wp:positionV relativeFrom="paragraph">
                  <wp:posOffset>125730</wp:posOffset>
                </wp:positionV>
                <wp:extent cx="359410" cy="234950"/>
                <wp:effectExtent l="12700" t="13335" r="8890" b="8890"/>
                <wp:wrapNone/>
                <wp:docPr id="30"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9410" cy="2349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B9DB06" id="AutoShape 56" o:spid="_x0000_s1026" type="#_x0000_t32" style="position:absolute;margin-left:319.45pt;margin-top:9.9pt;width:28.3pt;height:18.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DfKKwIAAEsEAAAOAAAAZHJzL2Uyb0RvYy54bWysVMGO2jAQvVfqP1i5QxIIFCLCapVAL9su&#10;0m57N7aTWHVsyzYEVPXfO3aAsu2lqpqDM45n3ryZec7q4dQJdGTGciWLKB0nEWKSKMplU0RfXrej&#10;RYSsw5JioSQrojOz0cP6/btVr3M2Ua0SlBkEINLmvS6i1jmdx7ElLeuwHSvNJBzWynTYwdY0MTW4&#10;B/ROxJMkmce9MlQbRZi18LUaDqN1wK9rRtxzXVvmkCgi4ObCasK692u8XuG8MVi3nFxo4H9g0WEu&#10;IekNqsIOo4Phf0B1nBhlVe3GRHWxqmtOWKgBqkmT36p5abFmoRZojtW3Ntn/B0s+H3cGcVpEU2iP&#10;xB3M6PHgVEiNZnPfoF7bHPxKuTO+RHKSL/pJkW8WSVW2WDYseL+eNQSnPiJ+E+I3VkOaff9JUfDB&#10;kCB061SbDtWC668+0INDR9ApjOd8Gw87OUTg43S2zFJgSeBoMs2WszC+GOcexgdrY91HpjrkjSKy&#10;zmDetK5UUoIQlBlS4OOTdZ7krwAfLNWWCxH0ICTqi2g5m8wCJ6sEp/7Qu1nT7Eth0BF7RYUnVAwn&#10;925GHSQNYC3DdHOxHeZisCG5kB4PigM6F2uQzPdlstwsNotslE3mm1GWVNXocVtmo/k2/TCrplVZ&#10;VukPTy3N8pZTyqRnd5Vvmv2dPC4XaRDeTcC3NsRv0UO/gOz1HUiHOfvRDiLZK3remev8QbHB+XK7&#10;/JW434N9/w9Y/wQAAP//AwBQSwMEFAAGAAgAAAAhAL7sS/veAAAACQEAAA8AAABkcnMvZG93bnJl&#10;di54bWxMj01PhDAQhu8m/odmTLy5xQ8QkLIxJhoPhsR1996lI6B0irQL7L939qTHyfvknect1ovt&#10;xYSj7xwpuF5FIJBqZzpqFGw/nq9SED5oMrp3hAqO6GFdnp8VOjdupnecNqERXEI+1wraEIZcSl+3&#10;aLVfuQGJs083Wh34HBtpRj1zue3lTRQl0uqO+EOrB3xqsf7eHKyCH7o/7u7klH5VVUheXt8awmpW&#10;6vJieXwAEXAJfzCc9FkdSnbauwMZL3oFyW2aMcpBxhMYSLI4BrFXECcpyLKQ/xeUvwAAAP//AwBQ&#10;SwECLQAUAAYACAAAACEAtoM4kv4AAADhAQAAEwAAAAAAAAAAAAAAAAAAAAAAW0NvbnRlbnRfVHlw&#10;ZXNdLnhtbFBLAQItABQABgAIAAAAIQA4/SH/1gAAAJQBAAALAAAAAAAAAAAAAAAAAC8BAABfcmVs&#10;cy8ucmVsc1BLAQItABQABgAIAAAAIQCBmDfKKwIAAEsEAAAOAAAAAAAAAAAAAAAAAC4CAABkcnMv&#10;ZTJvRG9jLnhtbFBLAQItABQABgAIAAAAIQC+7Ev73gAAAAkBAAAPAAAAAAAAAAAAAAAAAIUEAABk&#10;cnMvZG93bnJldi54bWxQSwUGAAAAAAQABADzAAAAkAUAAAAA&#10;"/>
            </w:pict>
          </mc:Fallback>
        </mc:AlternateContent>
      </w:r>
      <w:r>
        <w:rPr>
          <w:rFonts w:ascii="Times New Roman" w:hAnsi="Times New Roman"/>
          <w:noProof/>
          <w:sz w:val="28"/>
          <w:szCs w:val="28"/>
        </w:rPr>
        <mc:AlternateContent>
          <mc:Choice Requires="wps">
            <w:drawing>
              <wp:anchor distT="0" distB="0" distL="114300" distR="114300" simplePos="0" relativeHeight="251668480" behindDoc="0" locked="0" layoutInCell="1" allowOverlap="1" wp14:anchorId="5B6DBBF1" wp14:editId="1BCFF321">
                <wp:simplePos x="0" y="0"/>
                <wp:positionH relativeFrom="column">
                  <wp:posOffset>2091055</wp:posOffset>
                </wp:positionH>
                <wp:positionV relativeFrom="paragraph">
                  <wp:posOffset>73025</wp:posOffset>
                </wp:positionV>
                <wp:extent cx="208915" cy="287655"/>
                <wp:effectExtent l="8890" t="8255" r="10795" b="8890"/>
                <wp:wrapNone/>
                <wp:docPr id="29"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8915" cy="287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35D589" id="AutoShape 54" o:spid="_x0000_s1026" type="#_x0000_t32" style="position:absolute;margin-left:164.65pt;margin-top:5.75pt;width:16.45pt;height:22.6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8L6LwIAAFUEAAAOAAAAZHJzL2Uyb0RvYy54bWysVE2P0zAQvSPxHyzf23yQdNuo6WqVtHBY&#10;oNIu3F3baSwc27K9TSvEf2fsdssuXBAiB2ccz7x5M/Oc5e1xkOjArRNa1TibphhxRTUTal/jL4+b&#10;yRwj54liRGrFa3ziDt+u3r5Zjqbiue61ZNwiAFGuGk2Ne+9NlSSO9nwgbqoNV3DYaTsQD1u7T5gl&#10;I6APMsnTdJaM2jJjNeXOwdf2fIhXEb/rOPWfu85xj2SNgZuPq43rLqzJakmqvSWmF/RCg/wDi4EI&#10;BUmvUC3xBD1Z8QfUIKjVTnd+SvWQ6K4TlMcaoJos/a2ah54YHmuB5jhzbZP7f7D002FrkWA1zhcY&#10;KTLAjO6evI6pUVmEBo3GVeDXqK0NJdKjejD3mn5zSOmmJ2rPo/fjyUBwFiKSVyFh4wyk2Y0fNQMf&#10;Aglit46dHVAnhfkQAqP1NVghDfQGHeOgTtdB8aNHFD7m6XyRlRhROMrnN7OyjFlJFQBDsLHOv+d6&#10;QMGosfOWiH3vG60USELbcwpyuHc+0P0VEIKV3ggpozKkQmONF2VeRk5OS8HCYXBzdr9rpEUHErQV&#10;nwuLV25WPykWwXpO2PpieyLk2YbkUgU8KA7oXKyzeL4v0sV6vp4XkyKfrSdF2raTu01TTGab7KZs&#10;37VN02Y/ArWsqHrBGFeB3bOQs+LvhHK5UmcJXqV8bUPyGj32C8g+vyPpOPEw5LNcdpqdtvZZCaDd&#10;6Hy5Z+FyvNyD/fJvsPoJAAD//wMAUEsDBBQABgAIAAAAIQAJWKLY4AAAAAkBAAAPAAAAZHJzL2Rv&#10;d25yZXYueG1sTI9BS8NAEIXvgv9hGcGLtJsmNq0xmyKCxeJBbMXzJjsmwexsyG6b6K/veNLj8D7e&#10;+ybfTLYTJxx860jBYh6BQKqcaalW8H54mq1B+KDJ6M4RKvhGD5vi8iLXmXEjveFpH2rBJeQzraAJ&#10;oc+k9FWDVvu565E4+3SD1YHPoZZm0COX207GUZRKq1vihUb3+Nhg9bU/WgW36aHcjhXuVvL1ZzQv&#10;zx/b3Y1V6vpqergHEXAKfzD86rM6FOxUuiMZLzoFSXyXMMrBYgmCgSSNYxClgmW6Blnk8v8HxRkA&#10;AP//AwBQSwECLQAUAAYACAAAACEAtoM4kv4AAADhAQAAEwAAAAAAAAAAAAAAAAAAAAAAW0NvbnRl&#10;bnRfVHlwZXNdLnhtbFBLAQItABQABgAIAAAAIQA4/SH/1gAAAJQBAAALAAAAAAAAAAAAAAAAAC8B&#10;AABfcmVscy8ucmVsc1BLAQItABQABgAIAAAAIQAoO8L6LwIAAFUEAAAOAAAAAAAAAAAAAAAAAC4C&#10;AABkcnMvZTJvRG9jLnhtbFBLAQItABQABgAIAAAAIQAJWKLY4AAAAAkBAAAPAAAAAAAAAAAAAAAA&#10;AIkEAABkcnMvZG93bnJldi54bWxQSwUGAAAAAAQABADzAAAAlgUAAAAA&#10;"/>
            </w:pict>
          </mc:Fallback>
        </mc:AlternateContent>
      </w:r>
      <w:r>
        <w:rPr>
          <w:rFonts w:ascii="Times New Roman" w:hAnsi="Times New Roman"/>
          <w:noProof/>
          <w:sz w:val="28"/>
          <w:szCs w:val="28"/>
        </w:rPr>
        <mc:AlternateContent>
          <mc:Choice Requires="wps">
            <w:drawing>
              <wp:anchor distT="0" distB="0" distL="114300" distR="114300" simplePos="0" relativeHeight="251667456" behindDoc="0" locked="0" layoutInCell="1" allowOverlap="1" wp14:anchorId="13AF0605" wp14:editId="3C8696CD">
                <wp:simplePos x="0" y="0"/>
                <wp:positionH relativeFrom="column">
                  <wp:posOffset>1507490</wp:posOffset>
                </wp:positionH>
                <wp:positionV relativeFrom="paragraph">
                  <wp:posOffset>73025</wp:posOffset>
                </wp:positionV>
                <wp:extent cx="184785" cy="287655"/>
                <wp:effectExtent l="6350" t="8255" r="8890" b="8890"/>
                <wp:wrapNone/>
                <wp:docPr id="28"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785" cy="287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0EE8FB" id="AutoShape 53" o:spid="_x0000_s1026" type="#_x0000_t32" style="position:absolute;margin-left:118.7pt;margin-top:5.75pt;width:14.55pt;height:22.6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PYKwIAAEsEAAAOAAAAZHJzL2Uyb0RvYy54bWysVE2P2yAQvVfqf0DcE8dZOx9WnNXKTnrZ&#10;tpF22zsBHKNiQEDiRFX/ewfy0U17qar6gAcz8+bNzMOLx2Mn0YFbJ7QqcTocYcQV1UyoXYm/vK4H&#10;M4ycJ4oRqRUv8Yk7/Lh8/27Rm4KPdasl4xYBiHJFb0rcem+KJHG05R1xQ224gsNG24542Npdwizp&#10;Ab2TyXg0miS9tsxYTblz8LU+H+JlxG8aTv3npnHcI1li4ObjauO6DWuyXJBiZ4lpBb3QIP/AoiNC&#10;QdIbVE08QXsr/oDqBLXa6cYPqe4S3TSC8lgDVJOOfqvmpSWGx1qgOc7c2uT+Hyz9dNhYJFiJxzAp&#10;RTqY0dPe65ga5Q+hQb1xBfhVamNDifSoXsyzpt8cUrpqidrx6P16MhCchojkLiRsnIE02/6jZuBD&#10;IEHs1rGxHWqkMF9DYACHjqBjHM/pNh5+9IjCx3SWTWc5RhSOxrPpJM9jLlIEmBBsrPMfuO5QMErs&#10;vCVi1/pKKwVC0PacghyenQ8kfwWEYKXXQsqoB6lQX+J5Ps4jJ6elYOEwuDm721bSogMJiorPhcWd&#10;m9V7xSJYywlbXWxPhDzbkFyqgAfFAZ2LdZbM9/lovpqtZtkgG09Wg2xU14OndZUNJut0mtcPdVXV&#10;6Y9ALc2KVjDGVWB3lW+a/Z08LhfpLLybgG9tSO7RY7+A7PUdScc5h9GeRbLV7LSx1/mDYqPz5XaF&#10;K/F2D/bbf8DyJwAAAP//AwBQSwMEFAAGAAgAAAAhAFuIQePeAAAACQEAAA8AAABkcnMvZG93bnJl&#10;di54bWxMj8FOg0AQhu8mvsNmTLzZpdhSQlkaY6LxYEha9b5lp4Cys8hugb6940lvM/m//PNNvptt&#10;J0YcfOtIwXIRgUCqnGmpVvD+9nSXgvBBk9GdI1RwQQ+74voq15lxE+1xPIRacAn5TCtoQugzKX3V&#10;oNV+4Xokzk5usDrwOtTSDHrictvJOIoSaXVLfKHRPT42WH0dzlbBN20uHys5pp9lGZLnl9easJyU&#10;ur2ZH7YgAs7hD4ZffVaHgp2O7kzGi05BfL9ZMcrBcg2CgThJeDgqWCcpyCKX/z8ofgAAAP//AwBQ&#10;SwECLQAUAAYACAAAACEAtoM4kv4AAADhAQAAEwAAAAAAAAAAAAAAAAAAAAAAW0NvbnRlbnRfVHlw&#10;ZXNdLnhtbFBLAQItABQABgAIAAAAIQA4/SH/1gAAAJQBAAALAAAAAAAAAAAAAAAAAC8BAABfcmVs&#10;cy8ucmVsc1BLAQItABQABgAIAAAAIQBxROPYKwIAAEsEAAAOAAAAAAAAAAAAAAAAAC4CAABkcnMv&#10;ZTJvRG9jLnhtbFBLAQItABQABgAIAAAAIQBbiEHj3gAAAAkBAAAPAAAAAAAAAAAAAAAAAIUEAABk&#10;cnMvZG93bnJldi54bWxQSwUGAAAAAAQABADzAAAAkAUAAAAA&#10;"/>
            </w:pict>
          </mc:Fallback>
        </mc:AlternateContent>
      </w:r>
      <w:r>
        <w:rPr>
          <w:rFonts w:ascii="Times New Roman" w:hAnsi="Times New Roman"/>
          <w:noProof/>
          <w:sz w:val="28"/>
          <w:szCs w:val="28"/>
        </w:rPr>
        <mc:AlternateContent>
          <mc:Choice Requires="wps">
            <w:drawing>
              <wp:anchor distT="0" distB="0" distL="114300" distR="114300" simplePos="0" relativeHeight="251666432" behindDoc="0" locked="0" layoutInCell="1" allowOverlap="1" wp14:anchorId="12541E07" wp14:editId="4010A711">
                <wp:simplePos x="0" y="0"/>
                <wp:positionH relativeFrom="column">
                  <wp:posOffset>1379220</wp:posOffset>
                </wp:positionH>
                <wp:positionV relativeFrom="paragraph">
                  <wp:posOffset>12700</wp:posOffset>
                </wp:positionV>
                <wp:extent cx="1037590" cy="698500"/>
                <wp:effectExtent l="11430" t="5080" r="17780" b="10795"/>
                <wp:wrapNone/>
                <wp:docPr id="27"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7590" cy="698500"/>
                        </a:xfrm>
                        <a:prstGeom prst="hexagon">
                          <a:avLst>
                            <a:gd name="adj" fmla="val 37136"/>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2F5E3" id="AutoShape 52" o:spid="_x0000_s1026" type="#_x0000_t9" style="position:absolute;margin-left:108.6pt;margin-top:1pt;width:81.7pt;height: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A7QwIAAJAEAAAOAAAAZHJzL2Uyb0RvYy54bWysVNuO0zAQfUfiHyy/s0m6TS/RpqvVLkVI&#10;C6y08AGu7SQG22Nst+ny9UyctrTAEyIPlsczPjNzjic3t3ujyU76oMDWtLjKKZGWg1C2remXz+s3&#10;C0pCZFYwDVbW9EUGert6/eqmd5WcQAdaSE8QxIaqdzXtYnRVlgXeScPCFThp0dmANyyi6dtMeNYj&#10;utHZJM9nWQ9eOA9choCnD6OTrhJ+00gePzVNkJHommJtMa0+rZthzVY3rGo9c53ihzLYP1RhmLKY&#10;9AT1wCIjW6/+gDKKewjQxCsOJoOmUVymHrCbIv+tm+eOOZl6QXKCO9EU/h8s/7h78kSJmk7mlFhm&#10;UKO7bYSUmpSTgaDehQrjnt2TH1oM7hH4t0As3HfMtvLOe+g7yQSWVQzx2cWFwQh4lWz6DyAQniF8&#10;4mrfeDMAIgtknyR5OUki95FwPCzy63m5ROU4+mbLRZknzTJWHW87H+I7CYYMGyRG7lkLoxhs9xhi&#10;UkUcWmPiKyWN0ajxjmlyPS+uZ4c3cAzZNecRRVFO58eUBzxMfkya+ACtxFppnQzfbu61J4he03X6&#10;EiVI23mYtqSv6bKclImJC184h8jT9zcIoyJOjlampotTEKsGId5akd51ZEqPeyxZ24MygxijqBsQ&#10;LyiMh3EscIwHAsH/oKTHkahp+L5lXlKi31sUd1lMp8MMJWNazido+HPP5tzDLEeomkZKxu19HOdu&#10;67xqO8xUpN4tDO+tUfH4csaqDsXis8fdxVyd2ynq149k9RMAAP//AwBQSwMEFAAGAAgAAAAhAAYB&#10;T+XaAAAACQEAAA8AAABkcnMvZG93bnJldi54bWxMT01LxDAQvQv+hzCCNzdphbXUposILqwnXQU9&#10;TpvYlG0mpcnuxn/veNLbvHmP99Fssp/EyS5xDKShWCkQlvpgRho0vL893VQgYkIyOAWyGr5thE17&#10;edFgbcKZXu1pnwbBJhRr1OBSmmspY++sx7gKsyXmvsLiMTFcBmkWPLO5n2Sp1Fp6HIkTHM720dn+&#10;sD96zj3sXLdVH9vdJ2Z8eZaVymPU+voqP9yDSDanPzH81ufq0HKnLhzJRDFpKIu7kqV88CTmbyu1&#10;BtGxsOCPbBv5f0H7AwAA//8DAFBLAQItABQABgAIAAAAIQC2gziS/gAAAOEBAAATAAAAAAAAAAAA&#10;AAAAAAAAAABbQ29udGVudF9UeXBlc10ueG1sUEsBAi0AFAAGAAgAAAAhADj9If/WAAAAlAEAAAsA&#10;AAAAAAAAAAAAAAAALwEAAF9yZWxzLy5yZWxzUEsBAi0AFAAGAAgAAAAhAP/0IDtDAgAAkAQAAA4A&#10;AAAAAAAAAAAAAAAALgIAAGRycy9lMm9Eb2MueG1sUEsBAi0AFAAGAAgAAAAhAAYBT+XaAAAACQEA&#10;AA8AAAAAAAAAAAAAAAAAnQQAAGRycy9kb3ducmV2LnhtbFBLBQYAAAAABAAEAPMAAACkBQAAAAA=&#10;"/>
            </w:pict>
          </mc:Fallback>
        </mc:AlternateContent>
      </w:r>
      <w:r w:rsidR="005F7A81" w:rsidRPr="00176FAE">
        <w:rPr>
          <w:rFonts w:ascii="Times New Roman" w:hAnsi="Times New Roman"/>
          <w:sz w:val="28"/>
          <w:szCs w:val="28"/>
        </w:rPr>
        <w:t xml:space="preserve">                                                  ǀǀ                                          </w:t>
      </w:r>
      <w:r w:rsidR="005F7A81" w:rsidRPr="000B5803">
        <w:rPr>
          <w:rFonts w:ascii="Times New Roman" w:hAnsi="Times New Roman"/>
          <w:sz w:val="28"/>
          <w:szCs w:val="28"/>
          <w:lang w:val="en-US"/>
        </w:rPr>
        <w:t>C</w:t>
      </w:r>
      <w:r w:rsidR="005F7A81" w:rsidRPr="00176FAE">
        <w:rPr>
          <w:rFonts w:ascii="Times New Roman" w:hAnsi="Times New Roman"/>
          <w:sz w:val="28"/>
          <w:szCs w:val="28"/>
          <w:vertAlign w:val="subscript"/>
        </w:rPr>
        <w:t>2</w:t>
      </w:r>
      <w:r w:rsidR="005F7A81" w:rsidRPr="000B5803">
        <w:rPr>
          <w:rFonts w:ascii="Times New Roman" w:hAnsi="Times New Roman"/>
          <w:sz w:val="28"/>
          <w:szCs w:val="28"/>
          <w:lang w:val="en-US"/>
        </w:rPr>
        <w:t>H</w:t>
      </w:r>
      <w:r w:rsidR="005F7A81" w:rsidRPr="00176FAE">
        <w:rPr>
          <w:rFonts w:ascii="Times New Roman" w:hAnsi="Times New Roman"/>
          <w:sz w:val="28"/>
          <w:szCs w:val="28"/>
          <w:vertAlign w:val="subscript"/>
        </w:rPr>
        <w:t>5</w:t>
      </w:r>
    </w:p>
    <w:p w14:paraId="4CFA8AAB" w14:textId="77777777" w:rsidR="005F7A81" w:rsidRPr="000B53A1" w:rsidRDefault="00907B55" w:rsidP="00944A29">
      <w:pPr>
        <w:pStyle w:val="a3"/>
        <w:spacing w:after="0" w:line="240" w:lineRule="auto"/>
        <w:ind w:left="0" w:firstLine="567"/>
        <w:jc w:val="both"/>
        <w:rPr>
          <w:rFonts w:ascii="Times New Roman" w:hAnsi="Times New Roman"/>
          <w:sz w:val="28"/>
          <w:szCs w:val="28"/>
          <w:lang w:val="en-US"/>
        </w:rPr>
      </w:pPr>
      <w:r>
        <w:rPr>
          <w:rFonts w:ascii="Times New Roman" w:hAnsi="Times New Roman"/>
          <w:noProof/>
          <w:sz w:val="28"/>
          <w:szCs w:val="28"/>
        </w:rPr>
        <mc:AlternateContent>
          <mc:Choice Requires="wps">
            <w:drawing>
              <wp:anchor distT="0" distB="0" distL="114300" distR="114300" simplePos="0" relativeHeight="251671552" behindDoc="0" locked="0" layoutInCell="1" allowOverlap="1" wp14:anchorId="59E61DAD" wp14:editId="6C0D6244">
                <wp:simplePos x="0" y="0"/>
                <wp:positionH relativeFrom="column">
                  <wp:posOffset>4057015</wp:posOffset>
                </wp:positionH>
                <wp:positionV relativeFrom="paragraph">
                  <wp:posOffset>125095</wp:posOffset>
                </wp:positionV>
                <wp:extent cx="359410" cy="175895"/>
                <wp:effectExtent l="12700" t="7620" r="8890" b="6985"/>
                <wp:wrapNone/>
                <wp:docPr id="26"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9410" cy="175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5F5F3E" id="AutoShape 57" o:spid="_x0000_s1026" type="#_x0000_t32" style="position:absolute;margin-left:319.45pt;margin-top:9.85pt;width:28.3pt;height:13.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BIiIwIAAEEEAAAOAAAAZHJzL2Uyb0RvYy54bWysU8GO2yAQvVfqPyDuie2snU2sOKuVnfSy&#10;bSPt9gMIYBvVBgQkTlT13zsQJ9q0l6qqD3iAmTdvZh6rp1PfoSM3VihZ4GQaY8QlVUzIpsDf3raT&#10;BUbWEclIpyQv8Jlb/LT++GE16JzPVKs6xg0CEGnzQRe4dU7nUWRpy3tip0pzCZe1Mj1xsDVNxAwZ&#10;AL3volkcz6NBGaaNotxaOK0ul3gd8OuaU/e1ri13qCswcHNhNWHd+zVar0jeGKJbQUca5B9Y9ERI&#10;SHqDqogj6GDEH1C9oEZZVbspVX2k6lpQHmqAapL4t2peW6J5qAWaY/WtTfb/wdIvx51BghV4NsdI&#10;kh5m9HxwKqRG2aNv0KBtDn6l3BlfIj3JV/2i6HeLpCpbIhsevN/OGoITHxHdhfiN1ZBmP3xWDHwI&#10;JAjdOtWm95DQB3QKQznfhsJPDlE4fMiWaQKjo3CVPGaLZRYykPwarI11n7jqkTcKbJ0homldqaSE&#10;8SuThFTk+GKdp0bya4DPLNVWdF1QQSfRUOBlNstCgFWdYP7Su1nT7MvOoCPxOgrfyOLOzaiDZAGs&#10;5YRtRtsR0V1sSN5JjwfFAZ3RugjlxzJebhabRTpJZ/PNJI2ravK8LdPJfAtlVw9VWVbJT08tSfNW&#10;MMalZ3cVbZL+nSjG53OR2022tzZE9+ihX0D2+g+kw3T9QC/S2Ct23pnr1EGnwXl8U/4hvN+D/f7l&#10;r38BAAD//wMAUEsDBBQABgAIAAAAIQAgny4C3wAAAAkBAAAPAAAAZHJzL2Rvd25yZXYueG1sTI9B&#10;T8JAEIXvJv6HzZh4MbIFaaGlW0JMPHgUSLwu3bEtdmeb7pZWfr3jCY+T9+W9b/LtZFtxwd43jhTM&#10;ZxEIpNKZhioFx8Pb8xqED5qMbh2hgh/0sC3u73KdGTfSB172oRJcQj7TCuoQukxKX9ZotZ+5Domz&#10;L9dbHfjsK2l6PXK5beUiihJpdUO8UOsOX2ssv/eDVYB+iOfRLrXV8f06Pn0uruexOyj1+DDtNiAC&#10;TuEGw58+q0PBTic3kPGiVZC8rFNGOUhXIBhI0jgGcVKwXC1BFrn8/0HxCwAA//8DAFBLAQItABQA&#10;BgAIAAAAIQC2gziS/gAAAOEBAAATAAAAAAAAAAAAAAAAAAAAAABbQ29udGVudF9UeXBlc10ueG1s&#10;UEsBAi0AFAAGAAgAAAAhADj9If/WAAAAlAEAAAsAAAAAAAAAAAAAAAAALwEAAF9yZWxzLy5yZWxz&#10;UEsBAi0AFAAGAAgAAAAhAB0kEiIjAgAAQQQAAA4AAAAAAAAAAAAAAAAALgIAAGRycy9lMm9Eb2Mu&#10;eG1sUEsBAi0AFAAGAAgAAAAhACCfLgLfAAAACQEAAA8AAAAAAAAAAAAAAAAAfQQAAGRycy9kb3du&#10;cmV2LnhtbFBLBQYAAAAABAAEAPMAAACJBQAAAAA=&#10;"/>
            </w:pict>
          </mc:Fallback>
        </mc:AlternateContent>
      </w:r>
      <w:r w:rsidR="005F7A81" w:rsidRPr="00176FAE">
        <w:rPr>
          <w:rFonts w:ascii="Times New Roman" w:hAnsi="Times New Roman"/>
          <w:sz w:val="28"/>
          <w:szCs w:val="28"/>
          <w:lang w:val="en-US"/>
        </w:rPr>
        <w:t xml:space="preserve">             </w:t>
      </w:r>
      <w:r w:rsidR="005F7A81" w:rsidRPr="000B5803">
        <w:rPr>
          <w:rFonts w:ascii="Times New Roman" w:hAnsi="Times New Roman"/>
          <w:sz w:val="28"/>
          <w:szCs w:val="28"/>
          <w:lang w:val="en-US"/>
        </w:rPr>
        <w:t>H</w:t>
      </w:r>
      <w:r w:rsidR="005F7A81" w:rsidRPr="000B53A1">
        <w:rPr>
          <w:rFonts w:ascii="Times New Roman" w:hAnsi="Times New Roman"/>
          <w:sz w:val="28"/>
          <w:szCs w:val="28"/>
          <w:vertAlign w:val="subscript"/>
          <w:lang w:val="en-US"/>
        </w:rPr>
        <w:t>2</w:t>
      </w:r>
      <w:r w:rsidR="005F7A81" w:rsidRPr="000B5803">
        <w:rPr>
          <w:rFonts w:ascii="Times New Roman" w:hAnsi="Times New Roman"/>
          <w:sz w:val="28"/>
          <w:szCs w:val="28"/>
          <w:lang w:val="en-US"/>
        </w:rPr>
        <w:t>N</w:t>
      </w:r>
      <w:r w:rsidR="005F7A81" w:rsidRPr="000B53A1">
        <w:rPr>
          <w:rFonts w:ascii="Times New Roman" w:hAnsi="Times New Roman"/>
          <w:b/>
          <w:sz w:val="28"/>
          <w:szCs w:val="28"/>
          <w:lang w:val="en-US"/>
        </w:rPr>
        <w:t xml:space="preserve">–                         </w:t>
      </w:r>
      <w:r w:rsidR="005F7A81" w:rsidRPr="000B53A1">
        <w:rPr>
          <w:rFonts w:ascii="Times New Roman" w:hAnsi="Times New Roman"/>
          <w:sz w:val="28"/>
          <w:szCs w:val="28"/>
          <w:lang w:val="en-US"/>
        </w:rPr>
        <w:t>–</w:t>
      </w:r>
      <w:r w:rsidR="005F7A81" w:rsidRPr="000B5803">
        <w:rPr>
          <w:rFonts w:ascii="Times New Roman" w:hAnsi="Times New Roman"/>
          <w:sz w:val="28"/>
          <w:szCs w:val="28"/>
          <w:lang w:val="en-US"/>
        </w:rPr>
        <w:t>CH</w:t>
      </w:r>
      <w:r w:rsidR="005F7A81" w:rsidRPr="000B53A1">
        <w:rPr>
          <w:rFonts w:ascii="Times New Roman" w:hAnsi="Times New Roman"/>
          <w:sz w:val="28"/>
          <w:szCs w:val="28"/>
          <w:lang w:val="en-US"/>
        </w:rPr>
        <w:t>–</w:t>
      </w:r>
      <w:r w:rsidR="005F7A81" w:rsidRPr="000B5803">
        <w:rPr>
          <w:rFonts w:ascii="Times New Roman" w:hAnsi="Times New Roman"/>
          <w:sz w:val="28"/>
          <w:szCs w:val="28"/>
          <w:lang w:val="en-US"/>
        </w:rPr>
        <w:t>O</w:t>
      </w:r>
      <w:r w:rsidR="005F7A81" w:rsidRPr="000B53A1">
        <w:rPr>
          <w:rFonts w:ascii="Times New Roman" w:hAnsi="Times New Roman"/>
          <w:sz w:val="28"/>
          <w:szCs w:val="28"/>
          <w:lang w:val="en-US"/>
        </w:rPr>
        <w:t>–</w:t>
      </w:r>
      <w:r w:rsidR="005F7A81" w:rsidRPr="000B5803">
        <w:rPr>
          <w:rFonts w:ascii="Times New Roman" w:hAnsi="Times New Roman"/>
          <w:sz w:val="28"/>
          <w:szCs w:val="28"/>
          <w:lang w:val="en-US"/>
        </w:rPr>
        <w:t>CH</w:t>
      </w:r>
      <w:r w:rsidR="005F7A81" w:rsidRPr="000B53A1">
        <w:rPr>
          <w:rFonts w:ascii="Times New Roman" w:hAnsi="Times New Roman"/>
          <w:sz w:val="28"/>
          <w:szCs w:val="28"/>
          <w:vertAlign w:val="subscript"/>
          <w:lang w:val="en-US"/>
        </w:rPr>
        <w:t>2</w:t>
      </w:r>
      <w:r w:rsidR="005F7A81" w:rsidRPr="000B53A1">
        <w:rPr>
          <w:rFonts w:ascii="Times New Roman" w:hAnsi="Times New Roman"/>
          <w:sz w:val="28"/>
          <w:szCs w:val="28"/>
          <w:lang w:val="en-US"/>
        </w:rPr>
        <w:t>–</w:t>
      </w:r>
      <w:r w:rsidR="005F7A81" w:rsidRPr="000B5803">
        <w:rPr>
          <w:rFonts w:ascii="Times New Roman" w:hAnsi="Times New Roman"/>
          <w:sz w:val="28"/>
          <w:szCs w:val="28"/>
          <w:lang w:val="en-US"/>
        </w:rPr>
        <w:t>CH</w:t>
      </w:r>
      <w:r w:rsidR="005F7A81" w:rsidRPr="000B53A1">
        <w:rPr>
          <w:rFonts w:ascii="Times New Roman" w:hAnsi="Times New Roman"/>
          <w:sz w:val="28"/>
          <w:szCs w:val="28"/>
          <w:vertAlign w:val="subscript"/>
          <w:lang w:val="en-US"/>
        </w:rPr>
        <w:t>2</w:t>
      </w:r>
      <w:r w:rsidR="005F7A81" w:rsidRPr="000B53A1">
        <w:rPr>
          <w:rFonts w:ascii="Times New Roman" w:hAnsi="Times New Roman"/>
          <w:sz w:val="28"/>
          <w:szCs w:val="28"/>
          <w:lang w:val="en-US"/>
        </w:rPr>
        <w:t>–</w:t>
      </w:r>
      <w:r w:rsidR="005F7A81" w:rsidRPr="000B5803">
        <w:rPr>
          <w:rFonts w:ascii="Times New Roman" w:hAnsi="Times New Roman"/>
          <w:sz w:val="28"/>
          <w:szCs w:val="28"/>
          <w:lang w:val="en-US"/>
        </w:rPr>
        <w:t>N</w:t>
      </w:r>
      <w:r w:rsidR="005F7A81" w:rsidRPr="000B53A1">
        <w:rPr>
          <w:rFonts w:ascii="Times New Roman" w:hAnsi="Times New Roman"/>
          <w:sz w:val="28"/>
          <w:szCs w:val="28"/>
          <w:lang w:val="en-US"/>
        </w:rPr>
        <w:t xml:space="preserve">                    *</w:t>
      </w:r>
      <w:r w:rsidR="005F7A81" w:rsidRPr="000B5803">
        <w:rPr>
          <w:rFonts w:ascii="Times New Roman" w:hAnsi="Times New Roman"/>
          <w:sz w:val="28"/>
          <w:szCs w:val="28"/>
          <w:lang w:val="en-US"/>
        </w:rPr>
        <w:t>HCl</w:t>
      </w:r>
    </w:p>
    <w:p w14:paraId="42A695BE" w14:textId="77777777" w:rsidR="005F7A81" w:rsidRPr="000B5803" w:rsidRDefault="00907B55" w:rsidP="00944A29">
      <w:pPr>
        <w:pStyle w:val="a3"/>
        <w:spacing w:after="0" w:line="240" w:lineRule="auto"/>
        <w:ind w:left="0" w:firstLine="567"/>
        <w:jc w:val="both"/>
        <w:rPr>
          <w:rFonts w:ascii="Times New Roman" w:hAnsi="Times New Roman"/>
          <w:sz w:val="28"/>
          <w:szCs w:val="28"/>
          <w:vertAlign w:val="subscript"/>
        </w:rPr>
      </w:pPr>
      <w:r>
        <w:rPr>
          <w:rFonts w:ascii="Times New Roman" w:hAnsi="Times New Roman"/>
          <w:noProof/>
          <w:sz w:val="28"/>
          <w:szCs w:val="28"/>
        </w:rPr>
        <mc:AlternateContent>
          <mc:Choice Requires="wps">
            <w:drawing>
              <wp:anchor distT="0" distB="0" distL="114300" distR="114300" simplePos="0" relativeHeight="251669504" behindDoc="0" locked="0" layoutInCell="1" allowOverlap="1" wp14:anchorId="587FC489" wp14:editId="38A3A319">
                <wp:simplePos x="0" y="0"/>
                <wp:positionH relativeFrom="column">
                  <wp:posOffset>1692275</wp:posOffset>
                </wp:positionH>
                <wp:positionV relativeFrom="paragraph">
                  <wp:posOffset>127635</wp:posOffset>
                </wp:positionV>
                <wp:extent cx="431165" cy="0"/>
                <wp:effectExtent l="10160" t="5080" r="6350" b="13970"/>
                <wp:wrapNone/>
                <wp:docPr id="25"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1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1FDF2C" id="AutoShape 55" o:spid="_x0000_s1026" type="#_x0000_t32" style="position:absolute;margin-left:133.25pt;margin-top:10.05pt;width:33.9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E2EHQIAADw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Uo8nWGk&#10;SA87ejx4HUuj2SwMaDCugLhK7WxokZ7Us3nS9IdDSlcdUS2P0S9nA8lZyEjepISLM1BmP3zRDGII&#10;FIjTOjW2D5AwB3SKSznflsJPHlH4mN9n2Ry40dGVkGLMM9b5z1z3KBgldt4S0Xa+0krB5rXNYhVy&#10;fHI+sCLFmBCKKr0VUkYBSIWGEi9nMIPgcVoKFpzxYtt9JS06kiCh+Istvguz+qBYBOs4YZur7YmQ&#10;FxuKSxXwoC+gc7UuGvm5TJebxWaRT/LpfDPJ07qePG6rfDLfZp9m9X1dVXX2K1DL8qITjHEV2I16&#10;zfK/08P15VyUdlPsbQzJW/Q4LyA7/kfScbFhlxdV7DU77+y4cJBoDL4+p/AGXt/Bfv3o178BAAD/&#10;/wMAUEsDBBQABgAIAAAAIQC0UkFd3QAAAAkBAAAPAAAAZHJzL2Rvd25yZXYueG1sTI9NT8MwDIbv&#10;SPyHyEhcEEvabRWUptOExIEj2ySuWWPaQuNUTbqW/XqMOIybPx69flxsZteJEw6h9aQhWSgQSJW3&#10;LdUaDvuX+wcQIRqypvOEGr4xwKa8vipMbv1Eb3jaxVpwCIXcaGhi7HMpQ9WgM2HheyTeffjBmcjt&#10;UEs7mInDXSdTpTLpTEt8oTE9PjdYfe1GpwHDuE7U9tHVh9fzdPeenj+nfq/17c28fQIRcY4XGH71&#10;WR1Kdjr6kWwQnYY0y9aMcqESEAwsl6sViOPfQJaF/P9B+QMAAP//AwBQSwECLQAUAAYACAAAACEA&#10;toM4kv4AAADhAQAAEwAAAAAAAAAAAAAAAAAAAAAAW0NvbnRlbnRfVHlwZXNdLnhtbFBLAQItABQA&#10;BgAIAAAAIQA4/SH/1gAAAJQBAAALAAAAAAAAAAAAAAAAAC8BAABfcmVscy8ucmVsc1BLAQItABQA&#10;BgAIAAAAIQCZ4E2EHQIAADwEAAAOAAAAAAAAAAAAAAAAAC4CAABkcnMvZTJvRG9jLnhtbFBLAQIt&#10;ABQABgAIAAAAIQC0UkFd3QAAAAkBAAAPAAAAAAAAAAAAAAAAAHcEAABkcnMvZG93bnJldi54bWxQ&#10;SwUGAAAAAAQABADzAAAAgQUAAAAA&#10;"/>
            </w:pict>
          </mc:Fallback>
        </mc:AlternateContent>
      </w:r>
      <w:r w:rsidR="005F7A81" w:rsidRPr="00176FAE">
        <w:rPr>
          <w:rFonts w:ascii="Times New Roman" w:hAnsi="Times New Roman"/>
          <w:sz w:val="28"/>
          <w:szCs w:val="28"/>
        </w:rPr>
        <w:t xml:space="preserve">                                                                                             </w:t>
      </w:r>
      <w:r w:rsidR="005F7A81" w:rsidRPr="000B5803">
        <w:rPr>
          <w:rFonts w:ascii="Times New Roman" w:hAnsi="Times New Roman"/>
          <w:sz w:val="28"/>
          <w:szCs w:val="28"/>
          <w:lang w:val="en-US"/>
        </w:rPr>
        <w:t>C</w:t>
      </w:r>
      <w:r w:rsidR="005F7A81" w:rsidRPr="000B5803">
        <w:rPr>
          <w:rFonts w:ascii="Times New Roman" w:hAnsi="Times New Roman"/>
          <w:sz w:val="28"/>
          <w:szCs w:val="28"/>
          <w:vertAlign w:val="subscript"/>
        </w:rPr>
        <w:t>2</w:t>
      </w:r>
      <w:r w:rsidR="005F7A81" w:rsidRPr="000B5803">
        <w:rPr>
          <w:rFonts w:ascii="Times New Roman" w:hAnsi="Times New Roman"/>
          <w:sz w:val="28"/>
          <w:szCs w:val="28"/>
          <w:lang w:val="en-US"/>
        </w:rPr>
        <w:t>H</w:t>
      </w:r>
      <w:r w:rsidR="005F7A81" w:rsidRPr="000B5803">
        <w:rPr>
          <w:rFonts w:ascii="Times New Roman" w:hAnsi="Times New Roman"/>
          <w:sz w:val="28"/>
          <w:szCs w:val="28"/>
          <w:vertAlign w:val="subscript"/>
        </w:rPr>
        <w:t>5</w:t>
      </w:r>
    </w:p>
    <w:p w14:paraId="0BCB68C7" w14:textId="77777777" w:rsidR="005F7A81" w:rsidRPr="000B5803" w:rsidRDefault="005F7A81" w:rsidP="00944A29">
      <w:pPr>
        <w:pStyle w:val="a3"/>
        <w:spacing w:after="0" w:line="240" w:lineRule="auto"/>
        <w:ind w:left="0" w:firstLine="567"/>
        <w:jc w:val="both"/>
        <w:rPr>
          <w:rFonts w:ascii="Times New Roman" w:hAnsi="Times New Roman"/>
          <w:sz w:val="28"/>
          <w:szCs w:val="28"/>
        </w:rPr>
      </w:pPr>
    </w:p>
    <w:p w14:paraId="43DC04C3" w14:textId="77777777" w:rsidR="00C61C15" w:rsidRDefault="00C61C15" w:rsidP="00944A29">
      <w:pPr>
        <w:pStyle w:val="a3"/>
        <w:spacing w:after="0" w:line="240" w:lineRule="auto"/>
        <w:ind w:left="0" w:firstLine="709"/>
        <w:jc w:val="both"/>
        <w:rPr>
          <w:rFonts w:ascii="Times New Roman" w:hAnsi="Times New Roman"/>
          <w:sz w:val="28"/>
          <w:szCs w:val="28"/>
        </w:rPr>
      </w:pPr>
    </w:p>
    <w:p w14:paraId="157F4A1A" w14:textId="12964017" w:rsidR="005F7A81" w:rsidRPr="000B5803"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Бесцветные кристаллы или белый кристаллический порошок без запаха, горького вкуса. Очень легко растворим в воде (1:1), легко растворим в спирте (1:8). Температура плавления 154-156</w:t>
      </w:r>
      <w:r w:rsidR="00C61C15">
        <w:rPr>
          <w:rFonts w:ascii="Times New Roman" w:hAnsi="Times New Roman"/>
          <w:sz w:val="28"/>
          <w:szCs w:val="28"/>
        </w:rPr>
        <w:t>°</w:t>
      </w:r>
      <w:r w:rsidRPr="000B5803">
        <w:rPr>
          <w:rFonts w:ascii="Times New Roman" w:hAnsi="Times New Roman"/>
          <w:sz w:val="28"/>
          <w:szCs w:val="28"/>
        </w:rPr>
        <w:t>С.</w:t>
      </w:r>
    </w:p>
    <w:p w14:paraId="4F4A7693" w14:textId="77777777" w:rsidR="005F7A81" w:rsidRPr="000B5803"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Подлинность устанавливают по реакции образования азокрасителя с β-нафтолом, также с помощью некоторых осадительных (общеалкалоидных) реактивов (пикриновой, фосфорновольфрамовой, фосфорнолибденовой кислотами).</w:t>
      </w:r>
    </w:p>
    <w:p w14:paraId="76B3C8E7" w14:textId="77777777" w:rsidR="005F7A81" w:rsidRPr="000B5803"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Количественное определение по ГФ СССР Х изд. Проводят нитрометрическим методом.</w:t>
      </w:r>
    </w:p>
    <w:p w14:paraId="6A2F4E83" w14:textId="70448A17" w:rsidR="005F7A81" w:rsidRPr="000B5803" w:rsidRDefault="005F7A81"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Препарат представляет гидрохлорид и может быть количественно определен по связанной соляной кислоте методом нейтрализации [</w:t>
      </w:r>
      <w:r w:rsidR="005F504C">
        <w:rPr>
          <w:rFonts w:ascii="Times New Roman" w:hAnsi="Times New Roman"/>
          <w:sz w:val="28"/>
          <w:szCs w:val="28"/>
        </w:rPr>
        <w:t>31</w:t>
      </w:r>
      <w:r w:rsidR="00C02CF0" w:rsidRPr="00B974DE">
        <w:rPr>
          <w:rFonts w:ascii="Times New Roman" w:hAnsi="Times New Roman"/>
          <w:sz w:val="28"/>
          <w:szCs w:val="28"/>
        </w:rPr>
        <w:t>, с.</w:t>
      </w:r>
      <w:r w:rsidR="00B974DE" w:rsidRPr="00B974DE">
        <w:rPr>
          <w:rFonts w:ascii="Times New Roman" w:hAnsi="Times New Roman"/>
          <w:sz w:val="28"/>
          <w:szCs w:val="28"/>
        </w:rPr>
        <w:t xml:space="preserve"> 133</w:t>
      </w:r>
      <w:r w:rsidRPr="000B5803">
        <w:rPr>
          <w:rFonts w:ascii="Times New Roman" w:hAnsi="Times New Roman"/>
          <w:sz w:val="28"/>
          <w:szCs w:val="28"/>
        </w:rPr>
        <w:t>].</w:t>
      </w:r>
    </w:p>
    <w:p w14:paraId="46A9B1D7" w14:textId="553C8C03" w:rsidR="005F7A81" w:rsidRPr="000B5803" w:rsidRDefault="005F7A81" w:rsidP="00944A29">
      <w:pPr>
        <w:pStyle w:val="a3"/>
        <w:spacing w:after="0" w:line="240" w:lineRule="auto"/>
        <w:ind w:left="0" w:firstLine="709"/>
        <w:jc w:val="both"/>
        <w:rPr>
          <w:rFonts w:ascii="Times New Roman" w:hAnsi="Times New Roman"/>
          <w:sz w:val="28"/>
          <w:szCs w:val="28"/>
        </w:rPr>
      </w:pPr>
      <w:r w:rsidRPr="00C61C15">
        <w:rPr>
          <w:rFonts w:ascii="Times New Roman" w:hAnsi="Times New Roman"/>
          <w:i/>
          <w:sz w:val="28"/>
          <w:szCs w:val="28"/>
        </w:rPr>
        <w:t>Выводы</w:t>
      </w:r>
      <w:r w:rsidR="00C61C15">
        <w:rPr>
          <w:rFonts w:ascii="Times New Roman" w:hAnsi="Times New Roman"/>
          <w:i/>
          <w:sz w:val="28"/>
          <w:szCs w:val="28"/>
        </w:rPr>
        <w:t xml:space="preserve">. </w:t>
      </w:r>
      <w:r w:rsidRPr="000B5803">
        <w:rPr>
          <w:rFonts w:ascii="Times New Roman" w:hAnsi="Times New Roman"/>
          <w:sz w:val="28"/>
          <w:szCs w:val="28"/>
        </w:rPr>
        <w:t>Для получения антибактериальных составов можно использовать препараты неомицин, левомицитин, новокаин. В качестве полимерных добавок ранее применялись полимерные реагенты на основе гидролизованного полиакрилнитрила.</w:t>
      </w:r>
    </w:p>
    <w:p w14:paraId="771852CE" w14:textId="77777777" w:rsidR="00B00FD2" w:rsidRPr="000B5803" w:rsidRDefault="00E95062" w:rsidP="00944A29">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lang w:val="kk-KZ"/>
        </w:rPr>
        <w:t>Возможно расширение ассортимента антибактериальных составов за счет использования модифицированных полимерных реагентов.</w:t>
      </w:r>
    </w:p>
    <w:p w14:paraId="7B2D9089" w14:textId="77777777" w:rsidR="008E78B9" w:rsidRPr="000B5803" w:rsidRDefault="008E78B9" w:rsidP="00944A29">
      <w:pPr>
        <w:pStyle w:val="270"/>
        <w:shd w:val="clear" w:color="auto" w:fill="auto"/>
        <w:tabs>
          <w:tab w:val="left" w:pos="426"/>
        </w:tabs>
        <w:spacing w:line="240" w:lineRule="auto"/>
        <w:ind w:right="40" w:firstLine="709"/>
        <w:contextualSpacing/>
        <w:rPr>
          <w:rStyle w:val="51"/>
          <w:sz w:val="28"/>
          <w:szCs w:val="28"/>
        </w:rPr>
      </w:pPr>
    </w:p>
    <w:p w14:paraId="1E0EC099" w14:textId="77777777" w:rsidR="00B00FD2" w:rsidRPr="000B5803" w:rsidRDefault="001A0A93" w:rsidP="00944A29">
      <w:pPr>
        <w:pStyle w:val="270"/>
        <w:shd w:val="clear" w:color="auto" w:fill="auto"/>
        <w:tabs>
          <w:tab w:val="left" w:pos="426"/>
        </w:tabs>
        <w:spacing w:line="240" w:lineRule="auto"/>
        <w:ind w:right="40" w:firstLine="709"/>
        <w:contextualSpacing/>
        <w:rPr>
          <w:rStyle w:val="51"/>
          <w:b/>
          <w:sz w:val="28"/>
          <w:szCs w:val="28"/>
        </w:rPr>
      </w:pPr>
      <w:r w:rsidRPr="000B5803">
        <w:rPr>
          <w:b/>
          <w:sz w:val="28"/>
          <w:szCs w:val="28"/>
          <w:lang w:val="kk-KZ"/>
        </w:rPr>
        <w:t>1.3 Постановка задач исследований</w:t>
      </w:r>
    </w:p>
    <w:p w14:paraId="36FF658E" w14:textId="77777777" w:rsidR="00B00FD2" w:rsidRPr="000B5803" w:rsidRDefault="00466C10" w:rsidP="00944A29">
      <w:pPr>
        <w:pStyle w:val="270"/>
        <w:shd w:val="clear" w:color="auto" w:fill="auto"/>
        <w:tabs>
          <w:tab w:val="left" w:pos="426"/>
        </w:tabs>
        <w:spacing w:line="240" w:lineRule="auto"/>
        <w:ind w:right="40" w:firstLine="709"/>
        <w:contextualSpacing/>
        <w:rPr>
          <w:rStyle w:val="51"/>
          <w:sz w:val="28"/>
          <w:szCs w:val="28"/>
        </w:rPr>
      </w:pPr>
      <w:r w:rsidRPr="000B5803">
        <w:rPr>
          <w:rStyle w:val="51"/>
          <w:sz w:val="28"/>
          <w:szCs w:val="28"/>
        </w:rPr>
        <w:t>Анализ источников показывает, что для получения качественных покрытий в качестве связующего необходимо использовать полимерные реагенты, а также анализ проведенных исслеований показал, что для транспортировки биопрепаратов в качестве мягких носителей можно использовать полимерные реагенты.</w:t>
      </w:r>
    </w:p>
    <w:p w14:paraId="7EE7C65C" w14:textId="77777777" w:rsidR="00466C10" w:rsidRPr="000B5803" w:rsidRDefault="00466C10" w:rsidP="00944A29">
      <w:pPr>
        <w:spacing w:after="0" w:line="240" w:lineRule="auto"/>
        <w:ind w:firstLine="709"/>
        <w:rPr>
          <w:rFonts w:ascii="Times New Roman" w:hAnsi="Times New Roman"/>
          <w:sz w:val="28"/>
          <w:szCs w:val="28"/>
        </w:rPr>
      </w:pPr>
      <w:r w:rsidRPr="000B5803">
        <w:rPr>
          <w:rFonts w:ascii="Times New Roman" w:hAnsi="Times New Roman"/>
          <w:sz w:val="28"/>
          <w:szCs w:val="28"/>
        </w:rPr>
        <w:t>В связи с вышеизложенным, задачами данной работы являются:</w:t>
      </w:r>
    </w:p>
    <w:p w14:paraId="1CB1A618" w14:textId="6BF364CC" w:rsidR="00466C10" w:rsidRPr="000B5803" w:rsidRDefault="00C61C15"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466C10" w:rsidRPr="000B5803">
        <w:rPr>
          <w:rFonts w:ascii="Times New Roman" w:hAnsi="Times New Roman"/>
          <w:sz w:val="28"/>
          <w:szCs w:val="28"/>
        </w:rPr>
        <w:t xml:space="preserve"> обобщение известных сведений о современном состоянии теории и технологии получения огнезащитных покрытий, технологических решениях по обработке деревянных, стальных конструкций огнезащитными красками;</w:t>
      </w:r>
    </w:p>
    <w:p w14:paraId="663DA522" w14:textId="7F66E9BD" w:rsidR="00466C10" w:rsidRPr="000B5803" w:rsidRDefault="00C61C15" w:rsidP="00944A29">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466C10" w:rsidRPr="000B5803">
        <w:rPr>
          <w:rFonts w:ascii="Times New Roman" w:hAnsi="Times New Roman"/>
          <w:sz w:val="28"/>
          <w:szCs w:val="28"/>
        </w:rPr>
        <w:t xml:space="preserve"> анализ состояния современной теории и технологии получения антибактериальных форм, технологических решениях по обработке поверхности с антимикробным эффектом;</w:t>
      </w:r>
    </w:p>
    <w:p w14:paraId="65F4EEF4" w14:textId="73B030B8" w:rsidR="00466C10" w:rsidRPr="000B5803" w:rsidRDefault="00C61C15"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rPr>
        <w:lastRenderedPageBreak/>
        <w:t>–</w:t>
      </w:r>
      <w:r w:rsidR="00466C10" w:rsidRPr="000B5803">
        <w:rPr>
          <w:rFonts w:ascii="Times New Roman" w:hAnsi="Times New Roman"/>
          <w:sz w:val="28"/>
          <w:szCs w:val="28"/>
        </w:rPr>
        <w:t xml:space="preserve"> синтез полимерных реагентов для добавления их в покрытия и определение оптимальных условий их получения;</w:t>
      </w:r>
    </w:p>
    <w:p w14:paraId="007FEC2C" w14:textId="3219BD13" w:rsidR="00466C10" w:rsidRPr="000B5803" w:rsidRDefault="00C61C15"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466C10" w:rsidRPr="000B5803">
        <w:rPr>
          <w:rFonts w:ascii="Times New Roman" w:hAnsi="Times New Roman"/>
          <w:sz w:val="28"/>
          <w:szCs w:val="28"/>
          <w:lang w:val="kk-KZ"/>
        </w:rPr>
        <w:t xml:space="preserve"> исследование свойств полимерного реагента МПАА (модифицированный полиакриаламид) и их водных растворов;</w:t>
      </w:r>
    </w:p>
    <w:p w14:paraId="46940C2E" w14:textId="13139C57" w:rsidR="00466C10" w:rsidRPr="000B5803" w:rsidRDefault="00C61C15"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466C10" w:rsidRPr="000B5803">
        <w:rPr>
          <w:rFonts w:ascii="Times New Roman" w:hAnsi="Times New Roman"/>
          <w:sz w:val="28"/>
          <w:szCs w:val="28"/>
          <w:lang w:val="kk-KZ"/>
        </w:rPr>
        <w:t xml:space="preserve"> исследование свойств покрытий обработанных краской (вспучивающий состав), с добавкой полимерного реагента МПАА;</w:t>
      </w:r>
    </w:p>
    <w:p w14:paraId="38A42365" w14:textId="21B23225" w:rsidR="00466C10" w:rsidRPr="000B5803" w:rsidRDefault="00C61C15"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466C10" w:rsidRPr="000B5803">
        <w:rPr>
          <w:rFonts w:ascii="Times New Roman" w:hAnsi="Times New Roman"/>
          <w:sz w:val="28"/>
          <w:szCs w:val="28"/>
          <w:lang w:val="kk-KZ"/>
        </w:rPr>
        <w:t xml:space="preserve"> исследование свойств полимерных носителей в комплексе с антибактериальными составами;</w:t>
      </w:r>
    </w:p>
    <w:p w14:paraId="0BEEA11A" w14:textId="77A9D31C" w:rsidR="00466C10" w:rsidRPr="000B5803" w:rsidRDefault="00C61C15"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466C10" w:rsidRPr="000B5803">
        <w:rPr>
          <w:rFonts w:ascii="Times New Roman" w:hAnsi="Times New Roman"/>
          <w:sz w:val="28"/>
          <w:szCs w:val="28"/>
          <w:lang w:val="kk-KZ"/>
        </w:rPr>
        <w:t xml:space="preserve"> повышение огнестойкости деревянных конструкций методом поверхностной пропитки;</w:t>
      </w:r>
    </w:p>
    <w:p w14:paraId="5CA719E4" w14:textId="3E34DD05" w:rsidR="00466C10" w:rsidRPr="000B5803" w:rsidRDefault="00C61C15"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466C10" w:rsidRPr="000B5803">
        <w:rPr>
          <w:rFonts w:ascii="Times New Roman" w:hAnsi="Times New Roman"/>
          <w:sz w:val="28"/>
          <w:szCs w:val="28"/>
          <w:lang w:val="kk-KZ"/>
        </w:rPr>
        <w:t xml:space="preserve"> повышение </w:t>
      </w:r>
      <w:r w:rsidR="00466C10" w:rsidRPr="000B5803">
        <w:rPr>
          <w:rFonts w:ascii="Times New Roman" w:hAnsi="Times New Roman"/>
          <w:sz w:val="28"/>
          <w:szCs w:val="28"/>
        </w:rPr>
        <w:t>антибактериальной</w:t>
      </w:r>
      <w:r w:rsidR="00466C10" w:rsidRPr="000B5803">
        <w:rPr>
          <w:rFonts w:ascii="Times New Roman" w:hAnsi="Times New Roman"/>
          <w:sz w:val="28"/>
          <w:szCs w:val="28"/>
          <w:lang w:val="kk-KZ"/>
        </w:rPr>
        <w:t xml:space="preserve"> активности с использованием полимерных реагентов;</w:t>
      </w:r>
    </w:p>
    <w:p w14:paraId="1199298E" w14:textId="3717E5F4" w:rsidR="00466C10" w:rsidRPr="000B5803" w:rsidRDefault="00C61C15" w:rsidP="00944A29">
      <w:pPr>
        <w:spacing w:after="0" w:line="240" w:lineRule="auto"/>
        <w:ind w:firstLine="709"/>
        <w:contextualSpacing/>
        <w:jc w:val="both"/>
        <w:rPr>
          <w:rFonts w:ascii="Times New Roman" w:hAnsi="Times New Roman"/>
          <w:bCs/>
          <w:sz w:val="28"/>
          <w:szCs w:val="28"/>
          <w:lang w:val="kk-KZ"/>
        </w:rPr>
      </w:pPr>
      <w:r>
        <w:rPr>
          <w:rFonts w:ascii="Times New Roman" w:hAnsi="Times New Roman"/>
          <w:sz w:val="28"/>
          <w:szCs w:val="28"/>
          <w:lang w:val="kk-KZ"/>
        </w:rPr>
        <w:t>–</w:t>
      </w:r>
      <w:r w:rsidR="00466C10" w:rsidRPr="000B5803">
        <w:rPr>
          <w:rFonts w:ascii="Times New Roman" w:hAnsi="Times New Roman"/>
          <w:sz w:val="28"/>
          <w:szCs w:val="28"/>
          <w:lang w:val="kk-KZ"/>
        </w:rPr>
        <w:t xml:space="preserve"> </w:t>
      </w:r>
      <w:r w:rsidR="00466C10" w:rsidRPr="000B5803">
        <w:rPr>
          <w:rFonts w:ascii="Times New Roman" w:hAnsi="Times New Roman"/>
          <w:bCs/>
          <w:sz w:val="28"/>
          <w:szCs w:val="28"/>
          <w:lang w:val="kk-KZ"/>
        </w:rPr>
        <w:t>м</w:t>
      </w:r>
      <w:r w:rsidR="00466C10" w:rsidRPr="000B5803">
        <w:rPr>
          <w:rFonts w:ascii="Times New Roman" w:hAnsi="Times New Roman"/>
          <w:bCs/>
          <w:sz w:val="28"/>
          <w:szCs w:val="28"/>
        </w:rPr>
        <w:t>атематическое планирование эксперимента</w:t>
      </w:r>
      <w:r w:rsidR="00466C10" w:rsidRPr="000B5803">
        <w:rPr>
          <w:rFonts w:ascii="Times New Roman" w:hAnsi="Times New Roman"/>
          <w:bCs/>
          <w:sz w:val="28"/>
          <w:szCs w:val="28"/>
          <w:lang w:val="kk-KZ"/>
        </w:rPr>
        <w:t>;</w:t>
      </w:r>
    </w:p>
    <w:p w14:paraId="3BDBEB60" w14:textId="0F415649" w:rsidR="00466C10" w:rsidRPr="000B5803" w:rsidRDefault="00C61C15" w:rsidP="00944A29">
      <w:pPr>
        <w:spacing w:after="0" w:line="240" w:lineRule="auto"/>
        <w:ind w:firstLine="709"/>
        <w:contextualSpacing/>
        <w:jc w:val="both"/>
        <w:rPr>
          <w:rFonts w:ascii="Times New Roman" w:hAnsi="Times New Roman"/>
          <w:sz w:val="28"/>
          <w:szCs w:val="28"/>
          <w:lang w:val="kk-KZ"/>
        </w:rPr>
      </w:pPr>
      <w:r>
        <w:rPr>
          <w:rFonts w:ascii="Times New Roman" w:hAnsi="Times New Roman"/>
          <w:bCs/>
          <w:sz w:val="28"/>
          <w:szCs w:val="28"/>
          <w:lang w:val="kk-KZ"/>
        </w:rPr>
        <w:t>–</w:t>
      </w:r>
      <w:r w:rsidR="00466C10" w:rsidRPr="000B5803">
        <w:rPr>
          <w:rFonts w:ascii="Times New Roman" w:hAnsi="Times New Roman"/>
          <w:bCs/>
          <w:sz w:val="28"/>
          <w:szCs w:val="28"/>
          <w:lang w:val="kk-KZ"/>
        </w:rPr>
        <w:t xml:space="preserve"> </w:t>
      </w:r>
      <w:r w:rsidR="00466C10" w:rsidRPr="000B5803">
        <w:rPr>
          <w:rFonts w:ascii="Times New Roman" w:hAnsi="Times New Roman"/>
          <w:sz w:val="28"/>
          <w:szCs w:val="28"/>
          <w:lang w:val="kk-KZ"/>
        </w:rPr>
        <w:t xml:space="preserve">технология получения полифункционального покрытия (краски) и </w:t>
      </w:r>
      <w:r w:rsidR="00466C10" w:rsidRPr="000B5803">
        <w:rPr>
          <w:rFonts w:ascii="Times New Roman" w:hAnsi="Times New Roman"/>
          <w:sz w:val="28"/>
          <w:szCs w:val="28"/>
        </w:rPr>
        <w:t>антибактериальны</w:t>
      </w:r>
      <w:r w:rsidR="00466C10" w:rsidRPr="000B5803">
        <w:rPr>
          <w:rFonts w:ascii="Times New Roman" w:hAnsi="Times New Roman"/>
          <w:sz w:val="28"/>
          <w:szCs w:val="28"/>
          <w:lang w:val="kk-KZ"/>
        </w:rPr>
        <w:t>х составов;</w:t>
      </w:r>
    </w:p>
    <w:p w14:paraId="7EE1A3F4" w14:textId="3CEBA306" w:rsidR="00466C10" w:rsidRPr="000B5803" w:rsidRDefault="00C61C15" w:rsidP="00944A29">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w:t>
      </w:r>
      <w:r w:rsidR="00466C10" w:rsidRPr="000B5803">
        <w:rPr>
          <w:rFonts w:ascii="Times New Roman" w:hAnsi="Times New Roman"/>
          <w:sz w:val="28"/>
          <w:szCs w:val="28"/>
          <w:lang w:val="kk-KZ"/>
        </w:rPr>
        <w:t>э</w:t>
      </w:r>
      <w:r w:rsidR="00466C10" w:rsidRPr="000B5803">
        <w:rPr>
          <w:rFonts w:ascii="Times New Roman" w:hAnsi="Times New Roman"/>
          <w:sz w:val="28"/>
          <w:szCs w:val="28"/>
        </w:rPr>
        <w:t xml:space="preserve">колого-экономическая эффективность </w:t>
      </w:r>
      <w:r w:rsidR="00466C10" w:rsidRPr="000B5803">
        <w:rPr>
          <w:rFonts w:ascii="Times New Roman" w:hAnsi="Times New Roman"/>
          <w:sz w:val="28"/>
          <w:szCs w:val="28"/>
          <w:lang w:val="kk-KZ"/>
        </w:rPr>
        <w:t>применения</w:t>
      </w:r>
      <w:r w:rsidR="00466C10" w:rsidRPr="000B5803">
        <w:rPr>
          <w:rFonts w:ascii="Times New Roman" w:hAnsi="Times New Roman"/>
          <w:sz w:val="28"/>
          <w:szCs w:val="28"/>
        </w:rPr>
        <w:t xml:space="preserve"> </w:t>
      </w:r>
      <w:r w:rsidR="00466C10" w:rsidRPr="000B5803">
        <w:rPr>
          <w:rFonts w:ascii="Times New Roman" w:hAnsi="Times New Roman"/>
          <w:sz w:val="28"/>
          <w:szCs w:val="28"/>
          <w:lang w:val="kk-KZ"/>
        </w:rPr>
        <w:t>полифункциональных покрытий (краски) и мягких лекарственных форм (мази) с использованием полимерных реагентов.</w:t>
      </w:r>
    </w:p>
    <w:p w14:paraId="315BBEED" w14:textId="77777777" w:rsidR="00466C10" w:rsidRPr="000B5803" w:rsidRDefault="00466C10" w:rsidP="00944A29">
      <w:pPr>
        <w:spacing w:after="0" w:line="240" w:lineRule="auto"/>
        <w:ind w:firstLine="567"/>
        <w:rPr>
          <w:rFonts w:ascii="Times New Roman" w:hAnsi="Times New Roman"/>
          <w:sz w:val="28"/>
          <w:szCs w:val="28"/>
          <w:lang w:val="kk-KZ"/>
        </w:rPr>
      </w:pPr>
    </w:p>
    <w:p w14:paraId="27B86A88" w14:textId="77777777" w:rsidR="00466C10" w:rsidRPr="000B5803" w:rsidRDefault="00466C10" w:rsidP="00944A29">
      <w:pPr>
        <w:pStyle w:val="270"/>
        <w:shd w:val="clear" w:color="auto" w:fill="auto"/>
        <w:tabs>
          <w:tab w:val="left" w:pos="426"/>
        </w:tabs>
        <w:spacing w:line="240" w:lineRule="auto"/>
        <w:ind w:right="40" w:firstLine="567"/>
        <w:contextualSpacing/>
        <w:rPr>
          <w:rStyle w:val="51"/>
          <w:sz w:val="28"/>
          <w:szCs w:val="28"/>
        </w:rPr>
      </w:pPr>
    </w:p>
    <w:p w14:paraId="68DBB47A" w14:textId="77777777" w:rsidR="00B00FD2" w:rsidRPr="000B5803" w:rsidRDefault="00B00FD2" w:rsidP="00944A29">
      <w:pPr>
        <w:pStyle w:val="270"/>
        <w:shd w:val="clear" w:color="auto" w:fill="auto"/>
        <w:tabs>
          <w:tab w:val="left" w:pos="426"/>
        </w:tabs>
        <w:spacing w:line="240" w:lineRule="auto"/>
        <w:ind w:right="40" w:firstLine="567"/>
        <w:contextualSpacing/>
        <w:rPr>
          <w:rStyle w:val="51"/>
          <w:sz w:val="28"/>
          <w:szCs w:val="28"/>
        </w:rPr>
      </w:pPr>
    </w:p>
    <w:p w14:paraId="4FA79AB0" w14:textId="77777777" w:rsidR="00B00FD2" w:rsidRPr="000B5803" w:rsidRDefault="00B00FD2" w:rsidP="00944A29">
      <w:pPr>
        <w:pStyle w:val="270"/>
        <w:shd w:val="clear" w:color="auto" w:fill="auto"/>
        <w:tabs>
          <w:tab w:val="left" w:pos="426"/>
        </w:tabs>
        <w:spacing w:line="240" w:lineRule="auto"/>
        <w:ind w:right="40" w:firstLine="567"/>
        <w:contextualSpacing/>
        <w:rPr>
          <w:rStyle w:val="51"/>
          <w:sz w:val="28"/>
          <w:szCs w:val="28"/>
        </w:rPr>
      </w:pPr>
    </w:p>
    <w:p w14:paraId="1578206A" w14:textId="0DDD27BD" w:rsidR="00176FAE" w:rsidRDefault="00176FAE" w:rsidP="00944A29">
      <w:pPr>
        <w:pStyle w:val="270"/>
        <w:shd w:val="clear" w:color="auto" w:fill="auto"/>
        <w:tabs>
          <w:tab w:val="left" w:pos="426"/>
        </w:tabs>
        <w:spacing w:line="240" w:lineRule="auto"/>
        <w:ind w:right="40" w:firstLine="567"/>
        <w:contextualSpacing/>
        <w:rPr>
          <w:rStyle w:val="51"/>
          <w:sz w:val="28"/>
          <w:szCs w:val="28"/>
        </w:rPr>
      </w:pPr>
    </w:p>
    <w:p w14:paraId="784A36C1" w14:textId="4E86CD2C" w:rsidR="00176FAE" w:rsidRDefault="00176FAE" w:rsidP="00944A29">
      <w:pPr>
        <w:pStyle w:val="270"/>
        <w:shd w:val="clear" w:color="auto" w:fill="auto"/>
        <w:tabs>
          <w:tab w:val="left" w:pos="426"/>
        </w:tabs>
        <w:spacing w:line="240" w:lineRule="auto"/>
        <w:ind w:right="40" w:firstLine="567"/>
        <w:contextualSpacing/>
        <w:rPr>
          <w:rStyle w:val="51"/>
          <w:sz w:val="28"/>
          <w:szCs w:val="28"/>
        </w:rPr>
      </w:pPr>
    </w:p>
    <w:p w14:paraId="2479F816" w14:textId="5B6600D4" w:rsidR="00176FAE" w:rsidRDefault="00176FAE" w:rsidP="00944A29">
      <w:pPr>
        <w:pStyle w:val="270"/>
        <w:shd w:val="clear" w:color="auto" w:fill="auto"/>
        <w:tabs>
          <w:tab w:val="left" w:pos="426"/>
        </w:tabs>
        <w:spacing w:line="240" w:lineRule="auto"/>
        <w:ind w:right="40" w:firstLine="567"/>
        <w:contextualSpacing/>
        <w:rPr>
          <w:rStyle w:val="51"/>
          <w:sz w:val="28"/>
          <w:szCs w:val="28"/>
        </w:rPr>
      </w:pPr>
    </w:p>
    <w:p w14:paraId="733AA958" w14:textId="169CBF0E" w:rsidR="00176FAE" w:rsidRDefault="00176FAE" w:rsidP="00944A29">
      <w:pPr>
        <w:pStyle w:val="270"/>
        <w:shd w:val="clear" w:color="auto" w:fill="auto"/>
        <w:tabs>
          <w:tab w:val="left" w:pos="426"/>
        </w:tabs>
        <w:spacing w:line="240" w:lineRule="auto"/>
        <w:ind w:right="40" w:firstLine="567"/>
        <w:contextualSpacing/>
        <w:rPr>
          <w:rStyle w:val="51"/>
          <w:sz w:val="28"/>
          <w:szCs w:val="28"/>
        </w:rPr>
      </w:pPr>
    </w:p>
    <w:p w14:paraId="165A39FB" w14:textId="407A644C" w:rsidR="00176FAE" w:rsidRDefault="00176FAE" w:rsidP="00944A29">
      <w:pPr>
        <w:pStyle w:val="270"/>
        <w:shd w:val="clear" w:color="auto" w:fill="auto"/>
        <w:tabs>
          <w:tab w:val="left" w:pos="426"/>
        </w:tabs>
        <w:spacing w:line="240" w:lineRule="auto"/>
        <w:ind w:right="40" w:firstLine="567"/>
        <w:contextualSpacing/>
        <w:rPr>
          <w:rStyle w:val="51"/>
          <w:sz w:val="28"/>
          <w:szCs w:val="28"/>
        </w:rPr>
      </w:pPr>
    </w:p>
    <w:p w14:paraId="3266829D" w14:textId="3CD32947" w:rsidR="00176FAE" w:rsidRDefault="00176FAE" w:rsidP="00944A29">
      <w:pPr>
        <w:pStyle w:val="270"/>
        <w:shd w:val="clear" w:color="auto" w:fill="auto"/>
        <w:tabs>
          <w:tab w:val="left" w:pos="426"/>
        </w:tabs>
        <w:spacing w:line="240" w:lineRule="auto"/>
        <w:ind w:right="40" w:firstLine="567"/>
        <w:contextualSpacing/>
        <w:rPr>
          <w:rStyle w:val="51"/>
          <w:sz w:val="28"/>
          <w:szCs w:val="28"/>
        </w:rPr>
      </w:pPr>
    </w:p>
    <w:p w14:paraId="0BE357B2" w14:textId="59574F0A" w:rsidR="00176FAE" w:rsidRDefault="00176FAE" w:rsidP="00944A29">
      <w:pPr>
        <w:pStyle w:val="270"/>
        <w:shd w:val="clear" w:color="auto" w:fill="auto"/>
        <w:tabs>
          <w:tab w:val="left" w:pos="426"/>
        </w:tabs>
        <w:spacing w:line="240" w:lineRule="auto"/>
        <w:ind w:right="40" w:firstLine="567"/>
        <w:contextualSpacing/>
        <w:rPr>
          <w:rStyle w:val="51"/>
          <w:sz w:val="28"/>
          <w:szCs w:val="28"/>
        </w:rPr>
      </w:pPr>
    </w:p>
    <w:p w14:paraId="05801445" w14:textId="77777777" w:rsidR="00176FAE" w:rsidRDefault="00176FAE" w:rsidP="00944A29">
      <w:pPr>
        <w:pStyle w:val="270"/>
        <w:shd w:val="clear" w:color="auto" w:fill="auto"/>
        <w:tabs>
          <w:tab w:val="left" w:pos="426"/>
        </w:tabs>
        <w:spacing w:line="240" w:lineRule="auto"/>
        <w:ind w:right="40" w:firstLine="567"/>
        <w:contextualSpacing/>
        <w:rPr>
          <w:rStyle w:val="51"/>
          <w:sz w:val="28"/>
          <w:szCs w:val="28"/>
        </w:rPr>
      </w:pPr>
    </w:p>
    <w:p w14:paraId="32D20C05" w14:textId="77777777" w:rsidR="004371AE" w:rsidRDefault="004371AE" w:rsidP="00944A29">
      <w:pPr>
        <w:pStyle w:val="270"/>
        <w:shd w:val="clear" w:color="auto" w:fill="auto"/>
        <w:tabs>
          <w:tab w:val="left" w:pos="426"/>
        </w:tabs>
        <w:spacing w:line="240" w:lineRule="auto"/>
        <w:ind w:right="40" w:firstLine="567"/>
        <w:contextualSpacing/>
        <w:rPr>
          <w:rStyle w:val="51"/>
          <w:sz w:val="28"/>
          <w:szCs w:val="28"/>
        </w:rPr>
      </w:pPr>
    </w:p>
    <w:p w14:paraId="3F23ED6A" w14:textId="77777777" w:rsidR="004371AE" w:rsidRDefault="004371AE" w:rsidP="00944A29">
      <w:pPr>
        <w:pStyle w:val="270"/>
        <w:shd w:val="clear" w:color="auto" w:fill="auto"/>
        <w:tabs>
          <w:tab w:val="left" w:pos="426"/>
        </w:tabs>
        <w:spacing w:line="240" w:lineRule="auto"/>
        <w:ind w:right="40" w:firstLine="567"/>
        <w:contextualSpacing/>
        <w:rPr>
          <w:rStyle w:val="51"/>
          <w:sz w:val="28"/>
          <w:szCs w:val="28"/>
        </w:rPr>
      </w:pPr>
    </w:p>
    <w:p w14:paraId="6057CDED" w14:textId="77777777" w:rsidR="004371AE" w:rsidRDefault="004371AE" w:rsidP="00944A29">
      <w:pPr>
        <w:pStyle w:val="270"/>
        <w:shd w:val="clear" w:color="auto" w:fill="auto"/>
        <w:tabs>
          <w:tab w:val="left" w:pos="426"/>
        </w:tabs>
        <w:spacing w:line="240" w:lineRule="auto"/>
        <w:ind w:right="40" w:firstLine="567"/>
        <w:contextualSpacing/>
        <w:rPr>
          <w:rStyle w:val="51"/>
          <w:sz w:val="28"/>
          <w:szCs w:val="28"/>
        </w:rPr>
      </w:pPr>
    </w:p>
    <w:p w14:paraId="2383F5CF" w14:textId="77777777" w:rsidR="004371AE" w:rsidRDefault="004371AE" w:rsidP="00944A29">
      <w:pPr>
        <w:pStyle w:val="270"/>
        <w:shd w:val="clear" w:color="auto" w:fill="auto"/>
        <w:tabs>
          <w:tab w:val="left" w:pos="426"/>
        </w:tabs>
        <w:spacing w:line="240" w:lineRule="auto"/>
        <w:ind w:right="40" w:firstLine="567"/>
        <w:contextualSpacing/>
        <w:rPr>
          <w:rStyle w:val="51"/>
          <w:sz w:val="28"/>
          <w:szCs w:val="28"/>
        </w:rPr>
      </w:pPr>
    </w:p>
    <w:p w14:paraId="1879D194" w14:textId="6D273556" w:rsidR="004371AE" w:rsidRDefault="004371AE" w:rsidP="00944A29">
      <w:pPr>
        <w:pStyle w:val="270"/>
        <w:shd w:val="clear" w:color="auto" w:fill="auto"/>
        <w:tabs>
          <w:tab w:val="left" w:pos="426"/>
        </w:tabs>
        <w:spacing w:line="240" w:lineRule="auto"/>
        <w:ind w:right="40" w:firstLine="567"/>
        <w:contextualSpacing/>
        <w:rPr>
          <w:rStyle w:val="51"/>
          <w:sz w:val="28"/>
          <w:szCs w:val="28"/>
        </w:rPr>
      </w:pPr>
    </w:p>
    <w:p w14:paraId="14360940" w14:textId="019CCC47" w:rsidR="005F504C" w:rsidRDefault="005F504C" w:rsidP="00944A29">
      <w:pPr>
        <w:pStyle w:val="270"/>
        <w:shd w:val="clear" w:color="auto" w:fill="auto"/>
        <w:tabs>
          <w:tab w:val="left" w:pos="426"/>
        </w:tabs>
        <w:spacing w:line="240" w:lineRule="auto"/>
        <w:ind w:right="40" w:firstLine="567"/>
        <w:contextualSpacing/>
        <w:rPr>
          <w:rStyle w:val="51"/>
          <w:sz w:val="28"/>
          <w:szCs w:val="28"/>
        </w:rPr>
      </w:pPr>
    </w:p>
    <w:p w14:paraId="775568B3" w14:textId="266DA96B" w:rsidR="005F504C" w:rsidRDefault="005F504C" w:rsidP="00944A29">
      <w:pPr>
        <w:pStyle w:val="270"/>
        <w:shd w:val="clear" w:color="auto" w:fill="auto"/>
        <w:tabs>
          <w:tab w:val="left" w:pos="426"/>
        </w:tabs>
        <w:spacing w:line="240" w:lineRule="auto"/>
        <w:ind w:right="40" w:firstLine="567"/>
        <w:contextualSpacing/>
        <w:rPr>
          <w:rStyle w:val="51"/>
          <w:sz w:val="28"/>
          <w:szCs w:val="28"/>
        </w:rPr>
      </w:pPr>
    </w:p>
    <w:p w14:paraId="58092DEF" w14:textId="1F4FF532" w:rsidR="005F504C" w:rsidRDefault="005F504C" w:rsidP="00944A29">
      <w:pPr>
        <w:pStyle w:val="270"/>
        <w:shd w:val="clear" w:color="auto" w:fill="auto"/>
        <w:tabs>
          <w:tab w:val="left" w:pos="426"/>
        </w:tabs>
        <w:spacing w:line="240" w:lineRule="auto"/>
        <w:ind w:right="40" w:firstLine="567"/>
        <w:contextualSpacing/>
        <w:rPr>
          <w:rStyle w:val="51"/>
          <w:sz w:val="28"/>
          <w:szCs w:val="28"/>
        </w:rPr>
      </w:pPr>
    </w:p>
    <w:p w14:paraId="597E5448" w14:textId="558AE7B1" w:rsidR="005F504C" w:rsidRDefault="005F504C" w:rsidP="00944A29">
      <w:pPr>
        <w:pStyle w:val="270"/>
        <w:shd w:val="clear" w:color="auto" w:fill="auto"/>
        <w:tabs>
          <w:tab w:val="left" w:pos="426"/>
        </w:tabs>
        <w:spacing w:line="240" w:lineRule="auto"/>
        <w:ind w:right="40" w:firstLine="567"/>
        <w:contextualSpacing/>
        <w:rPr>
          <w:rStyle w:val="51"/>
          <w:sz w:val="28"/>
          <w:szCs w:val="28"/>
        </w:rPr>
      </w:pPr>
    </w:p>
    <w:p w14:paraId="4CE747FE" w14:textId="719E5276" w:rsidR="005F504C" w:rsidRDefault="005F504C" w:rsidP="00944A29">
      <w:pPr>
        <w:pStyle w:val="270"/>
        <w:shd w:val="clear" w:color="auto" w:fill="auto"/>
        <w:tabs>
          <w:tab w:val="left" w:pos="426"/>
        </w:tabs>
        <w:spacing w:line="240" w:lineRule="auto"/>
        <w:ind w:right="40" w:firstLine="567"/>
        <w:contextualSpacing/>
        <w:rPr>
          <w:rStyle w:val="51"/>
          <w:sz w:val="28"/>
          <w:szCs w:val="28"/>
        </w:rPr>
      </w:pPr>
    </w:p>
    <w:p w14:paraId="61CE771F" w14:textId="12E54E79" w:rsidR="005F504C" w:rsidRDefault="005F504C" w:rsidP="00944A29">
      <w:pPr>
        <w:pStyle w:val="270"/>
        <w:shd w:val="clear" w:color="auto" w:fill="auto"/>
        <w:tabs>
          <w:tab w:val="left" w:pos="426"/>
        </w:tabs>
        <w:spacing w:line="240" w:lineRule="auto"/>
        <w:ind w:right="40" w:firstLine="567"/>
        <w:contextualSpacing/>
        <w:rPr>
          <w:rStyle w:val="51"/>
          <w:sz w:val="28"/>
          <w:szCs w:val="28"/>
        </w:rPr>
      </w:pPr>
    </w:p>
    <w:p w14:paraId="020039E6" w14:textId="62D942FC" w:rsidR="005F504C" w:rsidRDefault="005F504C" w:rsidP="00944A29">
      <w:pPr>
        <w:pStyle w:val="270"/>
        <w:shd w:val="clear" w:color="auto" w:fill="auto"/>
        <w:tabs>
          <w:tab w:val="left" w:pos="426"/>
        </w:tabs>
        <w:spacing w:line="240" w:lineRule="auto"/>
        <w:ind w:right="40" w:firstLine="567"/>
        <w:contextualSpacing/>
        <w:rPr>
          <w:rStyle w:val="51"/>
          <w:sz w:val="28"/>
          <w:szCs w:val="28"/>
        </w:rPr>
      </w:pPr>
    </w:p>
    <w:p w14:paraId="43EBB8F4" w14:textId="77777777" w:rsidR="005F504C" w:rsidRDefault="005F504C" w:rsidP="00944A29">
      <w:pPr>
        <w:pStyle w:val="270"/>
        <w:shd w:val="clear" w:color="auto" w:fill="auto"/>
        <w:tabs>
          <w:tab w:val="left" w:pos="426"/>
        </w:tabs>
        <w:spacing w:line="240" w:lineRule="auto"/>
        <w:ind w:right="40" w:firstLine="567"/>
        <w:contextualSpacing/>
        <w:rPr>
          <w:rStyle w:val="51"/>
          <w:sz w:val="28"/>
          <w:szCs w:val="28"/>
        </w:rPr>
      </w:pPr>
    </w:p>
    <w:p w14:paraId="2BCA30D5" w14:textId="2A45BFBD" w:rsidR="002A5DD2" w:rsidRPr="000B5803" w:rsidRDefault="00F06A64" w:rsidP="00944A29">
      <w:pPr>
        <w:spacing w:after="0" w:line="240" w:lineRule="auto"/>
        <w:ind w:firstLine="709"/>
        <w:contextualSpacing/>
        <w:jc w:val="both"/>
        <w:rPr>
          <w:rFonts w:ascii="Times New Roman" w:hAnsi="Times New Roman"/>
          <w:b/>
          <w:sz w:val="28"/>
          <w:szCs w:val="28"/>
        </w:rPr>
      </w:pPr>
      <w:r w:rsidRPr="000B5803">
        <w:rPr>
          <w:rFonts w:ascii="Times New Roman" w:hAnsi="Times New Roman"/>
          <w:b/>
          <w:sz w:val="28"/>
          <w:szCs w:val="28"/>
        </w:rPr>
        <w:lastRenderedPageBreak/>
        <w:t xml:space="preserve">2 </w:t>
      </w:r>
      <w:r w:rsidR="00C61C15" w:rsidRPr="000B5803">
        <w:rPr>
          <w:rFonts w:ascii="Times New Roman" w:hAnsi="Times New Roman"/>
          <w:b/>
          <w:sz w:val="28"/>
          <w:szCs w:val="28"/>
        </w:rPr>
        <w:t xml:space="preserve">СИСТЕМНО-ПОЭЛЕМЕНТНАЯ МЕТОДОЛОГИЯ ИССЛЕДОВАНИЯ И РАСЧЕТА </w:t>
      </w:r>
      <w:r w:rsidR="00C61C15" w:rsidRPr="000B5803">
        <w:rPr>
          <w:rFonts w:ascii="Times New Roman" w:hAnsi="Times New Roman"/>
          <w:b/>
          <w:sz w:val="28"/>
          <w:szCs w:val="28"/>
          <w:lang w:val="kk-KZ"/>
        </w:rPr>
        <w:t>ПОЛИМЕРНОГО РЕАГЕНТА МПАА, ЕГО ВОДНЫХ РАСТВОРОВ И ПОКРЫТИЙ</w:t>
      </w:r>
    </w:p>
    <w:p w14:paraId="50D9854F" w14:textId="77777777" w:rsidR="00C61C15" w:rsidRDefault="00C61C15" w:rsidP="00944A29">
      <w:pPr>
        <w:spacing w:after="0" w:line="240" w:lineRule="auto"/>
        <w:ind w:firstLine="709"/>
        <w:contextualSpacing/>
        <w:jc w:val="both"/>
        <w:rPr>
          <w:rFonts w:ascii="Times New Roman" w:hAnsi="Times New Roman"/>
          <w:b/>
          <w:sz w:val="28"/>
          <w:szCs w:val="28"/>
        </w:rPr>
      </w:pPr>
    </w:p>
    <w:p w14:paraId="06C0354C" w14:textId="77777777" w:rsidR="001A0A93" w:rsidRPr="000B5803" w:rsidRDefault="00F06A64" w:rsidP="00944A29">
      <w:pPr>
        <w:spacing w:after="0" w:line="240" w:lineRule="auto"/>
        <w:ind w:firstLine="709"/>
        <w:contextualSpacing/>
        <w:jc w:val="both"/>
        <w:rPr>
          <w:rFonts w:ascii="Times New Roman" w:hAnsi="Times New Roman"/>
          <w:b/>
          <w:sz w:val="28"/>
          <w:szCs w:val="28"/>
        </w:rPr>
      </w:pPr>
      <w:r w:rsidRPr="000B5803">
        <w:rPr>
          <w:rFonts w:ascii="Times New Roman" w:hAnsi="Times New Roman"/>
          <w:b/>
          <w:sz w:val="28"/>
          <w:szCs w:val="28"/>
        </w:rPr>
        <w:t xml:space="preserve">2.1 </w:t>
      </w:r>
      <w:r w:rsidR="001A0A93" w:rsidRPr="000B5803">
        <w:rPr>
          <w:rFonts w:ascii="Times New Roman" w:hAnsi="Times New Roman"/>
          <w:b/>
          <w:sz w:val="28"/>
          <w:szCs w:val="28"/>
        </w:rPr>
        <w:t xml:space="preserve">Результаты лабораторных исследований </w:t>
      </w:r>
      <w:r w:rsidR="001A0A93" w:rsidRPr="000B5803">
        <w:rPr>
          <w:rFonts w:ascii="Times New Roman" w:hAnsi="Times New Roman"/>
          <w:b/>
          <w:sz w:val="28"/>
          <w:szCs w:val="28"/>
          <w:lang w:val="kk-KZ"/>
        </w:rPr>
        <w:t>полимерного реагента МПАА</w:t>
      </w:r>
    </w:p>
    <w:p w14:paraId="451717BC" w14:textId="4545C3A1" w:rsidR="00F06A64" w:rsidRPr="000B5803" w:rsidRDefault="005B7EDA" w:rsidP="00944A29">
      <w:pPr>
        <w:spacing w:after="0" w:line="240" w:lineRule="auto"/>
        <w:ind w:firstLine="709"/>
        <w:contextualSpacing/>
        <w:jc w:val="both"/>
        <w:rPr>
          <w:rFonts w:ascii="Times New Roman" w:hAnsi="Times New Roman"/>
          <w:sz w:val="28"/>
          <w:szCs w:val="28"/>
        </w:rPr>
      </w:pPr>
      <w:r w:rsidRPr="005B7EDA">
        <w:rPr>
          <w:rFonts w:ascii="Times New Roman" w:hAnsi="Times New Roman"/>
          <w:sz w:val="28"/>
          <w:szCs w:val="28"/>
        </w:rPr>
        <w:t xml:space="preserve">Перед нами стола задача </w:t>
      </w:r>
      <w:r w:rsidR="003456F0">
        <w:rPr>
          <w:rFonts w:ascii="Times New Roman" w:hAnsi="Times New Roman"/>
          <w:sz w:val="28"/>
          <w:szCs w:val="28"/>
        </w:rPr>
        <w:t>–</w:t>
      </w:r>
      <w:r w:rsidRPr="005B7EDA">
        <w:rPr>
          <w:rFonts w:ascii="Times New Roman" w:hAnsi="Times New Roman"/>
          <w:sz w:val="28"/>
          <w:szCs w:val="28"/>
        </w:rPr>
        <w:t xml:space="preserve"> с</w:t>
      </w:r>
      <w:r w:rsidR="00F06A64" w:rsidRPr="005B7EDA">
        <w:rPr>
          <w:rFonts w:ascii="Times New Roman" w:hAnsi="Times New Roman"/>
          <w:sz w:val="28"/>
          <w:szCs w:val="28"/>
        </w:rPr>
        <w:t>делать выбор в пользу покрытия, которое бы отвечало всем предъявляемым требованиям и обеспечивало эффективную огнес</w:t>
      </w:r>
      <w:r w:rsidRPr="005B7EDA">
        <w:rPr>
          <w:rFonts w:ascii="Times New Roman" w:hAnsi="Times New Roman"/>
          <w:sz w:val="28"/>
          <w:szCs w:val="28"/>
        </w:rPr>
        <w:t>тойкость при различных условиях</w:t>
      </w:r>
      <w:r w:rsidR="00F06A64" w:rsidRPr="005B7EDA">
        <w:rPr>
          <w:rFonts w:ascii="Times New Roman" w:hAnsi="Times New Roman"/>
          <w:sz w:val="28"/>
          <w:szCs w:val="28"/>
        </w:rPr>
        <w:t xml:space="preserve">. </w:t>
      </w:r>
      <w:r w:rsidRPr="005B7EDA">
        <w:rPr>
          <w:rFonts w:ascii="Times New Roman" w:hAnsi="Times New Roman"/>
          <w:sz w:val="28"/>
          <w:szCs w:val="28"/>
        </w:rPr>
        <w:t>Необходимо было учесть</w:t>
      </w:r>
      <w:r w:rsidR="00F06A64" w:rsidRPr="005B7EDA">
        <w:rPr>
          <w:rFonts w:ascii="Times New Roman" w:hAnsi="Times New Roman"/>
          <w:sz w:val="28"/>
          <w:szCs w:val="28"/>
        </w:rPr>
        <w:t xml:space="preserve">, что в изделиях с полимерным покрытием </w:t>
      </w:r>
      <w:r w:rsidR="003A290F" w:rsidRPr="005B7EDA">
        <w:rPr>
          <w:rFonts w:ascii="Times New Roman" w:hAnsi="Times New Roman"/>
          <w:sz w:val="28"/>
          <w:szCs w:val="28"/>
        </w:rPr>
        <w:t>будет удачно сочета</w:t>
      </w:r>
      <w:r w:rsidR="00F06A64" w:rsidRPr="005B7EDA">
        <w:rPr>
          <w:rFonts w:ascii="Times New Roman" w:hAnsi="Times New Roman"/>
          <w:sz w:val="28"/>
          <w:szCs w:val="28"/>
        </w:rPr>
        <w:t>т</w:t>
      </w:r>
      <w:r w:rsidR="003A290F" w:rsidRPr="005B7EDA">
        <w:rPr>
          <w:rFonts w:ascii="Times New Roman" w:hAnsi="Times New Roman"/>
          <w:sz w:val="28"/>
          <w:szCs w:val="28"/>
        </w:rPr>
        <w:t>ь</w:t>
      </w:r>
      <w:r w:rsidR="00F06A64" w:rsidRPr="005B7EDA">
        <w:rPr>
          <w:rFonts w:ascii="Times New Roman" w:hAnsi="Times New Roman"/>
          <w:sz w:val="28"/>
          <w:szCs w:val="28"/>
        </w:rPr>
        <w:t>ся прочность и жесткость, присущие металлам</w:t>
      </w:r>
      <w:r w:rsidR="003A290F" w:rsidRPr="005B7EDA">
        <w:rPr>
          <w:rFonts w:ascii="Times New Roman" w:hAnsi="Times New Roman"/>
          <w:sz w:val="28"/>
          <w:szCs w:val="28"/>
        </w:rPr>
        <w:t xml:space="preserve"> с химической стойкостью, износо</w:t>
      </w:r>
      <w:r w:rsidR="00F06A64" w:rsidRPr="005B7EDA">
        <w:rPr>
          <w:rFonts w:ascii="Times New Roman" w:hAnsi="Times New Roman"/>
          <w:sz w:val="28"/>
          <w:szCs w:val="28"/>
        </w:rPr>
        <w:t xml:space="preserve">стойкостью и рядом других специальных свойств, характерных для полимеров, все наши исследования направлены на получение </w:t>
      </w:r>
      <w:r w:rsidR="003A290F" w:rsidRPr="005B7EDA">
        <w:rPr>
          <w:rFonts w:ascii="Times New Roman" w:hAnsi="Times New Roman"/>
          <w:sz w:val="28"/>
          <w:szCs w:val="28"/>
        </w:rPr>
        <w:t xml:space="preserve">огнестойких полимерных </w:t>
      </w:r>
      <w:r w:rsidR="003A290F" w:rsidRPr="000B5803">
        <w:rPr>
          <w:rFonts w:ascii="Times New Roman" w:hAnsi="Times New Roman"/>
          <w:sz w:val="28"/>
          <w:szCs w:val="28"/>
        </w:rPr>
        <w:t>покрытий для металлических и деревянных конструкций (краски).</w:t>
      </w:r>
    </w:p>
    <w:p w14:paraId="21F655E6" w14:textId="77777777" w:rsidR="003A290F" w:rsidRPr="000B5803" w:rsidRDefault="003A290F" w:rsidP="00944A29">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Второй, не менее сложной задачей, является подбор полимерных покрытий которые не проявляли кожно-резорбтивного и аллергического действия и возможности  их  использования в качестве вспомогательных веществ в фармацевтической технологии при приготовлении </w:t>
      </w:r>
      <w:r w:rsidR="00BB5424" w:rsidRPr="000B5803">
        <w:rPr>
          <w:rFonts w:ascii="Times New Roman" w:hAnsi="Times New Roman"/>
          <w:sz w:val="28"/>
          <w:szCs w:val="28"/>
        </w:rPr>
        <w:t>антибактериальных составов.</w:t>
      </w:r>
    </w:p>
    <w:p w14:paraId="024A20CA" w14:textId="77777777" w:rsidR="003A290F" w:rsidRPr="000B5803" w:rsidRDefault="003A290F" w:rsidP="00944A29">
      <w:pPr>
        <w:spacing w:after="0" w:line="240" w:lineRule="auto"/>
        <w:ind w:firstLine="709"/>
        <w:contextualSpacing/>
        <w:jc w:val="both"/>
        <w:rPr>
          <w:rFonts w:ascii="Times New Roman" w:hAnsi="Times New Roman"/>
          <w:b/>
          <w:sz w:val="28"/>
          <w:szCs w:val="28"/>
          <w:lang w:val="kk-KZ"/>
        </w:rPr>
      </w:pPr>
    </w:p>
    <w:p w14:paraId="70D89CC1" w14:textId="77777777" w:rsidR="003A290F" w:rsidRPr="000B5803" w:rsidRDefault="003A290F" w:rsidP="00944A29">
      <w:pPr>
        <w:spacing w:after="0" w:line="240" w:lineRule="auto"/>
        <w:ind w:firstLine="709"/>
        <w:contextualSpacing/>
        <w:jc w:val="both"/>
        <w:rPr>
          <w:rFonts w:ascii="Times New Roman" w:hAnsi="Times New Roman"/>
          <w:b/>
          <w:sz w:val="28"/>
          <w:szCs w:val="28"/>
          <w:lang w:val="kk-KZ"/>
        </w:rPr>
      </w:pPr>
      <w:r w:rsidRPr="000B5803">
        <w:rPr>
          <w:rFonts w:ascii="Times New Roman" w:hAnsi="Times New Roman"/>
          <w:b/>
          <w:sz w:val="28"/>
          <w:szCs w:val="28"/>
          <w:lang w:val="kk-KZ"/>
        </w:rPr>
        <w:t>2.2</w:t>
      </w:r>
      <w:r w:rsidR="001F00E1" w:rsidRPr="000B5803">
        <w:rPr>
          <w:rFonts w:ascii="Times New Roman" w:hAnsi="Times New Roman"/>
          <w:b/>
          <w:sz w:val="28"/>
          <w:szCs w:val="28"/>
          <w:lang w:val="kk-KZ"/>
        </w:rPr>
        <w:t xml:space="preserve"> Объект</w:t>
      </w:r>
      <w:r w:rsidR="004772FA" w:rsidRPr="000B5803">
        <w:rPr>
          <w:rFonts w:ascii="Times New Roman" w:hAnsi="Times New Roman"/>
          <w:b/>
          <w:sz w:val="28"/>
          <w:szCs w:val="28"/>
          <w:lang w:val="kk-KZ"/>
        </w:rPr>
        <w:t>ы исследования</w:t>
      </w:r>
    </w:p>
    <w:p w14:paraId="41027ADF" w14:textId="77777777" w:rsidR="00C93C6E" w:rsidRPr="000B5803" w:rsidRDefault="003A290F" w:rsidP="00944A29">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Ниже приведен перечень основных материалов, отобранных для исследований сырья для получения покрытий различного назначения и экспериментальной проверки рабочих гипотез по совместимости компонент в отдельном составе и различных составов в покрытии для повышения огнестойкости конструкций (краски)</w:t>
      </w:r>
      <w:r w:rsidR="000014AA" w:rsidRPr="000B5803">
        <w:rPr>
          <w:rFonts w:ascii="Times New Roman" w:hAnsi="Times New Roman"/>
          <w:sz w:val="28"/>
          <w:szCs w:val="28"/>
          <w:lang w:val="kk-KZ"/>
        </w:rPr>
        <w:t xml:space="preserve"> и для приготовления покрытий, в виде мягких лекарственных форм (мази)</w:t>
      </w:r>
    </w:p>
    <w:p w14:paraId="17309701" w14:textId="77A7D4BF" w:rsidR="00A07CED" w:rsidRPr="000B5803" w:rsidRDefault="00A07CED" w:rsidP="00D87AF6">
      <w:pPr>
        <w:numPr>
          <w:ilvl w:val="1"/>
          <w:numId w:val="14"/>
        </w:numPr>
        <w:tabs>
          <w:tab w:val="left" w:pos="993"/>
        </w:tabs>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Полимерный реагент МПАА – модифицированный полиакриламид</w:t>
      </w:r>
      <w:r w:rsidR="00401A5B">
        <w:rPr>
          <w:rFonts w:ascii="Times New Roman" w:hAnsi="Times New Roman"/>
          <w:sz w:val="28"/>
          <w:szCs w:val="28"/>
          <w:lang w:val="kk-KZ"/>
        </w:rPr>
        <w:t>.</w:t>
      </w:r>
    </w:p>
    <w:p w14:paraId="3E1DBA9C" w14:textId="7EE423DC" w:rsidR="00C93C6E" w:rsidRPr="000B5803" w:rsidRDefault="00A07CED"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lang w:val="kk-KZ"/>
        </w:rPr>
        <w:t>2</w:t>
      </w:r>
      <w:r w:rsidR="00C93C6E" w:rsidRPr="000B5803">
        <w:rPr>
          <w:rFonts w:ascii="Times New Roman" w:hAnsi="Times New Roman"/>
          <w:sz w:val="28"/>
          <w:szCs w:val="28"/>
          <w:lang w:val="kk-KZ"/>
        </w:rPr>
        <w:t>.</w:t>
      </w:r>
      <w:r w:rsidR="00C93C6E" w:rsidRPr="000B5803">
        <w:rPr>
          <w:rFonts w:ascii="Times New Roman" w:hAnsi="Times New Roman"/>
          <w:b/>
          <w:sz w:val="28"/>
          <w:szCs w:val="28"/>
          <w:lang w:val="kk-KZ"/>
        </w:rPr>
        <w:t xml:space="preserve"> </w:t>
      </w:r>
      <w:r w:rsidR="00C93C6E" w:rsidRPr="000B5803">
        <w:rPr>
          <w:rFonts w:ascii="Times New Roman" w:hAnsi="Times New Roman"/>
          <w:sz w:val="28"/>
          <w:szCs w:val="28"/>
          <w:lang w:val="kk-KZ"/>
        </w:rPr>
        <w:t xml:space="preserve">Огнестойкая краска (ВС) </w:t>
      </w:r>
      <w:r w:rsidR="00C93C6E" w:rsidRPr="000B5803">
        <w:rPr>
          <w:rFonts w:ascii="Times New Roman" w:hAnsi="Times New Roman"/>
          <w:sz w:val="28"/>
          <w:szCs w:val="28"/>
        </w:rPr>
        <w:t>диаммоний фосфат (технический), сульфат аммония, вода.</w:t>
      </w:r>
    </w:p>
    <w:p w14:paraId="158CC3D2" w14:textId="77777777" w:rsidR="00C93C6E" w:rsidRPr="000B5803" w:rsidRDefault="00A07CED" w:rsidP="00944A29">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3</w:t>
      </w:r>
      <w:r w:rsidR="00C93C6E" w:rsidRPr="000B5803">
        <w:rPr>
          <w:rFonts w:ascii="Times New Roman" w:hAnsi="Times New Roman"/>
          <w:sz w:val="28"/>
          <w:szCs w:val="28"/>
        </w:rPr>
        <w:t xml:space="preserve">. </w:t>
      </w:r>
      <w:r w:rsidR="00C93C6E" w:rsidRPr="000B5803">
        <w:rPr>
          <w:rFonts w:ascii="Times New Roman" w:hAnsi="Times New Roman"/>
          <w:sz w:val="28"/>
          <w:szCs w:val="28"/>
          <w:lang w:val="kk-KZ"/>
        </w:rPr>
        <w:t>Огнестойкая краска (ВС) с полимерным реагентом МПАА.</w:t>
      </w:r>
    </w:p>
    <w:p w14:paraId="54411E43" w14:textId="77777777" w:rsidR="00C93C6E" w:rsidRPr="000B5803" w:rsidRDefault="00A07CED" w:rsidP="00944A29">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4</w:t>
      </w:r>
      <w:r w:rsidR="00C93C6E" w:rsidRPr="000B5803">
        <w:rPr>
          <w:rFonts w:ascii="Times New Roman" w:hAnsi="Times New Roman"/>
          <w:sz w:val="28"/>
          <w:szCs w:val="28"/>
          <w:lang w:val="kk-KZ"/>
        </w:rPr>
        <w:t xml:space="preserve">. Образцы </w:t>
      </w:r>
      <w:r w:rsidR="008B73A9" w:rsidRPr="000B5803">
        <w:rPr>
          <w:rFonts w:ascii="Times New Roman" w:hAnsi="Times New Roman"/>
          <w:sz w:val="28"/>
          <w:szCs w:val="28"/>
          <w:lang w:val="kk-KZ"/>
        </w:rPr>
        <w:t>деревянных брусков размером 150х60х30 мм с нанесенной огнезащитной кра</w:t>
      </w:r>
      <w:r w:rsidR="00C93C6E" w:rsidRPr="000B5803">
        <w:rPr>
          <w:rFonts w:ascii="Times New Roman" w:hAnsi="Times New Roman"/>
          <w:sz w:val="28"/>
          <w:szCs w:val="28"/>
          <w:lang w:val="kk-KZ"/>
        </w:rPr>
        <w:t>ской ВОСК-1 толщиной 0,5-0,6 мм.</w:t>
      </w:r>
    </w:p>
    <w:p w14:paraId="6132DB69" w14:textId="07D2E225" w:rsidR="008B73A9" w:rsidRPr="000B5803" w:rsidRDefault="00A07CED" w:rsidP="00944A29">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5</w:t>
      </w:r>
      <w:r w:rsidR="00C93C6E" w:rsidRPr="000B5803">
        <w:rPr>
          <w:rFonts w:ascii="Times New Roman" w:hAnsi="Times New Roman"/>
          <w:sz w:val="28"/>
          <w:szCs w:val="28"/>
          <w:lang w:val="kk-KZ"/>
        </w:rPr>
        <w:t xml:space="preserve">. Образцы </w:t>
      </w:r>
      <w:r w:rsidR="008B73A9" w:rsidRPr="000B5803">
        <w:rPr>
          <w:rFonts w:ascii="Times New Roman" w:hAnsi="Times New Roman"/>
          <w:sz w:val="28"/>
          <w:szCs w:val="28"/>
          <w:lang w:val="kk-KZ"/>
        </w:rPr>
        <w:t>металлических пластин размером 200х200х2 мм с нанесенной огнезащитной краской ВОСк-1 толщиной 3,5 и 7 мм</w:t>
      </w:r>
      <w:r w:rsidR="00BB5424" w:rsidRPr="000B5803">
        <w:rPr>
          <w:rFonts w:ascii="Times New Roman" w:hAnsi="Times New Roman"/>
          <w:sz w:val="28"/>
          <w:szCs w:val="28"/>
        </w:rPr>
        <w:t xml:space="preserve"> </w:t>
      </w:r>
      <w:r w:rsidR="005F504C">
        <w:rPr>
          <w:rFonts w:ascii="Times New Roman" w:hAnsi="Times New Roman"/>
          <w:sz w:val="28"/>
          <w:szCs w:val="28"/>
        </w:rPr>
        <w:t>[3</w:t>
      </w:r>
      <w:r w:rsidR="00BB5424" w:rsidRPr="005A3938">
        <w:rPr>
          <w:rFonts w:ascii="Times New Roman" w:hAnsi="Times New Roman"/>
          <w:sz w:val="28"/>
          <w:szCs w:val="28"/>
        </w:rPr>
        <w:t>2</w:t>
      </w:r>
      <w:r w:rsidR="00C02CF0" w:rsidRPr="005A3938">
        <w:rPr>
          <w:rFonts w:ascii="Times New Roman" w:hAnsi="Times New Roman"/>
          <w:sz w:val="28"/>
          <w:szCs w:val="28"/>
        </w:rPr>
        <w:t>, с.</w:t>
      </w:r>
      <w:r w:rsidR="005A3938" w:rsidRPr="005A3938">
        <w:rPr>
          <w:rFonts w:ascii="Times New Roman" w:hAnsi="Times New Roman"/>
          <w:sz w:val="28"/>
          <w:szCs w:val="28"/>
        </w:rPr>
        <w:t>98-101</w:t>
      </w:r>
      <w:r w:rsidR="00BB5424" w:rsidRPr="005A3938">
        <w:rPr>
          <w:rFonts w:ascii="Times New Roman" w:hAnsi="Times New Roman"/>
          <w:sz w:val="28"/>
          <w:szCs w:val="28"/>
        </w:rPr>
        <w:t>]</w:t>
      </w:r>
      <w:r w:rsidR="008B73A9" w:rsidRPr="005A3938">
        <w:rPr>
          <w:rFonts w:ascii="Times New Roman" w:hAnsi="Times New Roman"/>
          <w:sz w:val="28"/>
          <w:szCs w:val="28"/>
          <w:lang w:val="kk-KZ"/>
        </w:rPr>
        <w:t>.</w:t>
      </w:r>
    </w:p>
    <w:p w14:paraId="778E63D7" w14:textId="77777777" w:rsidR="00B00FD2" w:rsidRPr="001948C3" w:rsidRDefault="00B00FD2" w:rsidP="00944A29">
      <w:pPr>
        <w:pStyle w:val="a3"/>
        <w:spacing w:after="0" w:line="240" w:lineRule="auto"/>
        <w:ind w:left="0" w:firstLine="709"/>
        <w:jc w:val="both"/>
        <w:rPr>
          <w:rFonts w:ascii="Times New Roman" w:hAnsi="Times New Roman"/>
          <w:i/>
          <w:sz w:val="28"/>
          <w:szCs w:val="28"/>
        </w:rPr>
      </w:pPr>
      <w:r w:rsidRPr="001948C3">
        <w:rPr>
          <w:rFonts w:ascii="Times New Roman" w:hAnsi="Times New Roman"/>
          <w:i/>
          <w:sz w:val="28"/>
          <w:szCs w:val="28"/>
        </w:rPr>
        <w:t xml:space="preserve">Характеристика </w:t>
      </w:r>
      <w:r w:rsidR="00BB5424" w:rsidRPr="001948C3">
        <w:rPr>
          <w:rFonts w:ascii="Times New Roman" w:hAnsi="Times New Roman"/>
          <w:i/>
          <w:sz w:val="28"/>
          <w:szCs w:val="28"/>
        </w:rPr>
        <w:t xml:space="preserve">антибактериальных составов </w:t>
      </w:r>
      <w:r w:rsidRPr="001948C3">
        <w:rPr>
          <w:rFonts w:ascii="Times New Roman" w:hAnsi="Times New Roman"/>
          <w:i/>
          <w:sz w:val="28"/>
          <w:szCs w:val="28"/>
        </w:rPr>
        <w:t>используемых в работе</w:t>
      </w:r>
    </w:p>
    <w:p w14:paraId="2C992D36" w14:textId="77777777" w:rsidR="00B00FD2" w:rsidRPr="001948C3" w:rsidRDefault="00B00FD2" w:rsidP="00944A29">
      <w:pPr>
        <w:pStyle w:val="a3"/>
        <w:spacing w:after="0" w:line="240" w:lineRule="auto"/>
        <w:ind w:left="0" w:firstLine="709"/>
        <w:jc w:val="both"/>
        <w:rPr>
          <w:rFonts w:ascii="Times New Roman" w:hAnsi="Times New Roman"/>
          <w:i/>
          <w:sz w:val="28"/>
          <w:szCs w:val="28"/>
        </w:rPr>
      </w:pPr>
      <w:r w:rsidRPr="001948C3">
        <w:rPr>
          <w:rFonts w:ascii="Times New Roman" w:hAnsi="Times New Roman"/>
          <w:i/>
          <w:sz w:val="28"/>
          <w:szCs w:val="28"/>
        </w:rPr>
        <w:t>Антибактериальные препараты</w:t>
      </w:r>
    </w:p>
    <w:p w14:paraId="0B683F12" w14:textId="77777777"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 xml:space="preserve">Неомицина сульфат- </w:t>
      </w:r>
      <w:r w:rsidRPr="000B5803">
        <w:rPr>
          <w:rFonts w:ascii="Times New Roman" w:hAnsi="Times New Roman"/>
          <w:sz w:val="28"/>
          <w:szCs w:val="28"/>
          <w:lang w:val="en-US"/>
        </w:rPr>
        <w:t>Neomycini</w:t>
      </w:r>
      <w:r w:rsidRPr="000B5803">
        <w:rPr>
          <w:rFonts w:ascii="Times New Roman" w:hAnsi="Times New Roman"/>
          <w:sz w:val="28"/>
          <w:szCs w:val="28"/>
        </w:rPr>
        <w:t xml:space="preserve"> </w:t>
      </w:r>
      <w:r w:rsidRPr="000B5803">
        <w:rPr>
          <w:rFonts w:ascii="Times New Roman" w:hAnsi="Times New Roman"/>
          <w:sz w:val="28"/>
          <w:szCs w:val="28"/>
          <w:lang w:val="en-US"/>
        </w:rPr>
        <w:t>sylfas</w:t>
      </w:r>
    </w:p>
    <w:p w14:paraId="39484FD6" w14:textId="6AC45E81"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 xml:space="preserve">Неомицин является комплексом антибиотиков (неомицина А, В, С), образующихся в процессе жизнедеятельности лучистого гриба </w:t>
      </w:r>
      <w:r w:rsidRPr="000B5803">
        <w:rPr>
          <w:rFonts w:ascii="Times New Roman" w:hAnsi="Times New Roman"/>
          <w:sz w:val="28"/>
          <w:szCs w:val="28"/>
          <w:lang w:val="en-US"/>
        </w:rPr>
        <w:t>Streptomycessfradiae</w:t>
      </w:r>
      <w:r w:rsidRPr="000B5803">
        <w:rPr>
          <w:rFonts w:ascii="Times New Roman" w:hAnsi="Times New Roman"/>
          <w:sz w:val="28"/>
          <w:szCs w:val="28"/>
        </w:rPr>
        <w:t xml:space="preserve">: в виде сульфатов они входят в состав препарата неомицина сульфата </w:t>
      </w:r>
      <w:r w:rsidR="005A3938">
        <w:rPr>
          <w:rFonts w:ascii="Times New Roman" w:hAnsi="Times New Roman"/>
          <w:color w:val="FF0000"/>
          <w:sz w:val="28"/>
          <w:szCs w:val="28"/>
        </w:rPr>
        <w:t>.</w:t>
      </w:r>
    </w:p>
    <w:p w14:paraId="262B845C" w14:textId="77777777" w:rsidR="00B00FD2" w:rsidRPr="000B5803" w:rsidRDefault="00B00FD2" w:rsidP="00944A29">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 xml:space="preserve">Главным компонентом неомицинового комплекса (более 90%) является неомицин В, который обладает небольшой антимикробной активностью. Антибиотик активен в отношении патоненных стафилокков, коринебактерий, </w:t>
      </w:r>
      <w:r w:rsidRPr="000B5803">
        <w:rPr>
          <w:rFonts w:ascii="Times New Roman" w:hAnsi="Times New Roman"/>
          <w:sz w:val="28"/>
          <w:szCs w:val="28"/>
        </w:rPr>
        <w:lastRenderedPageBreak/>
        <w:t>листерии, сибиреязвенной палочке и большинства грамотрицательных бактерий (кишечная палочка, шигелла, сальмонелла и др.)</w:t>
      </w:r>
    </w:p>
    <w:p w14:paraId="6E817910" w14:textId="70F7A961" w:rsidR="00B00FD2" w:rsidRPr="000B5803" w:rsidRDefault="00BB5424" w:rsidP="00944A29">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rPr>
        <w:t>Биологическу</w:t>
      </w:r>
      <w:r w:rsidR="00B00FD2" w:rsidRPr="000B5803">
        <w:rPr>
          <w:rFonts w:ascii="Times New Roman" w:hAnsi="Times New Roman"/>
          <w:sz w:val="28"/>
          <w:szCs w:val="28"/>
        </w:rPr>
        <w:t>ю активность устанавливают методом диф</w:t>
      </w:r>
      <w:r w:rsidR="00176FAE">
        <w:rPr>
          <w:rFonts w:ascii="Times New Roman" w:hAnsi="Times New Roman"/>
          <w:sz w:val="28"/>
          <w:szCs w:val="28"/>
        </w:rPr>
        <w:t>фузии в агар с тест-микробами</w:t>
      </w:r>
      <w:r w:rsidR="00B00FD2" w:rsidRPr="000B5803">
        <w:rPr>
          <w:rFonts w:ascii="Times New Roman" w:hAnsi="Times New Roman"/>
          <w:sz w:val="28"/>
          <w:szCs w:val="28"/>
        </w:rPr>
        <w:t xml:space="preserve">. В качестве тест-микроба используется </w:t>
      </w:r>
      <w:r w:rsidR="00B00FD2" w:rsidRPr="000B5803">
        <w:rPr>
          <w:rFonts w:ascii="Times New Roman" w:hAnsi="Times New Roman"/>
          <w:sz w:val="28"/>
          <w:szCs w:val="28"/>
          <w:lang w:val="en-US"/>
        </w:rPr>
        <w:t>bacillus</w:t>
      </w:r>
      <w:r w:rsidR="00B00FD2" w:rsidRPr="000B5803">
        <w:rPr>
          <w:rFonts w:ascii="Times New Roman" w:hAnsi="Times New Roman"/>
          <w:sz w:val="28"/>
          <w:szCs w:val="28"/>
        </w:rPr>
        <w:t xml:space="preserve"> </w:t>
      </w:r>
      <w:r w:rsidR="00B00FD2" w:rsidRPr="000B5803">
        <w:rPr>
          <w:rFonts w:ascii="Times New Roman" w:hAnsi="Times New Roman"/>
          <w:sz w:val="28"/>
          <w:szCs w:val="28"/>
          <w:lang w:val="en-US"/>
        </w:rPr>
        <w:t>cereur</w:t>
      </w:r>
      <w:r w:rsidR="00B00FD2" w:rsidRPr="000B5803">
        <w:rPr>
          <w:rFonts w:ascii="Times New Roman" w:hAnsi="Times New Roman"/>
          <w:sz w:val="28"/>
          <w:szCs w:val="28"/>
        </w:rPr>
        <w:t xml:space="preserve"> </w:t>
      </w:r>
      <w:r w:rsidR="00B00FD2" w:rsidRPr="000B5803">
        <w:rPr>
          <w:rFonts w:ascii="Times New Roman" w:hAnsi="Times New Roman"/>
          <w:sz w:val="28"/>
          <w:szCs w:val="28"/>
          <w:lang w:val="en-US"/>
        </w:rPr>
        <w:t>var</w:t>
      </w:r>
      <w:r w:rsidR="00B00FD2" w:rsidRPr="000B5803">
        <w:rPr>
          <w:rFonts w:ascii="Times New Roman" w:hAnsi="Times New Roman"/>
          <w:sz w:val="28"/>
          <w:szCs w:val="28"/>
        </w:rPr>
        <w:t xml:space="preserve"> </w:t>
      </w:r>
      <w:r w:rsidR="00B00FD2" w:rsidRPr="000B5803">
        <w:rPr>
          <w:rFonts w:ascii="Times New Roman" w:hAnsi="Times New Roman"/>
          <w:sz w:val="28"/>
          <w:szCs w:val="28"/>
          <w:lang w:val="en-US"/>
        </w:rPr>
        <w:t>mycoides</w:t>
      </w:r>
      <w:r w:rsidR="00B00FD2" w:rsidRPr="000B5803">
        <w:rPr>
          <w:rFonts w:ascii="Times New Roman" w:hAnsi="Times New Roman"/>
          <w:sz w:val="28"/>
          <w:szCs w:val="28"/>
        </w:rPr>
        <w:t xml:space="preserve"> [</w:t>
      </w:r>
      <w:r w:rsidR="005F504C">
        <w:rPr>
          <w:rFonts w:ascii="Times New Roman" w:hAnsi="Times New Roman"/>
          <w:sz w:val="28"/>
          <w:szCs w:val="28"/>
        </w:rPr>
        <w:t>33</w:t>
      </w:r>
      <w:r w:rsidR="00B00FD2" w:rsidRPr="000B5803">
        <w:rPr>
          <w:rFonts w:ascii="Times New Roman" w:hAnsi="Times New Roman"/>
          <w:sz w:val="28"/>
          <w:szCs w:val="28"/>
        </w:rPr>
        <w:t>].</w:t>
      </w:r>
    </w:p>
    <w:p w14:paraId="5765159E" w14:textId="77777777" w:rsidR="008D5918" w:rsidRPr="000B5803" w:rsidRDefault="008D5918" w:rsidP="00944A29">
      <w:pPr>
        <w:spacing w:after="0" w:line="240" w:lineRule="auto"/>
        <w:ind w:firstLine="709"/>
        <w:contextualSpacing/>
        <w:jc w:val="both"/>
        <w:rPr>
          <w:rFonts w:ascii="Times New Roman" w:hAnsi="Times New Roman"/>
          <w:b/>
          <w:sz w:val="28"/>
          <w:szCs w:val="28"/>
          <w:lang w:val="kk-KZ"/>
        </w:rPr>
      </w:pPr>
    </w:p>
    <w:p w14:paraId="5BFB2623" w14:textId="77777777" w:rsidR="00633EA7" w:rsidRPr="000B5803" w:rsidRDefault="00E87E15" w:rsidP="00944A29">
      <w:pPr>
        <w:spacing w:after="0" w:line="240" w:lineRule="auto"/>
        <w:ind w:firstLine="709"/>
        <w:contextualSpacing/>
        <w:jc w:val="both"/>
        <w:rPr>
          <w:rFonts w:ascii="Times New Roman" w:hAnsi="Times New Roman"/>
          <w:b/>
          <w:sz w:val="28"/>
          <w:szCs w:val="28"/>
          <w:lang w:val="kk-KZ"/>
        </w:rPr>
      </w:pPr>
      <w:r w:rsidRPr="000B5803">
        <w:rPr>
          <w:rFonts w:ascii="Times New Roman" w:hAnsi="Times New Roman"/>
          <w:b/>
          <w:sz w:val="28"/>
          <w:szCs w:val="28"/>
          <w:lang w:val="kk-KZ"/>
        </w:rPr>
        <w:t>2.3</w:t>
      </w:r>
      <w:r w:rsidR="000014AA" w:rsidRPr="000B5803">
        <w:rPr>
          <w:rFonts w:ascii="Times New Roman" w:hAnsi="Times New Roman"/>
          <w:b/>
          <w:sz w:val="28"/>
          <w:szCs w:val="28"/>
          <w:lang w:val="kk-KZ"/>
        </w:rPr>
        <w:t xml:space="preserve"> </w:t>
      </w:r>
      <w:r w:rsidR="00633EA7" w:rsidRPr="000B5803">
        <w:rPr>
          <w:rFonts w:ascii="Times New Roman" w:hAnsi="Times New Roman"/>
          <w:b/>
          <w:sz w:val="28"/>
          <w:szCs w:val="28"/>
          <w:lang w:val="kk-KZ"/>
        </w:rPr>
        <w:t xml:space="preserve">Методы исследования полимерного реагента МПАА, его водных растворов и покрытий </w:t>
      </w:r>
    </w:p>
    <w:p w14:paraId="4CF30174" w14:textId="77777777" w:rsidR="002A5DD2" w:rsidRPr="001948C3" w:rsidRDefault="002A5DD2" w:rsidP="00944A29">
      <w:pPr>
        <w:spacing w:after="0" w:line="240" w:lineRule="auto"/>
        <w:ind w:firstLine="709"/>
        <w:contextualSpacing/>
        <w:jc w:val="both"/>
        <w:rPr>
          <w:rFonts w:ascii="Times New Roman" w:hAnsi="Times New Roman"/>
          <w:b/>
          <w:sz w:val="16"/>
          <w:szCs w:val="16"/>
          <w:lang w:val="kk-KZ"/>
        </w:rPr>
      </w:pPr>
    </w:p>
    <w:p w14:paraId="218B98D5" w14:textId="7A3E57B1" w:rsidR="00D42EB6" w:rsidRPr="001948C3" w:rsidRDefault="000014AA" w:rsidP="00944A29">
      <w:pPr>
        <w:spacing w:after="0" w:line="240" w:lineRule="auto"/>
        <w:ind w:firstLine="709"/>
        <w:contextualSpacing/>
        <w:jc w:val="both"/>
        <w:rPr>
          <w:rFonts w:ascii="Times New Roman" w:hAnsi="Times New Roman"/>
          <w:sz w:val="28"/>
          <w:szCs w:val="28"/>
          <w:lang w:val="kk-KZ"/>
        </w:rPr>
      </w:pPr>
      <w:r w:rsidRPr="001948C3">
        <w:rPr>
          <w:rFonts w:ascii="Times New Roman" w:hAnsi="Times New Roman"/>
          <w:sz w:val="28"/>
          <w:szCs w:val="28"/>
          <w:lang w:val="kk-KZ"/>
        </w:rPr>
        <w:t xml:space="preserve">2.3.1 </w:t>
      </w:r>
      <w:r w:rsidR="00F67498" w:rsidRPr="001948C3">
        <w:rPr>
          <w:rFonts w:ascii="Times New Roman" w:hAnsi="Times New Roman"/>
          <w:sz w:val="28"/>
          <w:szCs w:val="28"/>
          <w:lang w:val="kk-KZ"/>
        </w:rPr>
        <w:t>Методы исследования полимерного реагента МПАА</w:t>
      </w:r>
      <w:r w:rsidR="00633EA7" w:rsidRPr="001948C3">
        <w:rPr>
          <w:rFonts w:ascii="Times New Roman" w:hAnsi="Times New Roman"/>
          <w:sz w:val="28"/>
          <w:szCs w:val="28"/>
          <w:lang w:val="kk-KZ"/>
        </w:rPr>
        <w:t xml:space="preserve"> и его водных растворов</w:t>
      </w:r>
      <w:r w:rsidR="00F67498" w:rsidRPr="001948C3">
        <w:rPr>
          <w:rFonts w:ascii="Times New Roman" w:hAnsi="Times New Roman"/>
          <w:sz w:val="28"/>
          <w:szCs w:val="28"/>
          <w:lang w:val="kk-KZ"/>
        </w:rPr>
        <w:t xml:space="preserve"> (вискозиметрия, спектротурбиметрия, кондуктометрия)</w:t>
      </w:r>
    </w:p>
    <w:p w14:paraId="0372E71E" w14:textId="404826B7" w:rsidR="00F67498" w:rsidRPr="000B5803" w:rsidRDefault="00F67498" w:rsidP="00944A29">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lang w:val="kk-KZ"/>
        </w:rPr>
        <w:t xml:space="preserve">Для решения поставленных задач выбраны экспериментальные физико-химические и аналитические методы исследования: фотоколориметрия, вискозиметрия, потенциометрия, кондуктометрия, ИК-спектроскопический анализ на </w:t>
      </w:r>
      <w:r w:rsidRPr="000B5803">
        <w:rPr>
          <w:rFonts w:ascii="Times New Roman" w:hAnsi="Times New Roman"/>
          <w:sz w:val="28"/>
          <w:szCs w:val="28"/>
        </w:rPr>
        <w:t>ИК-Фурье спектрометр</w:t>
      </w:r>
      <w:r w:rsidRPr="000B5803">
        <w:rPr>
          <w:rFonts w:ascii="Times New Roman" w:hAnsi="Times New Roman"/>
          <w:sz w:val="28"/>
          <w:szCs w:val="28"/>
          <w:lang w:val="kk-KZ"/>
        </w:rPr>
        <w:t>е</w:t>
      </w:r>
      <w:r w:rsidRPr="000B5803">
        <w:rPr>
          <w:rFonts w:ascii="Times New Roman" w:hAnsi="Times New Roman"/>
          <w:sz w:val="28"/>
          <w:szCs w:val="28"/>
        </w:rPr>
        <w:t xml:space="preserve"> </w:t>
      </w:r>
      <w:r w:rsidRPr="000B5803">
        <w:rPr>
          <w:rFonts w:ascii="Times New Roman" w:hAnsi="Times New Roman"/>
          <w:sz w:val="28"/>
          <w:szCs w:val="28"/>
          <w:lang w:val="en-US"/>
        </w:rPr>
        <w:t>Shimadzu</w:t>
      </w:r>
      <w:r w:rsidRPr="000B5803">
        <w:rPr>
          <w:rFonts w:ascii="Times New Roman" w:hAnsi="Times New Roman"/>
          <w:sz w:val="28"/>
          <w:szCs w:val="28"/>
        </w:rPr>
        <w:t xml:space="preserve"> </w:t>
      </w:r>
      <w:r w:rsidRPr="000B5803">
        <w:rPr>
          <w:rFonts w:ascii="Times New Roman" w:hAnsi="Times New Roman"/>
          <w:sz w:val="28"/>
          <w:szCs w:val="28"/>
          <w:lang w:val="en-US"/>
        </w:rPr>
        <w:t>IR</w:t>
      </w:r>
      <w:r w:rsidRPr="000B5803">
        <w:rPr>
          <w:rFonts w:ascii="Times New Roman" w:hAnsi="Times New Roman"/>
          <w:sz w:val="28"/>
          <w:szCs w:val="28"/>
        </w:rPr>
        <w:t xml:space="preserve"> </w:t>
      </w:r>
      <w:r w:rsidRPr="000B5803">
        <w:rPr>
          <w:rFonts w:ascii="Times New Roman" w:hAnsi="Times New Roman"/>
          <w:sz w:val="28"/>
          <w:szCs w:val="28"/>
          <w:lang w:val="en-US"/>
        </w:rPr>
        <w:t>Prestige</w:t>
      </w:r>
      <w:r w:rsidRPr="000B5803">
        <w:rPr>
          <w:rFonts w:ascii="Times New Roman" w:hAnsi="Times New Roman"/>
          <w:sz w:val="28"/>
          <w:szCs w:val="28"/>
        </w:rPr>
        <w:t xml:space="preserve">-21 с приставкой нарушенного полного внутреннего отражения (НПВО) </w:t>
      </w:r>
      <w:r w:rsidRPr="000B5803">
        <w:rPr>
          <w:rFonts w:ascii="Times New Roman" w:hAnsi="Times New Roman"/>
          <w:sz w:val="28"/>
          <w:szCs w:val="28"/>
          <w:lang w:val="en-US"/>
        </w:rPr>
        <w:t>Miracle</w:t>
      </w:r>
      <w:r w:rsidRPr="000B5803">
        <w:rPr>
          <w:rFonts w:ascii="Times New Roman" w:hAnsi="Times New Roman"/>
          <w:sz w:val="28"/>
          <w:szCs w:val="28"/>
        </w:rPr>
        <w:t xml:space="preserve"> фирмы </w:t>
      </w:r>
      <w:r w:rsidRPr="000B5803">
        <w:rPr>
          <w:rFonts w:ascii="Times New Roman" w:hAnsi="Times New Roman"/>
          <w:sz w:val="28"/>
          <w:szCs w:val="28"/>
          <w:lang w:val="en-US"/>
        </w:rPr>
        <w:t>Pike</w:t>
      </w:r>
      <w:r w:rsidRPr="000B5803">
        <w:rPr>
          <w:rFonts w:ascii="Times New Roman" w:hAnsi="Times New Roman"/>
          <w:sz w:val="28"/>
          <w:szCs w:val="28"/>
        </w:rPr>
        <w:t xml:space="preserve"> </w:t>
      </w:r>
      <w:r w:rsidRPr="000B5803">
        <w:rPr>
          <w:rFonts w:ascii="Times New Roman" w:hAnsi="Times New Roman"/>
          <w:sz w:val="28"/>
          <w:szCs w:val="28"/>
          <w:lang w:val="en-US"/>
        </w:rPr>
        <w:t>Technologies</w:t>
      </w:r>
      <w:r w:rsidRPr="000B5803">
        <w:rPr>
          <w:rFonts w:ascii="Times New Roman" w:hAnsi="Times New Roman"/>
          <w:sz w:val="28"/>
          <w:szCs w:val="28"/>
          <w:lang w:val="kk-KZ"/>
        </w:rPr>
        <w:t>, анализ на рентгеновском энергодисперсионном микроанализаторе INCAEnergy (OxfordINSTRUМENTS), установленном на растровом электронном микроскопе ISM-6490LV(IED) и другие.</w:t>
      </w:r>
    </w:p>
    <w:p w14:paraId="6A19252A" w14:textId="5C23C0AD" w:rsidR="00F67498" w:rsidRPr="000B5803" w:rsidRDefault="00F67498" w:rsidP="00944A29">
      <w:pPr>
        <w:autoSpaceDE w:val="0"/>
        <w:autoSpaceDN w:val="0"/>
        <w:adjustRightInd w:val="0"/>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ИК-спектроскопический анализ [</w:t>
      </w:r>
      <w:r w:rsidR="005F504C">
        <w:rPr>
          <w:rFonts w:ascii="Times New Roman" w:hAnsi="Times New Roman"/>
          <w:sz w:val="28"/>
          <w:szCs w:val="28"/>
          <w:lang w:val="kk-KZ"/>
        </w:rPr>
        <w:t>34</w:t>
      </w:r>
      <w:r w:rsidR="00826156" w:rsidRPr="000B5803">
        <w:rPr>
          <w:rFonts w:ascii="Times New Roman" w:hAnsi="Times New Roman"/>
          <w:sz w:val="28"/>
          <w:szCs w:val="28"/>
          <w:lang w:val="kk-KZ"/>
        </w:rPr>
        <w:t>] проводили</w:t>
      </w:r>
      <w:r w:rsidRPr="000B5803">
        <w:rPr>
          <w:rFonts w:ascii="Times New Roman" w:hAnsi="Times New Roman"/>
          <w:sz w:val="28"/>
          <w:szCs w:val="28"/>
          <w:lang w:val="kk-KZ"/>
        </w:rPr>
        <w:t xml:space="preserve"> на спектрометре ИR-20 (в вазелиновом масле) в области 700-4000∙10</w:t>
      </w:r>
      <w:r w:rsidRPr="000B5803">
        <w:rPr>
          <w:rFonts w:ascii="Times New Roman" w:hAnsi="Times New Roman"/>
          <w:sz w:val="28"/>
          <w:szCs w:val="28"/>
          <w:vertAlign w:val="superscript"/>
          <w:lang w:val="kk-KZ"/>
        </w:rPr>
        <w:t>-2</w:t>
      </w:r>
      <w:r w:rsidRPr="000B5803">
        <w:rPr>
          <w:rFonts w:ascii="Times New Roman" w:hAnsi="Times New Roman"/>
          <w:sz w:val="28"/>
          <w:szCs w:val="28"/>
          <w:lang w:val="kk-KZ"/>
        </w:rPr>
        <w:t xml:space="preserve"> м</w:t>
      </w:r>
      <w:r w:rsidRPr="000B5803">
        <w:rPr>
          <w:rFonts w:ascii="Times New Roman" w:hAnsi="Times New Roman"/>
          <w:sz w:val="28"/>
          <w:szCs w:val="28"/>
          <w:vertAlign w:val="superscript"/>
          <w:lang w:val="kk-KZ"/>
        </w:rPr>
        <w:t>-1</w:t>
      </w:r>
      <w:r w:rsidRPr="000B5803">
        <w:rPr>
          <w:rFonts w:ascii="Times New Roman" w:hAnsi="Times New Roman"/>
          <w:sz w:val="28"/>
          <w:szCs w:val="28"/>
          <w:lang w:val="kk-KZ"/>
        </w:rPr>
        <w:t xml:space="preserve"> на призмах КВr и NаСІ.</w:t>
      </w:r>
    </w:p>
    <w:p w14:paraId="61B3B018" w14:textId="6D9CC84C" w:rsidR="00F67498" w:rsidRPr="000B5803" w:rsidRDefault="00F67498" w:rsidP="00944A29">
      <w:pPr>
        <w:autoSpaceDE w:val="0"/>
        <w:autoSpaceDN w:val="0"/>
        <w:adjustRightInd w:val="0"/>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Электроп</w:t>
      </w:r>
      <w:r w:rsidR="00826156" w:rsidRPr="000B5803">
        <w:rPr>
          <w:rFonts w:ascii="Times New Roman" w:hAnsi="Times New Roman"/>
          <w:sz w:val="28"/>
          <w:szCs w:val="28"/>
          <w:lang w:val="kk-KZ"/>
        </w:rPr>
        <w:t>роводность полимерного реагента МПАА и его растворов изучали</w:t>
      </w:r>
      <w:r w:rsidRPr="000B5803">
        <w:rPr>
          <w:rFonts w:ascii="Times New Roman" w:hAnsi="Times New Roman"/>
          <w:sz w:val="28"/>
          <w:szCs w:val="28"/>
          <w:lang w:val="kk-KZ"/>
        </w:rPr>
        <w:t xml:space="preserve"> [</w:t>
      </w:r>
      <w:r w:rsidR="00D5313B">
        <w:rPr>
          <w:rFonts w:ascii="Times New Roman" w:hAnsi="Times New Roman"/>
          <w:sz w:val="28"/>
          <w:szCs w:val="28"/>
        </w:rPr>
        <w:t>35</w:t>
      </w:r>
      <w:r w:rsidRPr="000B5803">
        <w:rPr>
          <w:rFonts w:ascii="Times New Roman" w:hAnsi="Times New Roman"/>
          <w:sz w:val="28"/>
          <w:szCs w:val="28"/>
          <w:lang w:val="kk-KZ"/>
        </w:rPr>
        <w:t>] на приборе, собранном по мостиковой схеме, при  частоте 1000гц; источником напряжения служил  звуковой генератор марки ЗГ-6М</w:t>
      </w:r>
      <w:r w:rsidR="00826156" w:rsidRPr="000B5803">
        <w:rPr>
          <w:rFonts w:ascii="Times New Roman" w:hAnsi="Times New Roman"/>
          <w:sz w:val="28"/>
          <w:szCs w:val="28"/>
          <w:lang w:val="kk-KZ"/>
        </w:rPr>
        <w:t>. Выходное напряжение составляло</w:t>
      </w:r>
      <w:r w:rsidRPr="000B5803">
        <w:rPr>
          <w:rFonts w:ascii="Times New Roman" w:hAnsi="Times New Roman"/>
          <w:sz w:val="28"/>
          <w:szCs w:val="28"/>
          <w:lang w:val="kk-KZ"/>
        </w:rPr>
        <w:t xml:space="preserve"> 6В. </w:t>
      </w:r>
      <w:r w:rsidR="00826156" w:rsidRPr="000B5803">
        <w:rPr>
          <w:rFonts w:ascii="Times New Roman" w:hAnsi="Times New Roman"/>
          <w:sz w:val="28"/>
          <w:szCs w:val="28"/>
          <w:lang w:val="kk-KZ"/>
        </w:rPr>
        <w:t>В эксперименте электрическая ячейка имела</w:t>
      </w:r>
      <w:r w:rsidRPr="000B5803">
        <w:rPr>
          <w:rFonts w:ascii="Times New Roman" w:hAnsi="Times New Roman"/>
          <w:sz w:val="28"/>
          <w:szCs w:val="28"/>
          <w:lang w:val="kk-KZ"/>
        </w:rPr>
        <w:t xml:space="preserve"> вид цилиндр</w:t>
      </w:r>
      <w:r w:rsidR="00826156" w:rsidRPr="000B5803">
        <w:rPr>
          <w:rFonts w:ascii="Times New Roman" w:hAnsi="Times New Roman"/>
          <w:sz w:val="28"/>
          <w:szCs w:val="28"/>
          <w:lang w:val="kk-KZ"/>
        </w:rPr>
        <w:t>ического сосуда, емкостью 25 мл.</w:t>
      </w:r>
      <w:r w:rsidRPr="000B5803">
        <w:rPr>
          <w:rFonts w:ascii="Times New Roman" w:hAnsi="Times New Roman"/>
          <w:sz w:val="28"/>
          <w:szCs w:val="28"/>
          <w:lang w:val="kk-KZ"/>
        </w:rPr>
        <w:t xml:space="preserve"> Термостатирование ячейки осуществляют в водяном термостате. Постоянная ячейка (К) при 298 К </w:t>
      </w:r>
      <w:r w:rsidR="00826156" w:rsidRPr="000B5803">
        <w:rPr>
          <w:rFonts w:ascii="Times New Roman" w:hAnsi="Times New Roman"/>
          <w:sz w:val="28"/>
          <w:szCs w:val="28"/>
          <w:lang w:val="kk-KZ"/>
        </w:rPr>
        <w:t xml:space="preserve">была </w:t>
      </w:r>
      <w:r w:rsidRPr="000B5803">
        <w:rPr>
          <w:rFonts w:ascii="Times New Roman" w:hAnsi="Times New Roman"/>
          <w:sz w:val="28"/>
          <w:szCs w:val="28"/>
          <w:lang w:val="kk-KZ"/>
        </w:rPr>
        <w:t>равна 0,37.</w:t>
      </w:r>
    </w:p>
    <w:p w14:paraId="457781E1" w14:textId="45BD661B" w:rsidR="00F67498" w:rsidRPr="000B5803" w:rsidRDefault="00F67498" w:rsidP="00944A29">
      <w:pPr>
        <w:autoSpaceDE w:val="0"/>
        <w:autoSpaceDN w:val="0"/>
        <w:adjustRightInd w:val="0"/>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Удельную электропроводность (χ)  </w:t>
      </w:r>
      <w:r w:rsidR="00826156" w:rsidRPr="000B5803">
        <w:rPr>
          <w:rFonts w:ascii="Times New Roman" w:hAnsi="Times New Roman"/>
          <w:sz w:val="28"/>
          <w:szCs w:val="28"/>
          <w:lang w:val="kk-KZ"/>
        </w:rPr>
        <w:t xml:space="preserve">для полимерного реагента МПАА </w:t>
      </w:r>
      <w:r w:rsidRPr="000B5803">
        <w:rPr>
          <w:rFonts w:ascii="Times New Roman" w:hAnsi="Times New Roman"/>
          <w:sz w:val="28"/>
          <w:szCs w:val="28"/>
          <w:lang w:val="kk-KZ"/>
        </w:rPr>
        <w:t>рас</w:t>
      </w:r>
      <w:r w:rsidR="00826156" w:rsidRPr="000B5803">
        <w:rPr>
          <w:rFonts w:ascii="Times New Roman" w:hAnsi="Times New Roman"/>
          <w:sz w:val="28"/>
          <w:szCs w:val="28"/>
          <w:lang w:val="kk-KZ"/>
        </w:rPr>
        <w:t>читали</w:t>
      </w:r>
      <w:r w:rsidRPr="000B5803">
        <w:rPr>
          <w:rFonts w:ascii="Times New Roman" w:hAnsi="Times New Roman"/>
          <w:sz w:val="28"/>
          <w:szCs w:val="28"/>
          <w:lang w:val="kk-KZ"/>
        </w:rPr>
        <w:t xml:space="preserve"> по формуле</w:t>
      </w:r>
      <w:r w:rsidR="00944A29">
        <w:rPr>
          <w:rFonts w:ascii="Times New Roman" w:hAnsi="Times New Roman"/>
          <w:sz w:val="28"/>
          <w:szCs w:val="28"/>
          <w:lang w:val="kk-KZ"/>
        </w:rPr>
        <w:t xml:space="preserve"> (2.1)</w:t>
      </w:r>
      <w:r w:rsidRPr="000B5803">
        <w:rPr>
          <w:rFonts w:ascii="Times New Roman" w:hAnsi="Times New Roman"/>
          <w:sz w:val="28"/>
          <w:szCs w:val="28"/>
          <w:lang w:val="kk-KZ"/>
        </w:rPr>
        <w:t>:</w:t>
      </w:r>
    </w:p>
    <w:p w14:paraId="14BE6391" w14:textId="77777777" w:rsidR="00F67498" w:rsidRPr="000B5803" w:rsidRDefault="00F67498" w:rsidP="00944A29">
      <w:pPr>
        <w:autoSpaceDE w:val="0"/>
        <w:autoSpaceDN w:val="0"/>
        <w:adjustRightInd w:val="0"/>
        <w:spacing w:after="0" w:line="240" w:lineRule="auto"/>
        <w:ind w:firstLine="567"/>
        <w:contextualSpacing/>
        <w:jc w:val="both"/>
        <w:rPr>
          <w:rFonts w:ascii="Times New Roman" w:hAnsi="Times New Roman"/>
          <w:sz w:val="28"/>
          <w:szCs w:val="28"/>
        </w:rPr>
      </w:pPr>
    </w:p>
    <w:p w14:paraId="66FE6872" w14:textId="1F2B9973" w:rsidR="00F67498" w:rsidRPr="000B5803" w:rsidRDefault="00F67498" w:rsidP="00944A29">
      <w:pPr>
        <w:autoSpaceDE w:val="0"/>
        <w:autoSpaceDN w:val="0"/>
        <w:adjustRightInd w:val="0"/>
        <w:spacing w:after="0" w:line="240" w:lineRule="auto"/>
        <w:ind w:firstLine="567"/>
        <w:contextualSpacing/>
        <w:jc w:val="right"/>
        <w:rPr>
          <w:rFonts w:ascii="Times New Roman" w:hAnsi="Times New Roman"/>
          <w:sz w:val="28"/>
          <w:szCs w:val="28"/>
          <w:lang w:val="kk-KZ"/>
        </w:rPr>
      </w:pPr>
      <w:r w:rsidRPr="000B5803">
        <w:rPr>
          <w:rFonts w:ascii="Times New Roman" w:hAnsi="Times New Roman"/>
          <w:sz w:val="28"/>
          <w:szCs w:val="28"/>
          <w:lang w:val="en-US"/>
        </w:rPr>
        <w:t>χ</w:t>
      </w:r>
      <w:r w:rsidRPr="000B5803">
        <w:rPr>
          <w:rFonts w:ascii="Times New Roman" w:hAnsi="Times New Roman"/>
          <w:sz w:val="28"/>
          <w:szCs w:val="28"/>
        </w:rPr>
        <w:t xml:space="preserve"> = </w:t>
      </w:r>
      <w:r w:rsidRPr="000B5803">
        <w:rPr>
          <w:rFonts w:ascii="Times New Roman" w:hAnsi="Times New Roman"/>
          <w:sz w:val="28"/>
          <w:szCs w:val="28"/>
          <w:lang w:val="en-US"/>
        </w:rPr>
        <w:t>K</w:t>
      </w:r>
      <w:r w:rsidRPr="000B5803">
        <w:rPr>
          <w:rFonts w:ascii="Times New Roman" w:hAnsi="Times New Roman"/>
          <w:sz w:val="28"/>
          <w:szCs w:val="28"/>
        </w:rPr>
        <w:t>/</w:t>
      </w:r>
      <w:r w:rsidRPr="000B5803">
        <w:rPr>
          <w:rFonts w:ascii="Times New Roman" w:hAnsi="Times New Roman"/>
          <w:sz w:val="28"/>
          <w:szCs w:val="28"/>
          <w:lang w:val="en-US"/>
        </w:rPr>
        <w:t>R</w:t>
      </w:r>
      <w:r w:rsidRPr="000B5803">
        <w:rPr>
          <w:rFonts w:ascii="Times New Roman" w:hAnsi="Times New Roman"/>
          <w:sz w:val="28"/>
          <w:szCs w:val="28"/>
        </w:rPr>
        <w:t xml:space="preserve"> </w:t>
      </w:r>
      <w:r w:rsidRPr="000B5803">
        <w:rPr>
          <w:rFonts w:ascii="Times New Roman" w:hAnsi="Times New Roman"/>
          <w:sz w:val="28"/>
          <w:szCs w:val="28"/>
          <w:lang w:val="kk-KZ"/>
        </w:rPr>
        <w:t>х (Ом</w:t>
      </w:r>
      <w:r w:rsidRPr="000B5803">
        <w:rPr>
          <w:rFonts w:ascii="Times New Roman" w:hAnsi="Times New Roman"/>
          <w:sz w:val="28"/>
          <w:szCs w:val="28"/>
          <w:vertAlign w:val="superscript"/>
          <w:lang w:val="kk-KZ"/>
        </w:rPr>
        <w:t>-1</w:t>
      </w:r>
      <w:r w:rsidRPr="000B5803">
        <w:rPr>
          <w:rFonts w:ascii="Times New Roman" w:hAnsi="Times New Roman"/>
          <w:sz w:val="28"/>
          <w:szCs w:val="28"/>
        </w:rPr>
        <w:t>×</w:t>
      </w:r>
      <w:r w:rsidRPr="000B5803">
        <w:rPr>
          <w:rFonts w:ascii="Times New Roman" w:hAnsi="Times New Roman"/>
          <w:sz w:val="28"/>
          <w:szCs w:val="28"/>
          <w:lang w:val="kk-KZ"/>
        </w:rPr>
        <w:t>см</w:t>
      </w:r>
      <w:r w:rsidRPr="000B5803">
        <w:rPr>
          <w:rFonts w:ascii="Times New Roman" w:hAnsi="Times New Roman"/>
          <w:sz w:val="28"/>
          <w:szCs w:val="28"/>
          <w:vertAlign w:val="superscript"/>
          <w:lang w:val="kk-KZ"/>
        </w:rPr>
        <w:t>-1</w:t>
      </w:r>
      <w:r w:rsidR="00826156" w:rsidRPr="000B5803">
        <w:rPr>
          <w:rFonts w:ascii="Times New Roman" w:hAnsi="Times New Roman"/>
          <w:sz w:val="28"/>
          <w:szCs w:val="28"/>
          <w:lang w:val="kk-KZ"/>
        </w:rPr>
        <w:t xml:space="preserve">)      </w:t>
      </w:r>
      <w:r w:rsidR="00D87AF6">
        <w:rPr>
          <w:rFonts w:ascii="Times New Roman" w:hAnsi="Times New Roman"/>
          <w:sz w:val="28"/>
          <w:szCs w:val="28"/>
          <w:lang w:val="kk-KZ"/>
        </w:rPr>
        <w:t xml:space="preserve">                               </w:t>
      </w:r>
      <w:r w:rsidR="00826156" w:rsidRPr="000B5803">
        <w:rPr>
          <w:rFonts w:ascii="Times New Roman" w:hAnsi="Times New Roman"/>
          <w:sz w:val="28"/>
          <w:szCs w:val="28"/>
          <w:lang w:val="kk-KZ"/>
        </w:rPr>
        <w:t xml:space="preserve">           (2.1) </w:t>
      </w:r>
    </w:p>
    <w:p w14:paraId="48F9D526" w14:textId="77777777" w:rsidR="00F67498" w:rsidRPr="000B5803" w:rsidRDefault="00F67498" w:rsidP="00944A29">
      <w:pPr>
        <w:autoSpaceDE w:val="0"/>
        <w:autoSpaceDN w:val="0"/>
        <w:adjustRightInd w:val="0"/>
        <w:spacing w:after="0" w:line="240" w:lineRule="auto"/>
        <w:ind w:firstLine="567"/>
        <w:contextualSpacing/>
        <w:jc w:val="center"/>
        <w:rPr>
          <w:rFonts w:ascii="Times New Roman" w:hAnsi="Times New Roman"/>
          <w:sz w:val="28"/>
          <w:szCs w:val="28"/>
        </w:rPr>
      </w:pPr>
    </w:p>
    <w:p w14:paraId="3372F6AF" w14:textId="419C71A4" w:rsidR="00F67498" w:rsidRPr="000B5803" w:rsidRDefault="00F67498" w:rsidP="00944A29">
      <w:pPr>
        <w:autoSpaceDE w:val="0"/>
        <w:autoSpaceDN w:val="0"/>
        <w:adjustRightInd w:val="0"/>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где R – сопротивление (Ом</w:t>
      </w:r>
      <w:r w:rsidRPr="000B5803">
        <w:rPr>
          <w:rFonts w:ascii="Times New Roman" w:hAnsi="Times New Roman"/>
          <w:sz w:val="28"/>
          <w:szCs w:val="28"/>
          <w:vertAlign w:val="superscript"/>
          <w:lang w:val="kk-KZ"/>
        </w:rPr>
        <w:t>-1</w:t>
      </w:r>
      <w:r w:rsidRPr="000B5803">
        <w:rPr>
          <w:rFonts w:ascii="Times New Roman" w:hAnsi="Times New Roman"/>
          <w:sz w:val="28"/>
          <w:szCs w:val="28"/>
          <w:lang w:val="kk-KZ"/>
        </w:rPr>
        <w:t>) исследуемого раствора;</w:t>
      </w:r>
    </w:p>
    <w:p w14:paraId="5C6E7648" w14:textId="77777777" w:rsidR="00F67498" w:rsidRPr="000B5803" w:rsidRDefault="00F67498" w:rsidP="00944A29">
      <w:pPr>
        <w:autoSpaceDE w:val="0"/>
        <w:autoSpaceDN w:val="0"/>
        <w:adjustRightInd w:val="0"/>
        <w:spacing w:after="0" w:line="240" w:lineRule="auto"/>
        <w:ind w:firstLine="567"/>
        <w:contextualSpacing/>
        <w:jc w:val="both"/>
        <w:rPr>
          <w:rFonts w:ascii="Times New Roman" w:hAnsi="Times New Roman"/>
          <w:sz w:val="28"/>
          <w:szCs w:val="28"/>
          <w:lang w:val="kk-KZ"/>
        </w:rPr>
      </w:pPr>
      <w:r w:rsidRPr="000B5803">
        <w:rPr>
          <w:rFonts w:ascii="Times New Roman" w:hAnsi="Times New Roman"/>
          <w:sz w:val="28"/>
          <w:szCs w:val="28"/>
          <w:lang w:val="kk-KZ"/>
        </w:rPr>
        <w:t>К – константа ячейки.</w:t>
      </w:r>
    </w:p>
    <w:p w14:paraId="14BC98C7" w14:textId="7CF373CF" w:rsidR="00F67498" w:rsidRPr="000B5803" w:rsidRDefault="00F67498" w:rsidP="001948C3">
      <w:pPr>
        <w:autoSpaceDE w:val="0"/>
        <w:autoSpaceDN w:val="0"/>
        <w:adjustRightInd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lang w:val="kk-KZ"/>
        </w:rPr>
        <w:t xml:space="preserve">Потенциометрическое титрование </w:t>
      </w:r>
      <w:r w:rsidR="00826156" w:rsidRPr="000B5803">
        <w:rPr>
          <w:rFonts w:ascii="Times New Roman" w:hAnsi="Times New Roman"/>
          <w:sz w:val="28"/>
          <w:szCs w:val="28"/>
          <w:lang w:val="kk-KZ"/>
        </w:rPr>
        <w:t>полимерного реагента МПАА проводили</w:t>
      </w:r>
      <w:r w:rsidRPr="000B5803">
        <w:rPr>
          <w:rFonts w:ascii="Times New Roman" w:hAnsi="Times New Roman"/>
          <w:sz w:val="28"/>
          <w:szCs w:val="28"/>
          <w:lang w:val="kk-KZ"/>
        </w:rPr>
        <w:t xml:space="preserve"> на лабораторном рН метре – милливольтметре ЛПМ-60 м с датчиком Дл-01 при 298</w:t>
      </w:r>
      <w:r w:rsidRPr="000B5803">
        <w:rPr>
          <w:rFonts w:ascii="Times New Roman" w:hAnsi="Times New Roman"/>
          <w:sz w:val="28"/>
          <w:szCs w:val="28"/>
        </w:rPr>
        <w:t>±0,1</w:t>
      </w:r>
      <w:r w:rsidRPr="000B5803">
        <w:rPr>
          <w:rFonts w:ascii="Times New Roman" w:hAnsi="Times New Roman"/>
          <w:sz w:val="28"/>
          <w:szCs w:val="28"/>
          <w:lang w:val="kk-KZ"/>
        </w:rPr>
        <w:t xml:space="preserve">К в токе </w:t>
      </w:r>
      <w:r w:rsidR="00826156" w:rsidRPr="000B5803">
        <w:rPr>
          <w:rFonts w:ascii="Times New Roman" w:hAnsi="Times New Roman"/>
          <w:sz w:val="28"/>
          <w:szCs w:val="28"/>
          <w:lang w:val="kk-KZ"/>
        </w:rPr>
        <w:t>азота. Измерителем служил</w:t>
      </w:r>
      <w:r w:rsidRPr="000B5803">
        <w:rPr>
          <w:rFonts w:ascii="Times New Roman" w:hAnsi="Times New Roman"/>
          <w:sz w:val="28"/>
          <w:szCs w:val="28"/>
          <w:lang w:val="kk-KZ"/>
        </w:rPr>
        <w:t xml:space="preserve"> стеклянный электрод ЭСЛ ІІГ-0,4, а электродом</w:t>
      </w:r>
      <w:r w:rsidR="00B81258" w:rsidRPr="000B5803">
        <w:rPr>
          <w:rFonts w:ascii="Times New Roman" w:hAnsi="Times New Roman"/>
          <w:sz w:val="28"/>
          <w:szCs w:val="28"/>
          <w:lang w:val="kk-KZ"/>
        </w:rPr>
        <w:t xml:space="preserve"> сравнения каломельный электрод</w:t>
      </w:r>
      <w:r w:rsidRPr="000B5803">
        <w:rPr>
          <w:rFonts w:ascii="Times New Roman" w:hAnsi="Times New Roman"/>
          <w:sz w:val="28"/>
          <w:szCs w:val="28"/>
          <w:lang w:val="kk-KZ"/>
        </w:rPr>
        <w:t xml:space="preserve"> [</w:t>
      </w:r>
      <w:r w:rsidR="00D5313B">
        <w:rPr>
          <w:rFonts w:ascii="Times New Roman" w:hAnsi="Times New Roman"/>
          <w:sz w:val="28"/>
          <w:szCs w:val="28"/>
        </w:rPr>
        <w:t>36</w:t>
      </w:r>
      <w:r w:rsidRPr="000B5803">
        <w:rPr>
          <w:rFonts w:ascii="Times New Roman" w:hAnsi="Times New Roman"/>
          <w:sz w:val="28"/>
          <w:szCs w:val="28"/>
          <w:lang w:val="kk-KZ"/>
        </w:rPr>
        <w:t>]</w:t>
      </w:r>
      <w:r w:rsidR="00B81258" w:rsidRPr="000B5803">
        <w:rPr>
          <w:rFonts w:ascii="Times New Roman" w:hAnsi="Times New Roman"/>
          <w:sz w:val="28"/>
          <w:szCs w:val="28"/>
        </w:rPr>
        <w:t>.</w:t>
      </w:r>
    </w:p>
    <w:p w14:paraId="223DBDFF" w14:textId="097505D3" w:rsidR="00F67498" w:rsidRPr="000B5803" w:rsidRDefault="00F67498" w:rsidP="001948C3">
      <w:pPr>
        <w:tabs>
          <w:tab w:val="left" w:pos="1080"/>
        </w:tabs>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Электропроводность. Далее по формуле </w:t>
      </w:r>
      <w:r w:rsidR="00401A5B" w:rsidRPr="000B5803">
        <w:rPr>
          <w:rFonts w:ascii="Times New Roman" w:hAnsi="Times New Roman"/>
          <w:sz w:val="28"/>
          <w:szCs w:val="28"/>
        </w:rPr>
        <w:t>(2.2)</w:t>
      </w:r>
      <w:r w:rsidR="00401A5B">
        <w:rPr>
          <w:rFonts w:ascii="Times New Roman" w:hAnsi="Times New Roman"/>
          <w:sz w:val="28"/>
          <w:szCs w:val="28"/>
        </w:rPr>
        <w:t xml:space="preserve"> </w:t>
      </w:r>
      <w:r w:rsidRPr="000B5803">
        <w:rPr>
          <w:rFonts w:ascii="Times New Roman" w:hAnsi="Times New Roman"/>
          <w:sz w:val="28"/>
          <w:szCs w:val="28"/>
        </w:rPr>
        <w:t>определяли электропроводность (</w:t>
      </w:r>
      <m:oMath>
        <m:r>
          <w:rPr>
            <w:rFonts w:ascii="Cambria Math" w:hAnsi="Cambria Math"/>
            <w:sz w:val="28"/>
            <w:szCs w:val="28"/>
          </w:rPr>
          <m:t>χ</m:t>
        </m:r>
      </m:oMath>
      <w:r w:rsidRPr="000B5803">
        <w:rPr>
          <w:rFonts w:ascii="Times New Roman" w:hAnsi="Times New Roman"/>
          <w:sz w:val="28"/>
          <w:szCs w:val="28"/>
        </w:rPr>
        <w:t>)</w:t>
      </w:r>
      <w:r w:rsidR="00826156" w:rsidRPr="000B5803">
        <w:rPr>
          <w:rFonts w:ascii="Times New Roman" w:hAnsi="Times New Roman"/>
          <w:sz w:val="28"/>
          <w:szCs w:val="28"/>
        </w:rPr>
        <w:t xml:space="preserve"> полимерного реагента МПАА</w:t>
      </w:r>
      <w:r w:rsidRPr="000B5803">
        <w:rPr>
          <w:rFonts w:ascii="Times New Roman" w:hAnsi="Times New Roman"/>
          <w:sz w:val="28"/>
          <w:szCs w:val="28"/>
        </w:rPr>
        <w:t>:</w:t>
      </w:r>
    </w:p>
    <w:p w14:paraId="35AE9FDA" w14:textId="77777777" w:rsidR="00F67498" w:rsidRPr="000B5803" w:rsidRDefault="00F67498" w:rsidP="00944A29">
      <w:pPr>
        <w:tabs>
          <w:tab w:val="left" w:pos="1080"/>
        </w:tabs>
        <w:spacing w:after="0" w:line="240" w:lineRule="auto"/>
        <w:ind w:firstLine="567"/>
        <w:contextualSpacing/>
        <w:jc w:val="both"/>
        <w:rPr>
          <w:rFonts w:ascii="Times New Roman" w:hAnsi="Times New Roman"/>
          <w:sz w:val="28"/>
          <w:szCs w:val="28"/>
        </w:rPr>
      </w:pPr>
    </w:p>
    <w:p w14:paraId="07373B3A" w14:textId="2FF8193D" w:rsidR="00F67498" w:rsidRPr="000B5803" w:rsidRDefault="00625B0D" w:rsidP="001948C3">
      <w:pPr>
        <w:tabs>
          <w:tab w:val="left" w:pos="1080"/>
        </w:tabs>
        <w:spacing w:after="0" w:line="240" w:lineRule="auto"/>
        <w:ind w:firstLine="567"/>
        <w:contextualSpacing/>
        <w:jc w:val="right"/>
        <w:rPr>
          <w:rFonts w:ascii="Times New Roman" w:hAnsi="Times New Roman"/>
          <w:sz w:val="28"/>
          <w:szCs w:val="28"/>
        </w:rPr>
      </w:pPr>
      <m:oMath>
        <m:r>
          <w:rPr>
            <w:rFonts w:ascii="Cambria Math" w:hAnsi="Cambria Math"/>
            <w:sz w:val="28"/>
            <w:szCs w:val="28"/>
          </w:rPr>
          <m:t>χ</m:t>
        </m:r>
        <m:r>
          <w:rPr>
            <w:rFonts w:ascii="Cambria Math" w:hAnsi="Times New Roman"/>
            <w:sz w:val="28"/>
            <w:szCs w:val="28"/>
          </w:rPr>
          <m:t>=</m:t>
        </m:r>
        <m:f>
          <m:fPr>
            <m:ctrlPr>
              <w:rPr>
                <w:rFonts w:ascii="Cambria Math" w:hAnsi="Times New Roman"/>
                <w:i/>
                <w:sz w:val="28"/>
                <w:szCs w:val="28"/>
              </w:rPr>
            </m:ctrlPr>
          </m:fPr>
          <m:num>
            <m:r>
              <w:rPr>
                <w:rFonts w:ascii="Cambria Math" w:hAnsi="Cambria Math"/>
                <w:sz w:val="28"/>
                <w:szCs w:val="28"/>
              </w:rPr>
              <m:t>α</m:t>
            </m:r>
          </m:num>
          <m:den>
            <m:r>
              <w:rPr>
                <w:rFonts w:ascii="Cambria Math" w:hAnsi="Cambria Math"/>
                <w:sz w:val="28"/>
                <w:szCs w:val="28"/>
                <w:lang w:val="en-US"/>
              </w:rPr>
              <m:t>R</m:t>
            </m:r>
            <m:r>
              <w:rPr>
                <w:rFonts w:ascii="Cambria Math" w:hAnsi="Cambria Math"/>
                <w:sz w:val="28"/>
                <w:szCs w:val="28"/>
              </w:rPr>
              <m:t>x</m:t>
            </m:r>
          </m:den>
        </m:f>
      </m:oMath>
      <w:r w:rsidR="00F67498" w:rsidRPr="000B5803">
        <w:rPr>
          <w:rFonts w:ascii="Times New Roman" w:hAnsi="Times New Roman"/>
          <w:sz w:val="28"/>
          <w:szCs w:val="28"/>
        </w:rPr>
        <w:t>;</w:t>
      </w:r>
      <w:r w:rsidR="00826156" w:rsidRPr="000B5803">
        <w:rPr>
          <w:rFonts w:ascii="Times New Roman" w:hAnsi="Times New Roman"/>
          <w:sz w:val="28"/>
          <w:szCs w:val="28"/>
        </w:rPr>
        <w:t xml:space="preserve">          </w:t>
      </w:r>
      <w:r w:rsidR="001948C3">
        <w:rPr>
          <w:rFonts w:ascii="Times New Roman" w:hAnsi="Times New Roman"/>
          <w:sz w:val="28"/>
          <w:szCs w:val="28"/>
        </w:rPr>
        <w:t xml:space="preserve">                         </w:t>
      </w:r>
      <w:r w:rsidR="00826156" w:rsidRPr="000B5803">
        <w:rPr>
          <w:rFonts w:ascii="Times New Roman" w:hAnsi="Times New Roman"/>
          <w:sz w:val="28"/>
          <w:szCs w:val="28"/>
        </w:rPr>
        <w:t xml:space="preserve">                         (2.2)</w:t>
      </w:r>
    </w:p>
    <w:p w14:paraId="6CE7C90E" w14:textId="77777777" w:rsidR="00F67498" w:rsidRPr="000B5803" w:rsidRDefault="00F67498" w:rsidP="00944A29">
      <w:pPr>
        <w:tabs>
          <w:tab w:val="left" w:pos="1080"/>
        </w:tabs>
        <w:spacing w:after="0" w:line="240" w:lineRule="auto"/>
        <w:ind w:firstLine="567"/>
        <w:contextualSpacing/>
        <w:jc w:val="center"/>
        <w:rPr>
          <w:rFonts w:ascii="Times New Roman" w:hAnsi="Times New Roman"/>
          <w:sz w:val="28"/>
          <w:szCs w:val="28"/>
        </w:rPr>
      </w:pPr>
    </w:p>
    <w:p w14:paraId="131905A4" w14:textId="32F37589" w:rsidR="00F67498" w:rsidRPr="000B5803" w:rsidRDefault="00F67498" w:rsidP="00944A29">
      <w:pPr>
        <w:tabs>
          <w:tab w:val="left" w:pos="1080"/>
        </w:tabs>
        <w:spacing w:after="0" w:line="240" w:lineRule="auto"/>
        <w:contextualSpacing/>
        <w:jc w:val="both"/>
        <w:rPr>
          <w:rFonts w:ascii="Times New Roman" w:hAnsi="Times New Roman"/>
          <w:sz w:val="28"/>
          <w:szCs w:val="28"/>
        </w:rPr>
      </w:pPr>
      <w:r w:rsidRPr="000B5803">
        <w:rPr>
          <w:rFonts w:ascii="Times New Roman" w:hAnsi="Times New Roman"/>
          <w:sz w:val="28"/>
          <w:szCs w:val="28"/>
        </w:rPr>
        <w:t xml:space="preserve">где </w:t>
      </w:r>
      <w:r w:rsidR="001948C3">
        <w:rPr>
          <w:rFonts w:ascii="Times New Roman" w:hAnsi="Times New Roman"/>
          <w:sz w:val="28"/>
          <w:szCs w:val="28"/>
        </w:rPr>
        <w:t xml:space="preserve">– </w:t>
      </w:r>
      <w:r w:rsidRPr="000B5803">
        <w:rPr>
          <w:rFonts w:ascii="Times New Roman" w:hAnsi="Times New Roman"/>
          <w:sz w:val="28"/>
          <w:szCs w:val="28"/>
        </w:rPr>
        <w:t>постоянная ячейки, ее определяли по формуле:</w:t>
      </w:r>
    </w:p>
    <w:p w14:paraId="32A7A0B1" w14:textId="696D1CD5" w:rsidR="00F67498" w:rsidRPr="000B5803" w:rsidRDefault="00625B0D" w:rsidP="001948C3">
      <w:pPr>
        <w:autoSpaceDE w:val="0"/>
        <w:autoSpaceDN w:val="0"/>
        <w:adjustRightInd w:val="0"/>
        <w:spacing w:after="0" w:line="240" w:lineRule="auto"/>
        <w:contextualSpacing/>
        <w:jc w:val="center"/>
        <w:rPr>
          <w:rFonts w:ascii="Times New Roman" w:hAnsi="Times New Roman"/>
          <w:sz w:val="28"/>
          <w:szCs w:val="28"/>
        </w:rPr>
      </w:pPr>
      <m:oMath>
        <m:r>
          <w:rPr>
            <w:rFonts w:ascii="Cambria Math" w:hAnsi="Cambria Math"/>
            <w:sz w:val="28"/>
            <w:szCs w:val="28"/>
          </w:rPr>
          <w:lastRenderedPageBreak/>
          <m:t>α</m:t>
        </m:r>
      </m:oMath>
      <w:r w:rsidR="00F67498" w:rsidRPr="000B5803">
        <w:rPr>
          <w:rFonts w:ascii="Times New Roman" w:hAnsi="Times New Roman"/>
          <w:sz w:val="28"/>
          <w:szCs w:val="28"/>
        </w:rPr>
        <w:t>=0,000147</w:t>
      </w:r>
      <w:r w:rsidR="00401A5B">
        <w:rPr>
          <w:rFonts w:ascii="Times New Roman" w:hAnsi="Times New Roman"/>
          <w:sz w:val="28"/>
          <w:szCs w:val="28"/>
        </w:rPr>
        <w:t xml:space="preserve"> </w:t>
      </w:r>
      <w:r w:rsidR="00F67498" w:rsidRPr="000B5803">
        <w:rPr>
          <w:rFonts w:ascii="Times New Roman" w:hAnsi="Times New Roman"/>
          <w:sz w:val="28"/>
          <w:szCs w:val="28"/>
        </w:rPr>
        <w:t>м</w:t>
      </w:r>
      <w:r w:rsidR="00F67498" w:rsidRPr="000B5803">
        <w:rPr>
          <w:rFonts w:ascii="Times New Roman" w:hAnsi="Times New Roman"/>
          <w:sz w:val="28"/>
          <w:szCs w:val="28"/>
          <w:vertAlign w:val="superscript"/>
        </w:rPr>
        <w:t>-1</w:t>
      </w:r>
      <w:r w:rsidR="00F67498" w:rsidRPr="000B5803">
        <w:rPr>
          <w:rFonts w:ascii="Times New Roman" w:hAnsi="Times New Roman"/>
          <w:sz w:val="28"/>
          <w:szCs w:val="28"/>
        </w:rPr>
        <w:t>см</w:t>
      </w:r>
      <w:r w:rsidR="00F67498" w:rsidRPr="000B5803">
        <w:rPr>
          <w:rFonts w:ascii="Times New Roman" w:hAnsi="Times New Roman"/>
          <w:sz w:val="28"/>
          <w:szCs w:val="28"/>
          <w:vertAlign w:val="superscript"/>
        </w:rPr>
        <w:t>-1</w:t>
      </w:r>
      <w:r w:rsidR="00F67498" w:rsidRPr="000B5803">
        <w:rPr>
          <w:rFonts w:ascii="Times New Roman" w:hAnsi="Times New Roman"/>
          <w:sz w:val="28"/>
          <w:szCs w:val="28"/>
        </w:rPr>
        <w:t>, при Т=250</w:t>
      </w:r>
      <m:oMath>
        <m:r>
          <w:rPr>
            <w:rFonts w:ascii="Cambria Math" w:hAnsi="Cambria Math"/>
            <w:sz w:val="28"/>
            <w:szCs w:val="28"/>
          </w:rPr>
          <m:t>℃</m:t>
        </m:r>
      </m:oMath>
    </w:p>
    <w:p w14:paraId="63CC641D" w14:textId="77777777" w:rsidR="00F67498" w:rsidRPr="000B5803" w:rsidRDefault="00F67498" w:rsidP="00944A29">
      <w:pPr>
        <w:spacing w:after="0" w:line="240" w:lineRule="auto"/>
        <w:ind w:firstLine="567"/>
        <w:contextualSpacing/>
        <w:jc w:val="both"/>
        <w:rPr>
          <w:rFonts w:ascii="Times New Roman" w:hAnsi="Times New Roman"/>
          <w:sz w:val="28"/>
          <w:szCs w:val="28"/>
        </w:rPr>
      </w:pPr>
    </w:p>
    <w:p w14:paraId="3329A71E" w14:textId="65816185" w:rsidR="00F67498" w:rsidRPr="000B5803" w:rsidRDefault="00F67498" w:rsidP="00944A29">
      <w:pPr>
        <w:autoSpaceDE w:val="0"/>
        <w:autoSpaceDN w:val="0"/>
        <w:adjustRightInd w:val="0"/>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Вязкость разбавленных и концентрированных растворов ВРП</w:t>
      </w:r>
      <w:r w:rsidR="004371AE">
        <w:rPr>
          <w:rFonts w:ascii="Times New Roman" w:hAnsi="Times New Roman"/>
          <w:sz w:val="28"/>
          <w:szCs w:val="28"/>
          <w:lang w:val="kk-KZ"/>
        </w:rPr>
        <w:t xml:space="preserve"> </w:t>
      </w:r>
      <w:r w:rsidRPr="000B5803">
        <w:rPr>
          <w:rFonts w:ascii="Times New Roman" w:hAnsi="Times New Roman"/>
          <w:sz w:val="28"/>
          <w:szCs w:val="28"/>
          <w:lang w:val="kk-KZ"/>
        </w:rPr>
        <w:t>изучали с помощью капиллярного вискозиметра Оствальда [</w:t>
      </w:r>
      <w:r w:rsidR="00D5313B">
        <w:rPr>
          <w:rFonts w:ascii="Times New Roman" w:hAnsi="Times New Roman"/>
          <w:sz w:val="28"/>
          <w:szCs w:val="28"/>
        </w:rPr>
        <w:t>37</w:t>
      </w:r>
      <w:r w:rsidRPr="000B5803">
        <w:rPr>
          <w:rFonts w:ascii="Times New Roman" w:hAnsi="Times New Roman"/>
          <w:sz w:val="28"/>
          <w:szCs w:val="28"/>
          <w:lang w:val="kk-KZ"/>
        </w:rPr>
        <w:t>] в интервале температур 298-363 К.</w:t>
      </w:r>
    </w:p>
    <w:p w14:paraId="5FFD0A08" w14:textId="40F0C65C" w:rsidR="00F67498" w:rsidRPr="005B7EDA" w:rsidRDefault="005B7EDA" w:rsidP="00944A29">
      <w:pPr>
        <w:spacing w:after="0" w:line="240" w:lineRule="auto"/>
        <w:ind w:firstLine="709"/>
        <w:contextualSpacing/>
        <w:jc w:val="both"/>
        <w:rPr>
          <w:rFonts w:ascii="Times New Roman" w:hAnsi="Times New Roman"/>
          <w:sz w:val="28"/>
          <w:szCs w:val="28"/>
        </w:rPr>
      </w:pPr>
      <w:r w:rsidRPr="005B7EDA">
        <w:rPr>
          <w:rFonts w:ascii="Times New Roman" w:hAnsi="Times New Roman"/>
          <w:sz w:val="28"/>
          <w:szCs w:val="28"/>
        </w:rPr>
        <w:t>Для определения вязкости</w:t>
      </w:r>
      <w:r w:rsidR="00F67498" w:rsidRPr="005B7EDA">
        <w:rPr>
          <w:rFonts w:ascii="Times New Roman" w:hAnsi="Times New Roman"/>
          <w:sz w:val="28"/>
          <w:szCs w:val="28"/>
        </w:rPr>
        <w:t xml:space="preserve"> растворов </w:t>
      </w:r>
      <w:r w:rsidR="00826156" w:rsidRPr="005B7EDA">
        <w:rPr>
          <w:rFonts w:ascii="Times New Roman" w:hAnsi="Times New Roman"/>
          <w:sz w:val="28"/>
          <w:szCs w:val="28"/>
        </w:rPr>
        <w:t>полимерного реагента МПАА</w:t>
      </w:r>
      <w:r w:rsidR="00F67498" w:rsidRPr="005B7EDA">
        <w:rPr>
          <w:rFonts w:ascii="Times New Roman" w:hAnsi="Times New Roman"/>
          <w:sz w:val="28"/>
          <w:szCs w:val="28"/>
        </w:rPr>
        <w:t xml:space="preserve"> </w:t>
      </w:r>
      <w:r w:rsidRPr="005B7EDA">
        <w:rPr>
          <w:rFonts w:ascii="Times New Roman" w:hAnsi="Times New Roman"/>
          <w:sz w:val="28"/>
          <w:szCs w:val="28"/>
        </w:rPr>
        <w:t>были использованы вискозиметры</w:t>
      </w:r>
      <w:r w:rsidR="00F67498" w:rsidRPr="005B7EDA">
        <w:rPr>
          <w:rFonts w:ascii="Times New Roman" w:hAnsi="Times New Roman"/>
          <w:sz w:val="28"/>
          <w:szCs w:val="28"/>
        </w:rPr>
        <w:t xml:space="preserve"> типа Уббелоде, с висячим уровнем. Для исследований применялись переосажденные и </w:t>
      </w:r>
      <w:r w:rsidRPr="005B7EDA">
        <w:rPr>
          <w:rFonts w:ascii="Times New Roman" w:hAnsi="Times New Roman"/>
          <w:sz w:val="28"/>
          <w:szCs w:val="28"/>
        </w:rPr>
        <w:t>подготовленные</w:t>
      </w:r>
      <w:r w:rsidR="00F67498" w:rsidRPr="005B7EDA">
        <w:rPr>
          <w:rFonts w:ascii="Times New Roman" w:hAnsi="Times New Roman"/>
          <w:sz w:val="28"/>
          <w:szCs w:val="28"/>
        </w:rPr>
        <w:t xml:space="preserve"> полимеры</w:t>
      </w:r>
      <w:r w:rsidR="00826156" w:rsidRPr="005B7EDA">
        <w:rPr>
          <w:rFonts w:ascii="Times New Roman" w:hAnsi="Times New Roman"/>
          <w:sz w:val="28"/>
          <w:szCs w:val="28"/>
        </w:rPr>
        <w:t xml:space="preserve"> МПАА</w:t>
      </w:r>
      <w:r w:rsidR="00F67498" w:rsidRPr="005B7EDA">
        <w:rPr>
          <w:rFonts w:ascii="Times New Roman" w:hAnsi="Times New Roman"/>
          <w:sz w:val="28"/>
          <w:szCs w:val="28"/>
        </w:rPr>
        <w:t>.</w:t>
      </w:r>
    </w:p>
    <w:p w14:paraId="0976B079" w14:textId="071D6C35" w:rsidR="00F67498" w:rsidRPr="005B7EDA" w:rsidRDefault="00F67498" w:rsidP="00944A29">
      <w:pPr>
        <w:spacing w:after="0" w:line="240" w:lineRule="auto"/>
        <w:ind w:firstLine="709"/>
        <w:contextualSpacing/>
        <w:jc w:val="both"/>
        <w:rPr>
          <w:rFonts w:ascii="Times New Roman" w:hAnsi="Times New Roman"/>
          <w:sz w:val="28"/>
          <w:szCs w:val="28"/>
        </w:rPr>
      </w:pPr>
      <w:r w:rsidRPr="005B7EDA">
        <w:rPr>
          <w:rFonts w:ascii="Times New Roman" w:hAnsi="Times New Roman"/>
          <w:sz w:val="28"/>
          <w:szCs w:val="28"/>
        </w:rPr>
        <w:t xml:space="preserve">Вискозиметр </w:t>
      </w:r>
      <w:r w:rsidR="005B7EDA">
        <w:rPr>
          <w:rFonts w:ascii="Times New Roman" w:hAnsi="Times New Roman"/>
          <w:sz w:val="28"/>
          <w:szCs w:val="28"/>
        </w:rPr>
        <w:t>был помещен в термостат и</w:t>
      </w:r>
      <w:r w:rsidRPr="005B7EDA">
        <w:rPr>
          <w:rFonts w:ascii="Times New Roman" w:hAnsi="Times New Roman"/>
          <w:sz w:val="28"/>
          <w:szCs w:val="28"/>
        </w:rPr>
        <w:t xml:space="preserve"> температура поддерживалась с точностью ±0,01</w:t>
      </w:r>
      <w:r w:rsidR="001948C3">
        <w:rPr>
          <w:rFonts w:ascii="Times New Roman" w:hAnsi="Times New Roman"/>
          <w:sz w:val="28"/>
          <w:szCs w:val="28"/>
        </w:rPr>
        <w:t>°</w:t>
      </w:r>
      <w:r w:rsidRPr="005B7EDA">
        <w:rPr>
          <w:rFonts w:ascii="Times New Roman" w:hAnsi="Times New Roman"/>
          <w:sz w:val="28"/>
          <w:szCs w:val="28"/>
        </w:rPr>
        <w:t>С.</w:t>
      </w:r>
    </w:p>
    <w:p w14:paraId="295CC416" w14:textId="0ECCE9F3" w:rsidR="00F67498" w:rsidRDefault="00F67498" w:rsidP="00944A29">
      <w:pPr>
        <w:spacing w:after="0" w:line="240" w:lineRule="auto"/>
        <w:ind w:firstLine="709"/>
        <w:contextualSpacing/>
        <w:jc w:val="both"/>
        <w:rPr>
          <w:rFonts w:ascii="Times New Roman" w:hAnsi="Times New Roman"/>
          <w:sz w:val="28"/>
          <w:szCs w:val="28"/>
        </w:rPr>
      </w:pPr>
      <w:r w:rsidRPr="005B7EDA">
        <w:rPr>
          <w:rFonts w:ascii="Times New Roman" w:hAnsi="Times New Roman"/>
          <w:sz w:val="28"/>
          <w:szCs w:val="28"/>
        </w:rPr>
        <w:t>Концентрацию раствора</w:t>
      </w:r>
      <w:r w:rsidR="00826156" w:rsidRPr="005B7EDA">
        <w:rPr>
          <w:rFonts w:ascii="Times New Roman" w:hAnsi="Times New Roman"/>
          <w:sz w:val="28"/>
          <w:szCs w:val="28"/>
        </w:rPr>
        <w:t xml:space="preserve"> полимерного реагента МПАА</w:t>
      </w:r>
      <w:r w:rsidRPr="005B7EDA">
        <w:rPr>
          <w:rFonts w:ascii="Times New Roman" w:hAnsi="Times New Roman"/>
          <w:sz w:val="28"/>
          <w:szCs w:val="28"/>
        </w:rPr>
        <w:t xml:space="preserve"> после разбавления рассчитывали по формуле</w:t>
      </w:r>
      <w:r w:rsidR="001948C3">
        <w:rPr>
          <w:rFonts w:ascii="Times New Roman" w:hAnsi="Times New Roman"/>
          <w:sz w:val="28"/>
          <w:szCs w:val="28"/>
        </w:rPr>
        <w:t xml:space="preserve"> (2.3)</w:t>
      </w:r>
      <w:r w:rsidRPr="005B7EDA">
        <w:rPr>
          <w:rFonts w:ascii="Times New Roman" w:hAnsi="Times New Roman"/>
          <w:sz w:val="28"/>
          <w:szCs w:val="28"/>
        </w:rPr>
        <w:t>:</w:t>
      </w:r>
    </w:p>
    <w:p w14:paraId="261AC499" w14:textId="77777777" w:rsidR="00944A29" w:rsidRPr="005B7EDA" w:rsidRDefault="00944A29" w:rsidP="00944A29">
      <w:pPr>
        <w:spacing w:after="0" w:line="240" w:lineRule="auto"/>
        <w:ind w:firstLine="709"/>
        <w:contextualSpacing/>
        <w:jc w:val="both"/>
        <w:rPr>
          <w:rFonts w:ascii="Times New Roman" w:hAnsi="Times New Roman"/>
          <w:sz w:val="28"/>
          <w:szCs w:val="28"/>
          <w:lang w:val="kk-KZ"/>
        </w:rPr>
      </w:pPr>
    </w:p>
    <w:p w14:paraId="66DB4752" w14:textId="6F80A19A" w:rsidR="00F67498" w:rsidRPr="000B5803" w:rsidRDefault="00F67498" w:rsidP="001948C3">
      <w:pPr>
        <w:spacing w:after="0" w:line="240" w:lineRule="auto"/>
        <w:ind w:firstLine="567"/>
        <w:contextualSpacing/>
        <w:jc w:val="right"/>
        <w:rPr>
          <w:rFonts w:ascii="Times New Roman" w:hAnsi="Times New Roman"/>
          <w:sz w:val="28"/>
          <w:szCs w:val="28"/>
          <w:lang w:val="kk-KZ"/>
        </w:rPr>
      </w:pPr>
      <w:r w:rsidRPr="000B5803">
        <w:rPr>
          <w:rFonts w:ascii="Times New Roman" w:hAnsi="Times New Roman"/>
          <w:sz w:val="28"/>
          <w:szCs w:val="28"/>
        </w:rPr>
        <w:t xml:space="preserve">                         </w:t>
      </w:r>
      <w:r w:rsidRPr="000B5803">
        <w:rPr>
          <w:rFonts w:ascii="Times New Roman" w:hAnsi="Times New Roman"/>
          <w:position w:val="-28"/>
          <w:sz w:val="28"/>
          <w:szCs w:val="28"/>
        </w:rPr>
        <w:object w:dxaOrig="3060" w:dyaOrig="660" w14:anchorId="78B4BC10">
          <v:shape id="_x0000_i1045" type="#_x0000_t75" style="width:156pt;height:35.25pt" o:ole="">
            <v:imagedata r:id="rId51" o:title=""/>
          </v:shape>
          <o:OLEObject Type="Embed" ProgID="Equation.3" ShapeID="_x0000_i1045" DrawAspect="Content" ObjectID="_1752930583" r:id="rId52"/>
        </w:object>
      </w:r>
      <w:r w:rsidR="001948C3">
        <w:rPr>
          <w:rFonts w:ascii="Times New Roman" w:hAnsi="Times New Roman"/>
          <w:sz w:val="28"/>
          <w:szCs w:val="28"/>
        </w:rPr>
        <w:t xml:space="preserve">                                     (2.3)</w:t>
      </w:r>
    </w:p>
    <w:p w14:paraId="6BF4DA27" w14:textId="77777777" w:rsidR="00944A29" w:rsidRDefault="00944A29" w:rsidP="00944A29">
      <w:pPr>
        <w:spacing w:after="0" w:line="240" w:lineRule="auto"/>
        <w:ind w:firstLine="567"/>
        <w:contextualSpacing/>
        <w:jc w:val="both"/>
        <w:rPr>
          <w:rFonts w:ascii="Times New Roman" w:hAnsi="Times New Roman"/>
          <w:sz w:val="28"/>
          <w:szCs w:val="28"/>
        </w:rPr>
      </w:pPr>
    </w:p>
    <w:p w14:paraId="054C1200" w14:textId="77777777" w:rsidR="00F67498" w:rsidRPr="000B5803" w:rsidRDefault="00F67498" w:rsidP="001948C3">
      <w:pPr>
        <w:spacing w:after="0" w:line="240" w:lineRule="auto"/>
        <w:contextualSpacing/>
        <w:jc w:val="both"/>
        <w:rPr>
          <w:rFonts w:ascii="Times New Roman" w:hAnsi="Times New Roman"/>
          <w:sz w:val="28"/>
          <w:szCs w:val="28"/>
        </w:rPr>
      </w:pPr>
      <w:r w:rsidRPr="000B5803">
        <w:rPr>
          <w:rFonts w:ascii="Times New Roman" w:hAnsi="Times New Roman"/>
          <w:sz w:val="28"/>
          <w:szCs w:val="28"/>
        </w:rPr>
        <w:t xml:space="preserve">где </w:t>
      </w:r>
      <w:r w:rsidRPr="000B5803">
        <w:rPr>
          <w:rFonts w:ascii="Times New Roman" w:hAnsi="Times New Roman"/>
          <w:sz w:val="28"/>
          <w:szCs w:val="28"/>
          <w:lang w:val="en-US"/>
        </w:rPr>
        <w:t>g</w:t>
      </w:r>
      <w:r w:rsidRPr="000B5803">
        <w:rPr>
          <w:rFonts w:ascii="Times New Roman" w:hAnsi="Times New Roman"/>
          <w:sz w:val="28"/>
          <w:szCs w:val="28"/>
        </w:rPr>
        <w:t xml:space="preserve"> – навеска полимера,г;</w:t>
      </w:r>
    </w:p>
    <w:p w14:paraId="525B2B1E" w14:textId="34C48A8E" w:rsidR="00F67498" w:rsidRPr="000B5803" w:rsidRDefault="00F67498" w:rsidP="001948C3">
      <w:pPr>
        <w:spacing w:after="0" w:line="240" w:lineRule="auto"/>
        <w:ind w:firstLine="462"/>
        <w:contextualSpacing/>
        <w:rPr>
          <w:rFonts w:ascii="Times New Roman" w:hAnsi="Times New Roman"/>
          <w:sz w:val="28"/>
          <w:szCs w:val="28"/>
        </w:rPr>
      </w:pPr>
      <w:r w:rsidRPr="000B5803">
        <w:rPr>
          <w:rFonts w:ascii="Times New Roman" w:hAnsi="Times New Roman"/>
          <w:sz w:val="28"/>
          <w:szCs w:val="28"/>
          <w:lang w:val="en-US"/>
        </w:rPr>
        <w:t>V</w:t>
      </w:r>
      <w:r w:rsidRPr="000B5803">
        <w:rPr>
          <w:rFonts w:ascii="Times New Roman" w:hAnsi="Times New Roman"/>
          <w:sz w:val="28"/>
          <w:szCs w:val="28"/>
        </w:rPr>
        <w:t xml:space="preserve"> – объем мерной колбы, мл;</w:t>
      </w:r>
    </w:p>
    <w:p w14:paraId="0E9202AE" w14:textId="73043BEE" w:rsidR="00F67498" w:rsidRPr="000B5803" w:rsidRDefault="00F67498" w:rsidP="001948C3">
      <w:pPr>
        <w:spacing w:after="0" w:line="240" w:lineRule="auto"/>
        <w:ind w:firstLine="462"/>
        <w:contextualSpacing/>
        <w:rPr>
          <w:rFonts w:ascii="Times New Roman" w:hAnsi="Times New Roman"/>
          <w:sz w:val="28"/>
          <w:szCs w:val="28"/>
        </w:rPr>
      </w:pPr>
      <w:r w:rsidRPr="000B5803">
        <w:rPr>
          <w:rFonts w:ascii="Times New Roman" w:hAnsi="Times New Roman"/>
          <w:sz w:val="28"/>
          <w:szCs w:val="28"/>
          <w:lang w:val="en-US"/>
        </w:rPr>
        <w:t>V</w:t>
      </w:r>
      <w:r w:rsidRPr="000B5803">
        <w:rPr>
          <w:rFonts w:ascii="Times New Roman" w:hAnsi="Times New Roman"/>
          <w:sz w:val="28"/>
          <w:szCs w:val="28"/>
          <w:vertAlign w:val="subscript"/>
          <w:lang w:val="en-US"/>
        </w:rPr>
        <w:t>i</w:t>
      </w:r>
      <w:r w:rsidRPr="000B5803">
        <w:rPr>
          <w:rFonts w:ascii="Times New Roman" w:hAnsi="Times New Roman"/>
          <w:sz w:val="28"/>
          <w:szCs w:val="28"/>
        </w:rPr>
        <w:t xml:space="preserve"> – объем раствора залитого в вискозиметры, мл;</w:t>
      </w:r>
    </w:p>
    <w:p w14:paraId="127D8C74" w14:textId="047C0B35" w:rsidR="00F67498" w:rsidRPr="000B5803" w:rsidRDefault="00F67498" w:rsidP="001948C3">
      <w:pPr>
        <w:spacing w:after="0" w:line="240" w:lineRule="auto"/>
        <w:ind w:firstLine="462"/>
        <w:contextualSpacing/>
        <w:rPr>
          <w:rFonts w:ascii="Times New Roman" w:hAnsi="Times New Roman"/>
          <w:sz w:val="28"/>
          <w:szCs w:val="28"/>
        </w:rPr>
      </w:pPr>
      <w:r w:rsidRPr="000B5803">
        <w:rPr>
          <w:rFonts w:ascii="Times New Roman" w:hAnsi="Times New Roman"/>
          <w:sz w:val="28"/>
          <w:szCs w:val="28"/>
          <w:lang w:val="en-US"/>
        </w:rPr>
        <w:t>V</w:t>
      </w:r>
      <w:r w:rsidRPr="000B5803">
        <w:rPr>
          <w:rFonts w:ascii="Times New Roman" w:hAnsi="Times New Roman"/>
          <w:sz w:val="28"/>
          <w:szCs w:val="28"/>
          <w:vertAlign w:val="subscript"/>
          <w:lang w:val="en-US"/>
        </w:rPr>
        <w:t>J</w:t>
      </w:r>
      <w:r w:rsidRPr="000B5803">
        <w:rPr>
          <w:rFonts w:ascii="Times New Roman" w:hAnsi="Times New Roman"/>
          <w:sz w:val="28"/>
          <w:szCs w:val="28"/>
        </w:rPr>
        <w:t xml:space="preserve"> – объем добавленного растворителя, мл;</w:t>
      </w:r>
    </w:p>
    <w:p w14:paraId="7581FD4D" w14:textId="25C69964" w:rsidR="00F67498" w:rsidRPr="000B5803" w:rsidRDefault="00F67498" w:rsidP="001948C3">
      <w:pPr>
        <w:spacing w:after="0" w:line="240" w:lineRule="auto"/>
        <w:ind w:firstLine="462"/>
        <w:contextualSpacing/>
        <w:rPr>
          <w:rFonts w:ascii="Times New Roman" w:hAnsi="Times New Roman"/>
          <w:sz w:val="28"/>
          <w:szCs w:val="28"/>
        </w:rPr>
      </w:pPr>
      <w:r w:rsidRPr="000B5803">
        <w:rPr>
          <w:rFonts w:ascii="Times New Roman" w:hAnsi="Times New Roman"/>
          <w:sz w:val="28"/>
          <w:szCs w:val="28"/>
          <w:lang w:val="en-US"/>
        </w:rPr>
        <w:t>P</w:t>
      </w:r>
      <w:r w:rsidRPr="000B5803">
        <w:rPr>
          <w:rFonts w:ascii="Times New Roman" w:hAnsi="Times New Roman"/>
          <w:sz w:val="28"/>
          <w:szCs w:val="28"/>
          <w:vertAlign w:val="subscript"/>
          <w:lang w:val="en-US"/>
        </w:rPr>
        <w:t>i</w:t>
      </w:r>
      <w:r w:rsidRPr="000B5803">
        <w:rPr>
          <w:rFonts w:ascii="Times New Roman" w:hAnsi="Times New Roman"/>
          <w:sz w:val="28"/>
          <w:szCs w:val="28"/>
        </w:rPr>
        <w:t>/</w:t>
      </w:r>
      <w:r w:rsidRPr="000B5803">
        <w:rPr>
          <w:rFonts w:ascii="Times New Roman" w:hAnsi="Times New Roman"/>
          <w:sz w:val="28"/>
          <w:szCs w:val="28"/>
          <w:lang w:val="en-US"/>
        </w:rPr>
        <w:t>P</w:t>
      </w:r>
      <w:r w:rsidRPr="000B5803">
        <w:rPr>
          <w:rFonts w:ascii="Times New Roman" w:hAnsi="Times New Roman"/>
          <w:sz w:val="28"/>
          <w:szCs w:val="28"/>
          <w:vertAlign w:val="subscript"/>
          <w:lang w:val="en-US"/>
        </w:rPr>
        <w:t>J</w:t>
      </w:r>
      <w:r w:rsidRPr="000B5803">
        <w:rPr>
          <w:rFonts w:ascii="Times New Roman" w:hAnsi="Times New Roman"/>
          <w:sz w:val="28"/>
          <w:szCs w:val="28"/>
        </w:rPr>
        <w:t xml:space="preserve"> – отношение плотностей растворителя.</w:t>
      </w:r>
    </w:p>
    <w:p w14:paraId="16DF77E6" w14:textId="7834CDE2" w:rsidR="00F67498" w:rsidRDefault="00F67498" w:rsidP="003456F0">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Вычисление относительной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отн</m:t>
            </m:r>
            <m:r>
              <w:rPr>
                <w:rFonts w:ascii="Cambria Math" w:hAnsi="Times New Roman"/>
                <w:sz w:val="28"/>
                <w:szCs w:val="28"/>
              </w:rPr>
              <m:t>.,</m:t>
            </m:r>
          </m:sub>
        </m:sSub>
      </m:oMath>
      <w:r w:rsidRPr="000B5803">
        <w:rPr>
          <w:rFonts w:ascii="Times New Roman" w:hAnsi="Times New Roman"/>
          <w:sz w:val="28"/>
          <w:szCs w:val="28"/>
        </w:rPr>
        <w:t xml:space="preserve"> удельной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уд</m:t>
            </m:r>
            <m:r>
              <w:rPr>
                <w:rFonts w:ascii="Cambria Math" w:hAnsi="Times New Roman"/>
                <w:sz w:val="28"/>
                <w:szCs w:val="28"/>
              </w:rPr>
              <m:t>.,</m:t>
            </m:r>
          </m:sub>
        </m:sSub>
      </m:oMath>
      <w:r w:rsidRPr="000B5803">
        <w:rPr>
          <w:rFonts w:ascii="Times New Roman" w:hAnsi="Times New Roman"/>
          <w:sz w:val="28"/>
          <w:szCs w:val="28"/>
        </w:rPr>
        <w:t xml:space="preserve"> приведенной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прив</m:t>
            </m:r>
            <m:r>
              <w:rPr>
                <w:rFonts w:ascii="Cambria Math" w:hAnsi="Times New Roman"/>
                <w:sz w:val="28"/>
                <w:szCs w:val="28"/>
              </w:rPr>
              <m:t>.,</m:t>
            </m:r>
          </m:sub>
        </m:sSub>
      </m:oMath>
      <w:r w:rsidRPr="000B5803">
        <w:rPr>
          <w:rFonts w:ascii="Times New Roman" w:hAnsi="Times New Roman"/>
          <w:sz w:val="28"/>
          <w:szCs w:val="28"/>
        </w:rPr>
        <w:t xml:space="preserve"> вязкостей проводилось по следующим </w:t>
      </w:r>
      <w:r w:rsidRPr="00C35363">
        <w:rPr>
          <w:rFonts w:ascii="Times New Roman" w:hAnsi="Times New Roman"/>
          <w:sz w:val="28"/>
          <w:szCs w:val="28"/>
        </w:rPr>
        <w:t>формулам</w:t>
      </w:r>
      <w:r w:rsidR="005A3938" w:rsidRPr="00C35363">
        <w:rPr>
          <w:rFonts w:ascii="Times New Roman" w:hAnsi="Times New Roman"/>
          <w:sz w:val="28"/>
          <w:szCs w:val="28"/>
        </w:rPr>
        <w:t xml:space="preserve">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отн</m:t>
            </m:r>
            <m:r>
              <w:rPr>
                <w:rFonts w:ascii="Cambria Math" w:hAnsi="Times New Roman"/>
                <w:sz w:val="28"/>
                <w:szCs w:val="28"/>
              </w:rPr>
              <m:t>.,</m:t>
            </m:r>
          </m:sub>
        </m:sSub>
      </m:oMath>
      <w:r w:rsidR="005A3938" w:rsidRPr="00C35363">
        <w:rPr>
          <w:rFonts w:ascii="Times New Roman" w:hAnsi="Times New Roman"/>
          <w:sz w:val="28"/>
          <w:szCs w:val="28"/>
        </w:rPr>
        <w:t xml:space="preserve"> </w:t>
      </w:r>
      <w:r w:rsidR="00C35363" w:rsidRPr="00C35363">
        <w:rPr>
          <w:rFonts w:ascii="Times New Roman" w:hAnsi="Times New Roman"/>
          <w:sz w:val="28"/>
          <w:szCs w:val="28"/>
        </w:rPr>
        <w:t>(а)</w:t>
      </w:r>
      <w:r w:rsidR="001948C3" w:rsidRPr="00C35363">
        <w:rPr>
          <w:rFonts w:ascii="Times New Roman" w:hAnsi="Times New Roman"/>
          <w:sz w:val="28"/>
          <w:szCs w:val="28"/>
        </w:rPr>
        <w:t xml:space="preserve"> </w:t>
      </w:r>
      <w:r w:rsidR="00C35363" w:rsidRPr="00C35363">
        <w:rPr>
          <w:rFonts w:ascii="Times New Roman" w:hAnsi="Times New Roman"/>
          <w:sz w:val="28"/>
          <w:szCs w:val="28"/>
        </w:rPr>
        <w:t>,</w:t>
      </w:r>
      <m:oMath>
        <m:r>
          <w:rPr>
            <w:rFonts w:ascii="Cambria Math" w:hAnsi="Times New Roman"/>
            <w:sz w:val="28"/>
            <w:szCs w:val="28"/>
          </w:rPr>
          <m:t xml:space="preserve"> </m:t>
        </m:r>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уд</m:t>
            </m:r>
            <m:r>
              <w:rPr>
                <w:rFonts w:ascii="Cambria Math" w:hAnsi="Times New Roman"/>
                <w:sz w:val="28"/>
                <w:szCs w:val="28"/>
              </w:rPr>
              <m:t>.,</m:t>
            </m:r>
          </m:sub>
        </m:sSub>
      </m:oMath>
      <w:r w:rsidR="00C35363" w:rsidRPr="00C35363">
        <w:rPr>
          <w:rFonts w:ascii="Times New Roman" w:hAnsi="Times New Roman"/>
          <w:sz w:val="28"/>
          <w:szCs w:val="28"/>
        </w:rPr>
        <w:t xml:space="preserve">  (б),</w:t>
      </w:r>
      <m:oMath>
        <m:r>
          <w:rPr>
            <w:rFonts w:ascii="Cambria Math" w:hAnsi="Times New Roman"/>
            <w:sz w:val="28"/>
            <w:szCs w:val="28"/>
          </w:rPr>
          <m:t xml:space="preserve"> </m:t>
        </m:r>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прив</m:t>
            </m:r>
            <m:r>
              <w:rPr>
                <w:rFonts w:ascii="Cambria Math" w:hAnsi="Times New Roman"/>
                <w:sz w:val="28"/>
                <w:szCs w:val="28"/>
              </w:rPr>
              <m:t>.,</m:t>
            </m:r>
          </m:sub>
        </m:sSub>
      </m:oMath>
      <w:r w:rsidR="00C35363" w:rsidRPr="00C35363">
        <w:rPr>
          <w:rFonts w:ascii="Times New Roman" w:hAnsi="Times New Roman"/>
          <w:sz w:val="28"/>
          <w:szCs w:val="28"/>
        </w:rPr>
        <w:t xml:space="preserve">  (с)</w:t>
      </w:r>
      <w:r w:rsidR="001948C3" w:rsidRPr="00C35363">
        <w:rPr>
          <w:rFonts w:ascii="Times New Roman" w:hAnsi="Times New Roman"/>
          <w:sz w:val="28"/>
          <w:szCs w:val="28"/>
        </w:rPr>
        <w:t>(</w:t>
      </w:r>
      <w:r w:rsidR="001948C3">
        <w:rPr>
          <w:rFonts w:ascii="Times New Roman" w:hAnsi="Times New Roman"/>
          <w:sz w:val="28"/>
          <w:szCs w:val="28"/>
        </w:rPr>
        <w:t>2.4)</w:t>
      </w:r>
      <w:r w:rsidRPr="000B5803">
        <w:rPr>
          <w:rFonts w:ascii="Times New Roman" w:hAnsi="Times New Roman"/>
          <w:sz w:val="28"/>
          <w:szCs w:val="28"/>
        </w:rPr>
        <w:t>:</w:t>
      </w:r>
    </w:p>
    <w:p w14:paraId="2B61E954" w14:textId="77777777" w:rsidR="00944A29" w:rsidRPr="000B5803" w:rsidRDefault="00944A29" w:rsidP="00944A29">
      <w:pPr>
        <w:spacing w:after="0" w:line="240" w:lineRule="auto"/>
        <w:ind w:firstLine="567"/>
        <w:contextualSpacing/>
        <w:jc w:val="both"/>
        <w:rPr>
          <w:rFonts w:ascii="Times New Roman" w:hAnsi="Times New Roman"/>
          <w:sz w:val="28"/>
          <w:szCs w:val="28"/>
          <w:lang w:val="kk-KZ"/>
        </w:rPr>
      </w:pPr>
    </w:p>
    <w:p w14:paraId="6610ECD8" w14:textId="7C8393AE" w:rsidR="005A3938" w:rsidRPr="000B5803" w:rsidRDefault="00B43457" w:rsidP="005A3938">
      <w:pPr>
        <w:spacing w:after="0" w:line="240" w:lineRule="auto"/>
        <w:ind w:firstLine="567"/>
        <w:contextualSpacing/>
        <w:jc w:val="both"/>
        <w:rPr>
          <w:rFonts w:ascii="Times New Roman" w:hAnsi="Times New Roman"/>
          <w:sz w:val="28"/>
          <w:szCs w:val="28"/>
        </w:rPr>
      </w:pPr>
      <w:r w:rsidRPr="000B5803">
        <w:rPr>
          <w:rFonts w:ascii="Times New Roman" w:hAnsi="Times New Roman"/>
          <w:sz w:val="28"/>
          <w:szCs w:val="28"/>
        </w:rPr>
        <w:t xml:space="preserve">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отн</m:t>
            </m:r>
            <m:r>
              <w:rPr>
                <w:rFonts w:ascii="Cambria Math" w:hAnsi="Times New Roman"/>
                <w:sz w:val="28"/>
                <w:szCs w:val="28"/>
              </w:rPr>
              <m:t>.</m:t>
            </m:r>
          </m:sub>
        </m:sSub>
        <m:r>
          <w:rPr>
            <w:rFonts w:ascii="Cambria Math" w:hAnsi="Times New Roman"/>
            <w:sz w:val="28"/>
            <w:szCs w:val="28"/>
          </w:rPr>
          <m:t>=</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Cambria Math"/>
                    <w:sz w:val="28"/>
                    <w:szCs w:val="28"/>
                  </w:rPr>
                  <m:t>τ</m:t>
                </m:r>
              </m:e>
              <m:sub>
                <m:r>
                  <w:rPr>
                    <w:rFonts w:ascii="Cambria Math" w:hAnsi="Cambria Math"/>
                    <w:sz w:val="28"/>
                    <w:szCs w:val="28"/>
                  </w:rPr>
                  <m:t>i</m:t>
                </m:r>
              </m:sub>
            </m:sSub>
          </m:num>
          <m:den>
            <m:sSub>
              <m:sSubPr>
                <m:ctrlPr>
                  <w:rPr>
                    <w:rFonts w:ascii="Cambria Math" w:hAnsi="Times New Roman"/>
                    <w:i/>
                    <w:sz w:val="28"/>
                    <w:szCs w:val="28"/>
                  </w:rPr>
                </m:ctrlPr>
              </m:sSubPr>
              <m:e>
                <m:r>
                  <w:rPr>
                    <w:rFonts w:ascii="Cambria Math" w:hAnsi="Cambria Math"/>
                    <w:sz w:val="28"/>
                    <w:szCs w:val="28"/>
                  </w:rPr>
                  <m:t>τ</m:t>
                </m:r>
              </m:e>
              <m:sub>
                <m:r>
                  <w:rPr>
                    <w:rFonts w:ascii="Cambria Math" w:hAnsi="Times New Roman"/>
                    <w:sz w:val="28"/>
                    <w:szCs w:val="28"/>
                  </w:rPr>
                  <m:t>0</m:t>
                </m:r>
              </m:sub>
            </m:sSub>
          </m:den>
        </m:f>
        <m:r>
          <w:rPr>
            <w:rFonts w:ascii="Cambria Math" w:hAnsi="Times New Roman"/>
            <w:sz w:val="28"/>
            <w:szCs w:val="28"/>
          </w:rPr>
          <m:t>;</m:t>
        </m:r>
      </m:oMath>
      <w:r w:rsidR="005A3938">
        <w:rPr>
          <w:rFonts w:ascii="Times New Roman" w:hAnsi="Times New Roman"/>
          <w:sz w:val="28"/>
          <w:szCs w:val="28"/>
        </w:rPr>
        <w:t xml:space="preserve">  (а)</w:t>
      </w:r>
    </w:p>
    <w:p w14:paraId="363B030F" w14:textId="7AAA79D5" w:rsidR="00F67498" w:rsidRPr="005A3938" w:rsidRDefault="00B43457" w:rsidP="00944A29">
      <w:pPr>
        <w:spacing w:after="0" w:line="240" w:lineRule="auto"/>
        <w:ind w:firstLine="567"/>
        <w:contextualSpacing/>
        <w:rPr>
          <w:rFonts w:ascii="Times New Roman" w:hAnsi="Times New Roman"/>
          <w:sz w:val="28"/>
          <w:szCs w:val="28"/>
        </w:rPr>
      </w:pPr>
      <w:r w:rsidRPr="000B5803">
        <w:rPr>
          <w:rFonts w:ascii="Times New Roman" w:hAnsi="Times New Roman"/>
          <w:sz w:val="28"/>
          <w:szCs w:val="28"/>
          <w:vertAlign w:val="superscript"/>
        </w:rPr>
        <w:t xml:space="preserve">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уд</m:t>
            </m:r>
            <m:r>
              <w:rPr>
                <w:rFonts w:ascii="Cambria Math" w:hAnsi="Times New Roman"/>
                <w:sz w:val="28"/>
                <w:szCs w:val="28"/>
              </w:rPr>
              <m:t>.</m:t>
            </m:r>
          </m:sub>
        </m:sSub>
        <m:r>
          <w:rPr>
            <w:rFonts w:ascii="Cambria Math" w:hAnsi="Times New Roman"/>
            <w:sz w:val="28"/>
            <w:szCs w:val="28"/>
          </w:rPr>
          <m:t>=</m:t>
        </m:r>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отн</m:t>
            </m:r>
            <m:r>
              <w:rPr>
                <w:rFonts w:ascii="Cambria Math" w:hAnsi="Times New Roman"/>
                <w:sz w:val="28"/>
                <w:szCs w:val="28"/>
              </w:rPr>
              <m:t>.</m:t>
            </m:r>
          </m:sub>
        </m:sSub>
      </m:oMath>
      <w:r w:rsidR="00F67498" w:rsidRPr="000B5803">
        <w:rPr>
          <w:rFonts w:ascii="Times New Roman" w:hAnsi="Times New Roman"/>
          <w:sz w:val="28"/>
          <w:szCs w:val="28"/>
          <w:vertAlign w:val="superscript"/>
        </w:rPr>
        <w:t xml:space="preserve">-1;  </w:t>
      </w:r>
      <w:r w:rsidR="005A3938">
        <w:rPr>
          <w:rFonts w:ascii="Times New Roman" w:hAnsi="Times New Roman"/>
          <w:sz w:val="28"/>
          <w:szCs w:val="28"/>
        </w:rPr>
        <w:t>(б)</w:t>
      </w:r>
    </w:p>
    <w:p w14:paraId="10F1340A" w14:textId="3AC053F8" w:rsidR="00F67498" w:rsidRPr="000B5803" w:rsidRDefault="00B43457" w:rsidP="001948C3">
      <w:pPr>
        <w:spacing w:after="0" w:line="240" w:lineRule="auto"/>
        <w:ind w:firstLine="567"/>
        <w:contextualSpacing/>
        <w:jc w:val="right"/>
        <w:rPr>
          <w:rFonts w:ascii="Times New Roman" w:hAnsi="Times New Roman"/>
          <w:sz w:val="28"/>
          <w:szCs w:val="28"/>
        </w:rPr>
      </w:pPr>
      <w:r w:rsidRPr="000B5803">
        <w:rPr>
          <w:rFonts w:ascii="Times New Roman" w:hAnsi="Times New Roman"/>
          <w:sz w:val="28"/>
          <w:szCs w:val="28"/>
        </w:rPr>
        <w:t xml:space="preserve">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прив</m:t>
            </m:r>
            <m:r>
              <w:rPr>
                <w:rFonts w:ascii="Cambria Math" w:hAnsi="Times New Roman"/>
                <w:sz w:val="28"/>
                <w:szCs w:val="28"/>
              </w:rPr>
              <m:t>.</m:t>
            </m:r>
          </m:sub>
        </m:sSub>
        <m:r>
          <w:rPr>
            <w:rFonts w:ascii="Cambria Math" w:hAnsi="Times New Roman"/>
            <w:sz w:val="28"/>
            <w:szCs w:val="28"/>
          </w:rPr>
          <m:t>=</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уд</m:t>
                </m:r>
                <m:r>
                  <w:rPr>
                    <w:rFonts w:ascii="Cambria Math" w:hAnsi="Times New Roman"/>
                    <w:sz w:val="28"/>
                    <w:szCs w:val="28"/>
                  </w:rPr>
                  <m:t>.</m:t>
                </m:r>
              </m:sub>
            </m:sSub>
          </m:num>
          <m:den>
            <m:r>
              <w:rPr>
                <w:rFonts w:ascii="Cambria Math" w:hAnsi="Times New Roman"/>
                <w:sz w:val="28"/>
                <w:szCs w:val="28"/>
              </w:rPr>
              <m:t>с</m:t>
            </m:r>
          </m:den>
        </m:f>
      </m:oMath>
      <w:r w:rsidR="00826156" w:rsidRPr="000B5803">
        <w:rPr>
          <w:rFonts w:ascii="Times New Roman" w:hAnsi="Times New Roman"/>
          <w:sz w:val="28"/>
          <w:szCs w:val="28"/>
        </w:rPr>
        <w:t xml:space="preserve">       </w:t>
      </w:r>
      <w:r w:rsidR="005A3938">
        <w:rPr>
          <w:rFonts w:ascii="Times New Roman" w:hAnsi="Times New Roman"/>
          <w:sz w:val="28"/>
          <w:szCs w:val="28"/>
        </w:rPr>
        <w:t>(с)</w:t>
      </w:r>
      <w:r w:rsidR="00826156" w:rsidRPr="000B5803">
        <w:rPr>
          <w:rFonts w:ascii="Times New Roman" w:hAnsi="Times New Roman"/>
          <w:sz w:val="28"/>
          <w:szCs w:val="28"/>
        </w:rPr>
        <w:t xml:space="preserve">           </w:t>
      </w:r>
      <w:r w:rsidR="001948C3">
        <w:rPr>
          <w:rFonts w:ascii="Times New Roman" w:hAnsi="Times New Roman"/>
          <w:sz w:val="28"/>
          <w:szCs w:val="28"/>
        </w:rPr>
        <w:t xml:space="preserve">                                 </w:t>
      </w:r>
      <w:r w:rsidR="00826156" w:rsidRPr="000B5803">
        <w:rPr>
          <w:rFonts w:ascii="Times New Roman" w:hAnsi="Times New Roman"/>
          <w:sz w:val="28"/>
          <w:szCs w:val="28"/>
        </w:rPr>
        <w:t xml:space="preserve">         (2.4)</w:t>
      </w:r>
    </w:p>
    <w:p w14:paraId="66410937" w14:textId="77777777" w:rsidR="00944A29" w:rsidRDefault="00944A29" w:rsidP="00944A29">
      <w:pPr>
        <w:spacing w:after="0" w:line="240" w:lineRule="auto"/>
        <w:ind w:firstLine="567"/>
        <w:contextualSpacing/>
        <w:jc w:val="both"/>
        <w:rPr>
          <w:rFonts w:ascii="Times New Roman" w:hAnsi="Times New Roman"/>
          <w:sz w:val="28"/>
          <w:szCs w:val="28"/>
        </w:rPr>
      </w:pPr>
    </w:p>
    <w:p w14:paraId="10661217" w14:textId="77777777" w:rsidR="00F67498" w:rsidRPr="000B5803" w:rsidRDefault="00F67498" w:rsidP="003456F0">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Характеристическая вязкость (η)</w:t>
      </w:r>
      <w:r w:rsidR="006900F4" w:rsidRPr="000B5803">
        <w:rPr>
          <w:rFonts w:ascii="Times New Roman" w:hAnsi="Times New Roman"/>
          <w:sz w:val="28"/>
          <w:szCs w:val="28"/>
        </w:rPr>
        <w:t xml:space="preserve"> водных растворов полимерных реагентов мы находили</w:t>
      </w:r>
      <w:r w:rsidRPr="000B5803">
        <w:rPr>
          <w:rFonts w:ascii="Times New Roman" w:hAnsi="Times New Roman"/>
          <w:sz w:val="28"/>
          <w:szCs w:val="28"/>
        </w:rPr>
        <w:t xml:space="preserve"> из графической зависимости </w:t>
      </w:r>
      <m:oMath>
        <m:sSub>
          <m:sSubPr>
            <m:ctrlPr>
              <w:rPr>
                <w:rFonts w:ascii="Cambria Math" w:hAnsi="Times New Roman"/>
                <w:sz w:val="28"/>
                <w:szCs w:val="28"/>
              </w:rPr>
            </m:ctrlPr>
          </m:sSubPr>
          <m:e>
            <m:r>
              <m:rPr>
                <m:sty m:val="p"/>
              </m:rPr>
              <w:rPr>
                <w:rFonts w:ascii="Cambria Math" w:hAnsi="Times New Roman"/>
                <w:sz w:val="28"/>
                <w:szCs w:val="28"/>
              </w:rPr>
              <m:t>η</m:t>
            </m:r>
          </m:e>
          <m:sub>
            <m:r>
              <m:rPr>
                <m:sty m:val="p"/>
              </m:rPr>
              <w:rPr>
                <w:rFonts w:ascii="Cambria Math" w:hAnsi="Times New Roman"/>
                <w:sz w:val="28"/>
                <w:szCs w:val="28"/>
              </w:rPr>
              <m:t>прив</m:t>
            </m:r>
            <m:r>
              <m:rPr>
                <m:sty m:val="p"/>
              </m:rPr>
              <w:rPr>
                <w:rFonts w:ascii="Cambria Math" w:hAnsi="Times New Roman"/>
                <w:sz w:val="28"/>
                <w:szCs w:val="28"/>
              </w:rPr>
              <m:t>.</m:t>
            </m:r>
          </m:sub>
        </m:sSub>
        <m:r>
          <m:rPr>
            <m:sty m:val="p"/>
          </m:rPr>
          <w:rPr>
            <w:rFonts w:ascii="Cambria Math" w:hAnsi="Times New Roman"/>
            <w:sz w:val="28"/>
            <w:szCs w:val="28"/>
          </w:rPr>
          <m:t>=</m:t>
        </m:r>
        <m:r>
          <m:rPr>
            <m:sty m:val="p"/>
          </m:rPr>
          <w:rPr>
            <w:rFonts w:ascii="Cambria Math" w:hAnsi="Times New Roman"/>
            <w:sz w:val="28"/>
            <w:szCs w:val="28"/>
            <w:lang w:val="en-US"/>
          </w:rPr>
          <m:t>t</m:t>
        </m:r>
      </m:oMath>
      <w:r w:rsidRPr="000B5803">
        <w:rPr>
          <w:rFonts w:ascii="Times New Roman" w:hAnsi="Times New Roman"/>
          <w:sz w:val="28"/>
          <w:szCs w:val="28"/>
        </w:rPr>
        <w:t>(</w:t>
      </w:r>
      <w:r w:rsidRPr="000B5803">
        <w:rPr>
          <w:rFonts w:ascii="Times New Roman" w:hAnsi="Times New Roman"/>
          <w:sz w:val="28"/>
          <w:szCs w:val="28"/>
          <w:lang w:val="en-US"/>
        </w:rPr>
        <w:t>C</w:t>
      </w:r>
      <w:r w:rsidRPr="000B5803">
        <w:rPr>
          <w:rFonts w:ascii="Times New Roman" w:hAnsi="Times New Roman"/>
          <w:sz w:val="28"/>
          <w:szCs w:val="28"/>
        </w:rPr>
        <w:t>)</w:t>
      </w:r>
      <w:r w:rsidRPr="000B5803">
        <w:rPr>
          <w:rFonts w:ascii="Times New Roman" w:hAnsi="Times New Roman"/>
          <w:i/>
          <w:sz w:val="28"/>
          <w:szCs w:val="28"/>
        </w:rPr>
        <w:t xml:space="preserve"> </w:t>
      </w:r>
      <w:r w:rsidRPr="000B5803">
        <w:rPr>
          <w:rFonts w:ascii="Times New Roman" w:hAnsi="Times New Roman"/>
          <w:sz w:val="28"/>
          <w:szCs w:val="28"/>
        </w:rPr>
        <w:t>экстраполяцией прямых к нуле</w:t>
      </w:r>
      <w:r w:rsidR="00B81258" w:rsidRPr="000B5803">
        <w:rPr>
          <w:rFonts w:ascii="Times New Roman" w:hAnsi="Times New Roman"/>
          <w:sz w:val="28"/>
          <w:szCs w:val="28"/>
        </w:rPr>
        <w:t xml:space="preserve">вой концентрации полимера. </w:t>
      </w:r>
    </w:p>
    <w:p w14:paraId="0282A730" w14:textId="77777777" w:rsidR="00D559B5" w:rsidRPr="000B5803" w:rsidRDefault="006900F4" w:rsidP="003456F0">
      <w:pPr>
        <w:autoSpaceDE w:val="0"/>
        <w:autoSpaceDN w:val="0"/>
        <w:adjustRightInd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Оптическую</w:t>
      </w:r>
      <w:r w:rsidR="00F67498" w:rsidRPr="000B5803">
        <w:rPr>
          <w:rFonts w:ascii="Times New Roman" w:hAnsi="Times New Roman"/>
          <w:sz w:val="28"/>
          <w:szCs w:val="28"/>
        </w:rPr>
        <w:t xml:space="preserve"> плотность </w:t>
      </w:r>
      <w:r w:rsidRPr="000B5803">
        <w:rPr>
          <w:rFonts w:ascii="Times New Roman" w:hAnsi="Times New Roman"/>
          <w:sz w:val="28"/>
          <w:szCs w:val="28"/>
        </w:rPr>
        <w:t>полимерных реагентов определяли</w:t>
      </w:r>
      <w:r w:rsidR="00F67498" w:rsidRPr="000B5803">
        <w:rPr>
          <w:rFonts w:ascii="Times New Roman" w:hAnsi="Times New Roman"/>
          <w:sz w:val="28"/>
          <w:szCs w:val="28"/>
        </w:rPr>
        <w:t xml:space="preserve"> на спектрофотометре СФ-26.</w:t>
      </w:r>
    </w:p>
    <w:p w14:paraId="6954918F" w14:textId="05CFB5F8" w:rsidR="00F67498" w:rsidRPr="000B5803" w:rsidRDefault="00F67498" w:rsidP="003456F0">
      <w:pPr>
        <w:autoSpaceDE w:val="0"/>
        <w:autoSpaceDN w:val="0"/>
        <w:adjustRightInd w:val="0"/>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Поверхностное натяжение (σ)</w:t>
      </w:r>
      <w:r w:rsidRPr="000B5803">
        <w:rPr>
          <w:rFonts w:ascii="Times New Roman" w:hAnsi="Times New Roman"/>
          <w:color w:val="FF0000"/>
          <w:sz w:val="28"/>
          <w:szCs w:val="28"/>
          <w:lang w:val="kk-KZ"/>
        </w:rPr>
        <w:t xml:space="preserve"> </w:t>
      </w:r>
      <w:r w:rsidR="006900F4" w:rsidRPr="000B5803">
        <w:rPr>
          <w:rFonts w:ascii="Times New Roman" w:hAnsi="Times New Roman"/>
          <w:sz w:val="28"/>
          <w:szCs w:val="28"/>
          <w:lang w:val="kk-KZ"/>
        </w:rPr>
        <w:t xml:space="preserve">водных </w:t>
      </w:r>
      <w:r w:rsidR="006900F4" w:rsidRPr="000B5803">
        <w:rPr>
          <w:rFonts w:ascii="Times New Roman" w:hAnsi="Times New Roman"/>
          <w:color w:val="FF0000"/>
          <w:sz w:val="28"/>
          <w:szCs w:val="28"/>
          <w:lang w:val="kk-KZ"/>
        </w:rPr>
        <w:t xml:space="preserve"> </w:t>
      </w:r>
      <w:r w:rsidRPr="000B5803">
        <w:rPr>
          <w:rFonts w:ascii="Times New Roman" w:hAnsi="Times New Roman"/>
          <w:sz w:val="28"/>
          <w:szCs w:val="28"/>
          <w:lang w:val="kk-KZ"/>
        </w:rPr>
        <w:t xml:space="preserve">растворов </w:t>
      </w:r>
      <w:r w:rsidR="006900F4" w:rsidRPr="000B5803">
        <w:rPr>
          <w:rFonts w:ascii="Times New Roman" w:hAnsi="Times New Roman"/>
          <w:sz w:val="28"/>
          <w:szCs w:val="28"/>
          <w:lang w:val="kk-KZ"/>
        </w:rPr>
        <w:t xml:space="preserve">полимерных реагентов </w:t>
      </w:r>
      <w:r w:rsidRPr="000B5803">
        <w:rPr>
          <w:rFonts w:ascii="Times New Roman" w:hAnsi="Times New Roman"/>
          <w:sz w:val="28"/>
          <w:szCs w:val="28"/>
          <w:lang w:val="kk-KZ"/>
        </w:rPr>
        <w:t>определяли методом наибольшего давления пузырьков [</w:t>
      </w:r>
      <w:r w:rsidR="00995DDD" w:rsidRPr="000B5803">
        <w:rPr>
          <w:rFonts w:ascii="Times New Roman" w:hAnsi="Times New Roman"/>
          <w:sz w:val="28"/>
          <w:szCs w:val="28"/>
          <w:lang w:val="kk-KZ"/>
        </w:rPr>
        <w:t>3</w:t>
      </w:r>
      <w:r w:rsidR="00D5313B">
        <w:rPr>
          <w:rFonts w:ascii="Times New Roman" w:hAnsi="Times New Roman"/>
          <w:sz w:val="28"/>
          <w:szCs w:val="28"/>
          <w:lang w:val="kk-KZ"/>
        </w:rPr>
        <w:t>8</w:t>
      </w:r>
      <w:r w:rsidRPr="000B5803">
        <w:rPr>
          <w:rFonts w:ascii="Times New Roman" w:hAnsi="Times New Roman"/>
          <w:sz w:val="28"/>
          <w:szCs w:val="28"/>
          <w:lang w:val="kk-KZ"/>
        </w:rPr>
        <w:t>] на приборе Ребиндера.</w:t>
      </w:r>
    </w:p>
    <w:p w14:paraId="6C6112D6" w14:textId="77777777" w:rsidR="00F67498" w:rsidRPr="004E47C5" w:rsidRDefault="005B7EDA" w:rsidP="003456F0">
      <w:pPr>
        <w:spacing w:after="0" w:line="240" w:lineRule="auto"/>
        <w:ind w:firstLine="709"/>
        <w:contextualSpacing/>
        <w:jc w:val="both"/>
        <w:rPr>
          <w:rFonts w:ascii="Times New Roman" w:hAnsi="Times New Roman"/>
          <w:color w:val="FF0000"/>
          <w:sz w:val="28"/>
          <w:szCs w:val="28"/>
          <w:lang w:val="kk-KZ"/>
        </w:rPr>
      </w:pPr>
      <w:r w:rsidRPr="005B7EDA">
        <w:rPr>
          <w:rFonts w:ascii="Times New Roman" w:hAnsi="Times New Roman"/>
          <w:sz w:val="28"/>
          <w:szCs w:val="28"/>
          <w:lang w:val="kk-KZ"/>
        </w:rPr>
        <w:t>Для описания</w:t>
      </w:r>
      <w:r w:rsidR="00F67498" w:rsidRPr="005B7EDA">
        <w:rPr>
          <w:rFonts w:ascii="Times New Roman" w:hAnsi="Times New Roman"/>
          <w:sz w:val="28"/>
          <w:szCs w:val="28"/>
          <w:lang w:val="kk-KZ"/>
        </w:rPr>
        <w:t xml:space="preserve"> кинетики поверхностного натяжения водных растворов </w:t>
      </w:r>
      <w:r w:rsidR="006900F4" w:rsidRPr="005B7EDA">
        <w:rPr>
          <w:rFonts w:ascii="Times New Roman" w:hAnsi="Times New Roman"/>
          <w:sz w:val="28"/>
          <w:szCs w:val="28"/>
          <w:lang w:val="kk-KZ"/>
        </w:rPr>
        <w:t>полимерного реагента</w:t>
      </w:r>
      <w:r w:rsidR="00F67498" w:rsidRPr="005B7EDA">
        <w:rPr>
          <w:rFonts w:ascii="Times New Roman" w:hAnsi="Times New Roman"/>
          <w:sz w:val="28"/>
          <w:szCs w:val="28"/>
          <w:lang w:val="kk-KZ"/>
        </w:rPr>
        <w:t xml:space="preserve"> по методу Окубо-Веберрейтора</w:t>
      </w:r>
      <w:r w:rsidRPr="005B7EDA">
        <w:rPr>
          <w:rFonts w:ascii="Times New Roman" w:hAnsi="Times New Roman"/>
          <w:sz w:val="28"/>
          <w:szCs w:val="28"/>
          <w:lang w:val="kk-KZ"/>
        </w:rPr>
        <w:t xml:space="preserve"> мы проводили исследования на специальной установке</w:t>
      </w:r>
      <w:r w:rsidR="00F67498" w:rsidRPr="005B7EDA">
        <w:rPr>
          <w:rFonts w:ascii="Times New Roman" w:hAnsi="Times New Roman"/>
          <w:sz w:val="28"/>
          <w:szCs w:val="28"/>
          <w:lang w:val="kk-KZ"/>
        </w:rPr>
        <w:t>.</w:t>
      </w:r>
      <w:r w:rsidR="00F67498" w:rsidRPr="005B7EDA">
        <w:rPr>
          <w:rFonts w:ascii="Times New Roman" w:hAnsi="Times New Roman"/>
          <w:sz w:val="28"/>
          <w:szCs w:val="28"/>
        </w:rPr>
        <w:t xml:space="preserve"> </w:t>
      </w:r>
      <w:r w:rsidR="00F67498" w:rsidRPr="00683104">
        <w:rPr>
          <w:rFonts w:ascii="Times New Roman" w:hAnsi="Times New Roman"/>
          <w:sz w:val="28"/>
          <w:szCs w:val="28"/>
        </w:rPr>
        <w:t xml:space="preserve">Измерение поверхностного натяжения </w:t>
      </w:r>
      <w:r w:rsidR="006900F4" w:rsidRPr="00683104">
        <w:rPr>
          <w:rFonts w:ascii="Times New Roman" w:hAnsi="Times New Roman"/>
          <w:sz w:val="28"/>
          <w:szCs w:val="28"/>
          <w:lang w:val="kk-KZ"/>
        </w:rPr>
        <w:t xml:space="preserve">полимерного реагента </w:t>
      </w:r>
      <w:r w:rsidR="006900F4" w:rsidRPr="00683104">
        <w:rPr>
          <w:rFonts w:ascii="Times New Roman" w:hAnsi="Times New Roman"/>
          <w:sz w:val="28"/>
          <w:szCs w:val="28"/>
        </w:rPr>
        <w:t>проводили</w:t>
      </w:r>
      <w:r w:rsidR="00F67498" w:rsidRPr="00683104">
        <w:rPr>
          <w:rFonts w:ascii="Times New Roman" w:hAnsi="Times New Roman"/>
          <w:sz w:val="28"/>
          <w:szCs w:val="28"/>
        </w:rPr>
        <w:t xml:space="preserve"> по методу Вильгельми</w:t>
      </w:r>
      <w:r w:rsidR="00683104">
        <w:rPr>
          <w:rFonts w:ascii="Times New Roman" w:hAnsi="Times New Roman"/>
          <w:sz w:val="28"/>
          <w:szCs w:val="28"/>
        </w:rPr>
        <w:t>:</w:t>
      </w:r>
      <w:r w:rsidR="00F67498" w:rsidRPr="00683104">
        <w:rPr>
          <w:rFonts w:ascii="Times New Roman" w:hAnsi="Times New Roman"/>
          <w:sz w:val="28"/>
          <w:szCs w:val="28"/>
          <w:lang w:val="kk-KZ"/>
        </w:rPr>
        <w:t xml:space="preserve"> </w:t>
      </w:r>
    </w:p>
    <w:p w14:paraId="631C7E32" w14:textId="2D90D341" w:rsidR="006900F4" w:rsidRPr="00683104" w:rsidRDefault="001948C3" w:rsidP="00944A29">
      <w:pPr>
        <w:spacing w:after="0" w:line="240" w:lineRule="auto"/>
        <w:ind w:firstLine="567"/>
        <w:contextualSpacing/>
        <w:jc w:val="both"/>
        <w:rPr>
          <w:rFonts w:ascii="Times New Roman" w:hAnsi="Times New Roman"/>
          <w:sz w:val="28"/>
          <w:szCs w:val="28"/>
        </w:rPr>
      </w:pPr>
      <w:r>
        <w:rPr>
          <w:rFonts w:ascii="Times New Roman" w:hAnsi="Times New Roman"/>
          <w:sz w:val="28"/>
          <w:szCs w:val="28"/>
        </w:rPr>
        <w:lastRenderedPageBreak/>
        <w:t>–</w:t>
      </w:r>
      <w:r w:rsidR="00683104" w:rsidRPr="00683104">
        <w:rPr>
          <w:rFonts w:ascii="Times New Roman" w:hAnsi="Times New Roman"/>
          <w:sz w:val="28"/>
          <w:szCs w:val="28"/>
        </w:rPr>
        <w:t xml:space="preserve"> </w:t>
      </w:r>
      <w:r w:rsidR="00F67498" w:rsidRPr="00683104">
        <w:rPr>
          <w:rFonts w:ascii="Times New Roman" w:hAnsi="Times New Roman"/>
          <w:sz w:val="28"/>
          <w:szCs w:val="28"/>
        </w:rPr>
        <w:t xml:space="preserve">непрерывно измерялась сила погружения пластин в жидкость. В </w:t>
      </w:r>
      <w:r w:rsidR="006900F4" w:rsidRPr="00683104">
        <w:rPr>
          <w:rFonts w:ascii="Times New Roman" w:hAnsi="Times New Roman"/>
          <w:sz w:val="28"/>
          <w:szCs w:val="28"/>
        </w:rPr>
        <w:t>выполненной нами</w:t>
      </w:r>
      <w:r w:rsidR="00F67498" w:rsidRPr="00683104">
        <w:rPr>
          <w:rFonts w:ascii="Times New Roman" w:hAnsi="Times New Roman"/>
          <w:sz w:val="28"/>
          <w:szCs w:val="28"/>
        </w:rPr>
        <w:t xml:space="preserve"> работе в качестве измерительной пластины применялась стеклянная пластинка</w:t>
      </w:r>
      <w:r w:rsidR="006900F4" w:rsidRPr="00683104">
        <w:rPr>
          <w:rFonts w:ascii="Times New Roman" w:hAnsi="Times New Roman"/>
          <w:sz w:val="28"/>
          <w:szCs w:val="28"/>
        </w:rPr>
        <w:t>.</w:t>
      </w:r>
    </w:p>
    <w:p w14:paraId="57223814" w14:textId="77777777" w:rsidR="00F67498" w:rsidRDefault="00F67498" w:rsidP="003456F0">
      <w:pPr>
        <w:spacing w:after="0" w:line="240" w:lineRule="auto"/>
        <w:ind w:firstLine="709"/>
        <w:contextualSpacing/>
        <w:jc w:val="both"/>
        <w:rPr>
          <w:rFonts w:ascii="Times New Roman" w:hAnsi="Times New Roman"/>
          <w:sz w:val="28"/>
          <w:szCs w:val="28"/>
        </w:rPr>
      </w:pPr>
      <w:r w:rsidRPr="00683104">
        <w:rPr>
          <w:rFonts w:ascii="Times New Roman" w:hAnsi="Times New Roman"/>
          <w:sz w:val="28"/>
          <w:szCs w:val="28"/>
        </w:rPr>
        <w:t>Расчет проводили следующим образом:</w:t>
      </w:r>
    </w:p>
    <w:p w14:paraId="680B6AAE" w14:textId="77777777" w:rsidR="00944A29" w:rsidRPr="00683104" w:rsidRDefault="00944A29" w:rsidP="00944A29">
      <w:pPr>
        <w:spacing w:after="0" w:line="240" w:lineRule="auto"/>
        <w:ind w:firstLine="567"/>
        <w:contextualSpacing/>
        <w:jc w:val="both"/>
        <w:rPr>
          <w:rFonts w:ascii="Times New Roman" w:hAnsi="Times New Roman"/>
          <w:sz w:val="28"/>
          <w:szCs w:val="28"/>
          <w:lang w:val="kk-KZ"/>
        </w:rPr>
      </w:pPr>
    </w:p>
    <w:p w14:paraId="56CE3107" w14:textId="40AF0B1A" w:rsidR="00F67498" w:rsidRPr="00D87AF6" w:rsidRDefault="00625B0D" w:rsidP="00D87AF6">
      <w:pPr>
        <w:spacing w:after="0" w:line="240" w:lineRule="auto"/>
        <w:ind w:firstLine="567"/>
        <w:contextualSpacing/>
        <w:jc w:val="right"/>
        <w:rPr>
          <w:rFonts w:ascii="Times New Roman" w:hAnsi="Times New Roman"/>
          <w:sz w:val="28"/>
          <w:szCs w:val="28"/>
          <w:lang w:val="kk-KZ"/>
        </w:rPr>
      </w:pPr>
      <m:oMath>
        <m:r>
          <w:rPr>
            <w:rFonts w:ascii="Cambria Math" w:hAnsi="Cambria Math"/>
            <w:sz w:val="28"/>
            <w:szCs w:val="28"/>
            <w:lang w:val="kk-KZ"/>
          </w:rPr>
          <m:t>σ</m:t>
        </m:r>
        <m:r>
          <w:rPr>
            <w:rFonts w:ascii="Cambria Math" w:hAnsi="Times New Roman"/>
            <w:sz w:val="28"/>
            <w:szCs w:val="28"/>
            <w:lang w:val="kk-KZ"/>
          </w:rPr>
          <m:t>=</m:t>
        </m:r>
        <m:f>
          <m:fPr>
            <m:ctrlPr>
              <w:rPr>
                <w:rFonts w:ascii="Cambria Math" w:hAnsi="Times New Roman"/>
                <w:i/>
                <w:sz w:val="28"/>
                <w:szCs w:val="28"/>
              </w:rPr>
            </m:ctrlPr>
          </m:fPr>
          <m:num>
            <m:r>
              <w:rPr>
                <w:rFonts w:ascii="Cambria Math" w:hAnsi="Cambria Math"/>
                <w:sz w:val="28"/>
                <w:szCs w:val="28"/>
                <w:lang w:val="kk-KZ"/>
              </w:rPr>
              <m:t>p</m:t>
            </m:r>
            <m:r>
              <w:rPr>
                <w:rFonts w:ascii="Cambria Math" w:hAnsi="Times New Roman"/>
                <w:sz w:val="28"/>
                <w:szCs w:val="28"/>
                <w:lang w:val="kk-KZ"/>
              </w:rPr>
              <m:t>+</m:t>
            </m:r>
            <m:r>
              <w:rPr>
                <w:rFonts w:ascii="Cambria Math" w:hAnsi="Cambria Math"/>
                <w:sz w:val="28"/>
                <w:szCs w:val="28"/>
                <w:lang w:val="kk-KZ"/>
              </w:rPr>
              <m:t>s</m:t>
            </m:r>
            <m:r>
              <w:rPr>
                <w:rFonts w:ascii="Times New Roman" w:hAnsi="Cambria Math"/>
                <w:sz w:val="28"/>
                <w:szCs w:val="28"/>
                <w:lang w:val="kk-KZ"/>
              </w:rPr>
              <m:t>h</m:t>
            </m:r>
            <m:r>
              <w:rPr>
                <w:rFonts w:ascii="Cambria Math" w:hAnsi="Cambria Math"/>
                <w:sz w:val="28"/>
                <w:szCs w:val="28"/>
                <w:lang w:val="kk-KZ"/>
              </w:rPr>
              <m:t>d</m:t>
            </m:r>
          </m:num>
          <m:den>
            <m:r>
              <w:rPr>
                <w:rFonts w:ascii="Cambria Math" w:hAnsi="Times New Roman"/>
                <w:sz w:val="28"/>
                <w:szCs w:val="28"/>
                <w:lang w:val="kk-KZ"/>
              </w:rPr>
              <m:t>2(1+</m:t>
            </m:r>
            <m:r>
              <w:rPr>
                <w:rFonts w:ascii="Cambria Math" w:hAnsi="Cambria Math"/>
                <w:sz w:val="28"/>
                <w:szCs w:val="28"/>
                <w:lang w:val="kk-KZ"/>
              </w:rPr>
              <m:t>b</m:t>
            </m:r>
            <m:r>
              <w:rPr>
                <w:rFonts w:ascii="Cambria Math" w:hAnsi="Times New Roman"/>
                <w:sz w:val="28"/>
                <w:szCs w:val="28"/>
                <w:lang w:val="kk-KZ"/>
              </w:rPr>
              <m:t>)</m:t>
            </m:r>
          </m:den>
        </m:f>
        <m:r>
          <w:rPr>
            <w:rFonts w:ascii="Cambria Math" w:hAnsi="Times New Roman"/>
            <w:sz w:val="28"/>
            <w:szCs w:val="28"/>
            <w:lang w:val="kk-KZ"/>
          </w:rPr>
          <m:t xml:space="preserve"> </m:t>
        </m:r>
        <m:r>
          <w:rPr>
            <w:rFonts w:ascii="Cambria Math" w:hAnsi="Times New Roman"/>
            <w:sz w:val="28"/>
            <w:szCs w:val="28"/>
            <w:lang w:val="kk-KZ"/>
          </w:rPr>
          <m:t>дин</m:t>
        </m:r>
        <m:r>
          <w:rPr>
            <w:rFonts w:ascii="Cambria Math" w:hAnsi="Times New Roman"/>
            <w:sz w:val="28"/>
            <w:szCs w:val="28"/>
            <w:lang w:val="kk-KZ"/>
          </w:rPr>
          <m:t>./</m:t>
        </m:r>
        <m:r>
          <w:rPr>
            <w:rFonts w:ascii="Cambria Math" w:hAnsi="Times New Roman"/>
            <w:sz w:val="28"/>
            <w:szCs w:val="28"/>
            <w:lang w:val="kk-KZ"/>
          </w:rPr>
          <m:t>см</m:t>
        </m:r>
        <m:r>
          <w:rPr>
            <w:rFonts w:ascii="Cambria Math" w:hAnsi="Times New Roman"/>
            <w:sz w:val="28"/>
            <w:szCs w:val="28"/>
            <w:lang w:val="kk-KZ"/>
          </w:rPr>
          <m:t xml:space="preserve">, </m:t>
        </m:r>
      </m:oMath>
      <w:r w:rsidR="006900F4" w:rsidRPr="00D87AF6">
        <w:rPr>
          <w:rFonts w:ascii="Times New Roman" w:hAnsi="Times New Roman"/>
          <w:sz w:val="28"/>
          <w:szCs w:val="28"/>
          <w:lang w:val="kk-KZ"/>
        </w:rPr>
        <w:t xml:space="preserve">           </w:t>
      </w:r>
      <w:r w:rsidR="00D87AF6" w:rsidRPr="00D87AF6">
        <w:rPr>
          <w:rFonts w:ascii="Times New Roman" w:hAnsi="Times New Roman"/>
          <w:sz w:val="28"/>
          <w:szCs w:val="28"/>
          <w:lang w:val="kk-KZ"/>
        </w:rPr>
        <w:t xml:space="preserve">                                   </w:t>
      </w:r>
      <w:r w:rsidR="006900F4" w:rsidRPr="00D87AF6">
        <w:rPr>
          <w:rFonts w:ascii="Times New Roman" w:hAnsi="Times New Roman"/>
          <w:sz w:val="28"/>
          <w:szCs w:val="28"/>
          <w:lang w:val="kk-KZ"/>
        </w:rPr>
        <w:t xml:space="preserve">   (2.5)</w:t>
      </w:r>
    </w:p>
    <w:p w14:paraId="19087E0A" w14:textId="77777777" w:rsidR="00944A29" w:rsidRPr="00D87AF6" w:rsidRDefault="00944A29" w:rsidP="00944A29">
      <w:pPr>
        <w:spacing w:after="0" w:line="240" w:lineRule="auto"/>
        <w:ind w:firstLine="567"/>
        <w:contextualSpacing/>
        <w:jc w:val="both"/>
        <w:rPr>
          <w:rFonts w:ascii="Times New Roman" w:hAnsi="Times New Roman"/>
          <w:sz w:val="28"/>
          <w:szCs w:val="28"/>
          <w:lang w:val="kk-KZ"/>
        </w:rPr>
      </w:pPr>
    </w:p>
    <w:p w14:paraId="3F3BCA9C" w14:textId="3DC5F2E9" w:rsidR="00F67498" w:rsidRPr="00683104" w:rsidRDefault="001948C3" w:rsidP="001948C3">
      <w:pPr>
        <w:spacing w:after="0" w:line="240" w:lineRule="auto"/>
        <w:contextualSpacing/>
        <w:jc w:val="both"/>
        <w:rPr>
          <w:rFonts w:ascii="Times New Roman" w:hAnsi="Times New Roman"/>
          <w:sz w:val="28"/>
          <w:szCs w:val="28"/>
        </w:rPr>
      </w:pPr>
      <w:r>
        <w:rPr>
          <w:rFonts w:ascii="Times New Roman" w:hAnsi="Times New Roman"/>
          <w:sz w:val="28"/>
          <w:szCs w:val="28"/>
        </w:rPr>
        <w:t>где</w:t>
      </w:r>
      <m:oMath>
        <m:r>
          <w:rPr>
            <w:rFonts w:ascii="Cambria Math" w:hAnsi="Times New Roman"/>
            <w:sz w:val="28"/>
            <w:szCs w:val="28"/>
          </w:rPr>
          <m:t xml:space="preserve"> </m:t>
        </m:r>
        <m:r>
          <w:rPr>
            <w:rFonts w:ascii="Cambria Math" w:hAnsi="Cambria Math"/>
            <w:sz w:val="28"/>
            <w:szCs w:val="28"/>
            <w:lang w:val="en-US"/>
          </w:rPr>
          <m:t>p</m:t>
        </m:r>
      </m:oMath>
      <w:r>
        <w:rPr>
          <w:rFonts w:ascii="Times New Roman" w:hAnsi="Times New Roman"/>
          <w:sz w:val="28"/>
          <w:szCs w:val="28"/>
        </w:rPr>
        <w:t xml:space="preserve"> </w:t>
      </w:r>
      <w:r w:rsidR="003456F0">
        <w:rPr>
          <w:rFonts w:ascii="Times New Roman" w:hAnsi="Times New Roman"/>
          <w:sz w:val="28"/>
          <w:szCs w:val="28"/>
        </w:rPr>
        <w:t>–</w:t>
      </w:r>
      <w:r>
        <w:rPr>
          <w:rFonts w:ascii="Times New Roman" w:hAnsi="Times New Roman"/>
          <w:sz w:val="28"/>
          <w:szCs w:val="28"/>
        </w:rPr>
        <w:t xml:space="preserve"> </w:t>
      </w:r>
      <w:r w:rsidR="00F67498" w:rsidRPr="00683104">
        <w:rPr>
          <w:rFonts w:ascii="Times New Roman" w:hAnsi="Times New Roman"/>
          <w:sz w:val="28"/>
          <w:szCs w:val="28"/>
        </w:rPr>
        <w:t>вес пластины, г;</w:t>
      </w:r>
    </w:p>
    <w:p w14:paraId="73D8A02E" w14:textId="42F1B060" w:rsidR="00F67498" w:rsidRPr="00683104" w:rsidRDefault="00F67498" w:rsidP="001948C3">
      <w:pPr>
        <w:spacing w:after="0" w:line="240" w:lineRule="auto"/>
        <w:ind w:firstLine="434"/>
        <w:contextualSpacing/>
        <w:rPr>
          <w:rFonts w:ascii="Times New Roman" w:hAnsi="Times New Roman"/>
          <w:sz w:val="28"/>
          <w:szCs w:val="28"/>
        </w:rPr>
      </w:pPr>
      <w:r w:rsidRPr="00683104">
        <w:rPr>
          <w:rFonts w:ascii="Times New Roman" w:hAnsi="Times New Roman"/>
          <w:sz w:val="28"/>
          <w:szCs w:val="28"/>
          <w:lang w:val="en-US"/>
        </w:rPr>
        <w:t>s</w:t>
      </w:r>
      <w:r w:rsidR="001948C3">
        <w:rPr>
          <w:rFonts w:ascii="Times New Roman" w:hAnsi="Times New Roman"/>
          <w:sz w:val="28"/>
          <w:szCs w:val="28"/>
        </w:rPr>
        <w:t xml:space="preserve"> </w:t>
      </w:r>
      <w:r w:rsidR="003456F0">
        <w:rPr>
          <w:rFonts w:ascii="Times New Roman" w:hAnsi="Times New Roman"/>
          <w:sz w:val="28"/>
          <w:szCs w:val="28"/>
        </w:rPr>
        <w:t>–</w:t>
      </w:r>
      <w:r w:rsidR="001948C3">
        <w:rPr>
          <w:rFonts w:ascii="Times New Roman" w:hAnsi="Times New Roman"/>
          <w:sz w:val="28"/>
          <w:szCs w:val="28"/>
        </w:rPr>
        <w:t xml:space="preserve"> </w:t>
      </w:r>
      <w:r w:rsidRPr="00683104">
        <w:rPr>
          <w:rFonts w:ascii="Times New Roman" w:hAnsi="Times New Roman"/>
          <w:sz w:val="28"/>
          <w:szCs w:val="28"/>
        </w:rPr>
        <w:t>площадь ее поперечного сечения, см;</w:t>
      </w:r>
    </w:p>
    <w:p w14:paraId="5885F8EC" w14:textId="4F79E533" w:rsidR="00F67498" w:rsidRPr="00683104" w:rsidRDefault="00F67498" w:rsidP="001948C3">
      <w:pPr>
        <w:spacing w:after="0" w:line="240" w:lineRule="auto"/>
        <w:ind w:firstLine="434"/>
        <w:contextualSpacing/>
        <w:rPr>
          <w:rFonts w:ascii="Times New Roman" w:hAnsi="Times New Roman"/>
          <w:sz w:val="28"/>
          <w:szCs w:val="28"/>
        </w:rPr>
      </w:pPr>
      <w:r w:rsidRPr="00683104">
        <w:rPr>
          <w:rFonts w:ascii="Times New Roman" w:hAnsi="Times New Roman"/>
          <w:sz w:val="28"/>
          <w:szCs w:val="28"/>
        </w:rPr>
        <w:t>1</w:t>
      </w:r>
      <w:r w:rsidR="001948C3">
        <w:rPr>
          <w:rFonts w:ascii="Times New Roman" w:hAnsi="Times New Roman"/>
          <w:sz w:val="28"/>
          <w:szCs w:val="28"/>
        </w:rPr>
        <w:t xml:space="preserve"> </w:t>
      </w:r>
      <w:r w:rsidR="003456F0">
        <w:rPr>
          <w:rFonts w:ascii="Times New Roman" w:hAnsi="Times New Roman"/>
          <w:sz w:val="28"/>
          <w:szCs w:val="28"/>
        </w:rPr>
        <w:t>–</w:t>
      </w:r>
      <w:r w:rsidR="001948C3">
        <w:rPr>
          <w:rFonts w:ascii="Times New Roman" w:hAnsi="Times New Roman"/>
          <w:sz w:val="28"/>
          <w:szCs w:val="28"/>
        </w:rPr>
        <w:t xml:space="preserve"> </w:t>
      </w:r>
      <w:r w:rsidRPr="00683104">
        <w:rPr>
          <w:rFonts w:ascii="Times New Roman" w:hAnsi="Times New Roman"/>
          <w:sz w:val="28"/>
          <w:szCs w:val="28"/>
        </w:rPr>
        <w:t>ширина пластины, см;</w:t>
      </w:r>
    </w:p>
    <w:p w14:paraId="26AB6B73" w14:textId="3F64D406" w:rsidR="00F67498" w:rsidRPr="00683104" w:rsidRDefault="00F67498" w:rsidP="001948C3">
      <w:pPr>
        <w:spacing w:after="0" w:line="240" w:lineRule="auto"/>
        <w:ind w:firstLine="434"/>
        <w:contextualSpacing/>
        <w:rPr>
          <w:rFonts w:ascii="Times New Roman" w:hAnsi="Times New Roman"/>
          <w:sz w:val="28"/>
          <w:szCs w:val="28"/>
        </w:rPr>
      </w:pPr>
      <w:r w:rsidRPr="00683104">
        <w:rPr>
          <w:rFonts w:ascii="Times New Roman" w:hAnsi="Times New Roman"/>
          <w:sz w:val="28"/>
          <w:szCs w:val="28"/>
          <w:lang w:val="en-US"/>
        </w:rPr>
        <w:t>b</w:t>
      </w:r>
      <w:r w:rsidR="001948C3">
        <w:rPr>
          <w:rFonts w:ascii="Times New Roman" w:hAnsi="Times New Roman"/>
          <w:sz w:val="28"/>
          <w:szCs w:val="28"/>
        </w:rPr>
        <w:t xml:space="preserve"> </w:t>
      </w:r>
      <w:r w:rsidR="003456F0">
        <w:rPr>
          <w:rFonts w:ascii="Times New Roman" w:hAnsi="Times New Roman"/>
          <w:sz w:val="28"/>
          <w:szCs w:val="28"/>
        </w:rPr>
        <w:t>–</w:t>
      </w:r>
      <w:r w:rsidR="001948C3">
        <w:rPr>
          <w:rFonts w:ascii="Times New Roman" w:hAnsi="Times New Roman"/>
          <w:sz w:val="28"/>
          <w:szCs w:val="28"/>
        </w:rPr>
        <w:t xml:space="preserve"> </w:t>
      </w:r>
      <w:r w:rsidRPr="00683104">
        <w:rPr>
          <w:rFonts w:ascii="Times New Roman" w:hAnsi="Times New Roman"/>
          <w:sz w:val="28"/>
          <w:szCs w:val="28"/>
        </w:rPr>
        <w:t>толщина пластины (-), см;</w:t>
      </w:r>
    </w:p>
    <w:p w14:paraId="1945DBF8" w14:textId="5ADC1544" w:rsidR="00F67498" w:rsidRPr="00683104" w:rsidRDefault="00F67498" w:rsidP="001948C3">
      <w:pPr>
        <w:spacing w:after="0" w:line="240" w:lineRule="auto"/>
        <w:ind w:firstLine="434"/>
        <w:contextualSpacing/>
        <w:rPr>
          <w:rFonts w:ascii="Times New Roman" w:hAnsi="Times New Roman"/>
          <w:sz w:val="28"/>
          <w:szCs w:val="28"/>
        </w:rPr>
      </w:pPr>
      <w:r w:rsidRPr="00683104">
        <w:rPr>
          <w:rFonts w:ascii="Times New Roman" w:hAnsi="Times New Roman"/>
          <w:sz w:val="28"/>
          <w:szCs w:val="28"/>
          <w:lang w:val="en-US"/>
        </w:rPr>
        <w:t>h</w:t>
      </w:r>
      <w:r w:rsidR="001948C3">
        <w:rPr>
          <w:rFonts w:ascii="Times New Roman" w:hAnsi="Times New Roman"/>
          <w:sz w:val="28"/>
          <w:szCs w:val="28"/>
        </w:rPr>
        <w:t xml:space="preserve"> </w:t>
      </w:r>
      <w:r w:rsidR="003456F0">
        <w:rPr>
          <w:rFonts w:ascii="Times New Roman" w:hAnsi="Times New Roman"/>
          <w:sz w:val="28"/>
          <w:szCs w:val="28"/>
        </w:rPr>
        <w:t>–</w:t>
      </w:r>
      <w:r w:rsidR="001948C3">
        <w:rPr>
          <w:rFonts w:ascii="Times New Roman" w:hAnsi="Times New Roman"/>
          <w:sz w:val="28"/>
          <w:szCs w:val="28"/>
        </w:rPr>
        <w:t xml:space="preserve"> </w:t>
      </w:r>
      <w:r w:rsidRPr="00683104">
        <w:rPr>
          <w:rFonts w:ascii="Times New Roman" w:hAnsi="Times New Roman"/>
          <w:sz w:val="28"/>
          <w:szCs w:val="28"/>
        </w:rPr>
        <w:t>глубина погружения, см;</w:t>
      </w:r>
    </w:p>
    <w:p w14:paraId="28146D9F" w14:textId="5BD3BEF5" w:rsidR="00F67498" w:rsidRPr="00683104" w:rsidRDefault="00F67498" w:rsidP="001948C3">
      <w:pPr>
        <w:spacing w:after="0" w:line="240" w:lineRule="auto"/>
        <w:ind w:firstLine="434"/>
        <w:contextualSpacing/>
        <w:rPr>
          <w:rFonts w:ascii="Times New Roman" w:hAnsi="Times New Roman"/>
          <w:sz w:val="28"/>
          <w:szCs w:val="28"/>
        </w:rPr>
      </w:pPr>
      <w:r w:rsidRPr="00683104">
        <w:rPr>
          <w:rFonts w:ascii="Times New Roman" w:hAnsi="Times New Roman"/>
          <w:sz w:val="28"/>
          <w:szCs w:val="28"/>
          <w:lang w:val="en-US"/>
        </w:rPr>
        <w:t>d</w:t>
      </w:r>
      <w:r w:rsidR="001948C3">
        <w:rPr>
          <w:rFonts w:ascii="Times New Roman" w:hAnsi="Times New Roman"/>
          <w:sz w:val="28"/>
          <w:szCs w:val="28"/>
        </w:rPr>
        <w:t xml:space="preserve"> </w:t>
      </w:r>
      <w:r w:rsidR="003456F0">
        <w:rPr>
          <w:rFonts w:ascii="Times New Roman" w:hAnsi="Times New Roman"/>
          <w:sz w:val="28"/>
          <w:szCs w:val="28"/>
        </w:rPr>
        <w:t>–</w:t>
      </w:r>
      <w:r w:rsidR="001948C3">
        <w:rPr>
          <w:rFonts w:ascii="Times New Roman" w:hAnsi="Times New Roman"/>
          <w:sz w:val="28"/>
          <w:szCs w:val="28"/>
        </w:rPr>
        <w:t xml:space="preserve"> </w:t>
      </w:r>
      <w:r w:rsidRPr="00683104">
        <w:rPr>
          <w:rFonts w:ascii="Times New Roman" w:hAnsi="Times New Roman"/>
          <w:sz w:val="28"/>
          <w:szCs w:val="28"/>
        </w:rPr>
        <w:t>плотность измеряемой жидкости, г/см;</w:t>
      </w:r>
    </w:p>
    <w:p w14:paraId="32BE2CE7" w14:textId="0ADD370D" w:rsidR="00F67498" w:rsidRPr="00683104" w:rsidRDefault="00F67498" w:rsidP="001948C3">
      <w:pPr>
        <w:spacing w:after="0" w:line="240" w:lineRule="auto"/>
        <w:ind w:firstLine="434"/>
        <w:contextualSpacing/>
        <w:rPr>
          <w:rFonts w:ascii="Times New Roman" w:hAnsi="Times New Roman"/>
          <w:sz w:val="28"/>
          <w:szCs w:val="28"/>
        </w:rPr>
      </w:pPr>
      <w:r w:rsidRPr="00683104">
        <w:rPr>
          <w:rFonts w:ascii="Times New Roman" w:hAnsi="Times New Roman"/>
          <w:sz w:val="28"/>
          <w:szCs w:val="28"/>
          <w:lang w:val="en-US"/>
        </w:rPr>
        <w:t>g</w:t>
      </w:r>
      <w:r w:rsidR="001948C3">
        <w:rPr>
          <w:rFonts w:ascii="Times New Roman" w:hAnsi="Times New Roman"/>
          <w:sz w:val="28"/>
          <w:szCs w:val="28"/>
        </w:rPr>
        <w:t xml:space="preserve"> </w:t>
      </w:r>
      <w:r w:rsidR="003456F0">
        <w:rPr>
          <w:rFonts w:ascii="Times New Roman" w:hAnsi="Times New Roman"/>
          <w:sz w:val="28"/>
          <w:szCs w:val="28"/>
        </w:rPr>
        <w:t>–</w:t>
      </w:r>
      <w:r w:rsidR="001948C3">
        <w:rPr>
          <w:rFonts w:ascii="Times New Roman" w:hAnsi="Times New Roman"/>
          <w:sz w:val="28"/>
          <w:szCs w:val="28"/>
        </w:rPr>
        <w:t xml:space="preserve"> </w:t>
      </w:r>
      <w:r w:rsidRPr="00683104">
        <w:rPr>
          <w:rFonts w:ascii="Times New Roman" w:hAnsi="Times New Roman"/>
          <w:sz w:val="28"/>
          <w:szCs w:val="28"/>
        </w:rPr>
        <w:t>ускорение силы тяжести.</w:t>
      </w:r>
    </w:p>
    <w:p w14:paraId="44CD5FFA" w14:textId="7ADD7298" w:rsidR="00F67498" w:rsidRDefault="00683104" w:rsidP="001948C3">
      <w:pPr>
        <w:tabs>
          <w:tab w:val="left" w:pos="2235"/>
        </w:tabs>
        <w:spacing w:after="0" w:line="240" w:lineRule="auto"/>
        <w:ind w:firstLine="709"/>
        <w:contextualSpacing/>
        <w:jc w:val="both"/>
        <w:rPr>
          <w:rFonts w:ascii="Times New Roman" w:hAnsi="Times New Roman"/>
          <w:sz w:val="28"/>
          <w:szCs w:val="28"/>
        </w:rPr>
      </w:pPr>
      <w:r w:rsidRPr="00683104">
        <w:rPr>
          <w:rFonts w:ascii="Times New Roman" w:hAnsi="Times New Roman"/>
          <w:sz w:val="28"/>
          <w:szCs w:val="28"/>
        </w:rPr>
        <w:t>Во многих случаях г</w:t>
      </w:r>
      <w:r w:rsidR="00F67498" w:rsidRPr="00683104">
        <w:rPr>
          <w:rFonts w:ascii="Times New Roman" w:hAnsi="Times New Roman"/>
          <w:sz w:val="28"/>
          <w:szCs w:val="28"/>
        </w:rPr>
        <w:t xml:space="preserve">лубина погружения пластин </w:t>
      </w:r>
      <w:r w:rsidR="00F67498" w:rsidRPr="00683104">
        <w:rPr>
          <w:rFonts w:ascii="Times New Roman" w:hAnsi="Times New Roman"/>
          <w:sz w:val="28"/>
          <w:szCs w:val="28"/>
          <w:lang w:val="en-US"/>
        </w:rPr>
        <w:t>h</w:t>
      </w:r>
      <w:r w:rsidR="00F67498" w:rsidRPr="00683104">
        <w:rPr>
          <w:rFonts w:ascii="Times New Roman" w:hAnsi="Times New Roman"/>
          <w:sz w:val="28"/>
          <w:szCs w:val="28"/>
        </w:rPr>
        <w:t xml:space="preserve"> была практически одинаковой. </w:t>
      </w:r>
      <w:r w:rsidRPr="00683104">
        <w:rPr>
          <w:rFonts w:ascii="Times New Roman" w:hAnsi="Times New Roman"/>
          <w:sz w:val="28"/>
          <w:szCs w:val="28"/>
        </w:rPr>
        <w:t>Для этого</w:t>
      </w:r>
      <w:r w:rsidR="00F67498" w:rsidRPr="00683104">
        <w:rPr>
          <w:rFonts w:ascii="Times New Roman" w:hAnsi="Times New Roman"/>
          <w:sz w:val="28"/>
          <w:szCs w:val="28"/>
        </w:rPr>
        <w:t xml:space="preserve"> </w:t>
      </w:r>
      <w:r w:rsidRPr="00683104">
        <w:rPr>
          <w:rFonts w:ascii="Times New Roman" w:hAnsi="Times New Roman"/>
          <w:sz w:val="28"/>
          <w:szCs w:val="28"/>
        </w:rPr>
        <w:t>совершалось поднятие</w:t>
      </w:r>
      <w:r w:rsidR="00F67498" w:rsidRPr="00683104">
        <w:rPr>
          <w:rFonts w:ascii="Times New Roman" w:hAnsi="Times New Roman"/>
          <w:sz w:val="28"/>
          <w:szCs w:val="28"/>
        </w:rPr>
        <w:t xml:space="preserve"> сосуда с измеряемой жидкостью до момента соприкосновения ее поверхности с горизонтальным краем пластинки. </w:t>
      </w:r>
      <w:r w:rsidRPr="00683104">
        <w:rPr>
          <w:rFonts w:ascii="Times New Roman" w:hAnsi="Times New Roman"/>
          <w:sz w:val="28"/>
          <w:szCs w:val="28"/>
        </w:rPr>
        <w:t>Затем</w:t>
      </w:r>
      <w:r w:rsidR="00F67498" w:rsidRPr="00683104">
        <w:rPr>
          <w:rFonts w:ascii="Times New Roman" w:hAnsi="Times New Roman"/>
          <w:sz w:val="28"/>
          <w:szCs w:val="28"/>
        </w:rPr>
        <w:t xml:space="preserve"> вслед за втягиванием пластинки она приходила в исходное положение и производился первый отсчет силы,</w:t>
      </w:r>
      <w:r w:rsidRPr="00683104">
        <w:rPr>
          <w:rFonts w:ascii="Times New Roman" w:hAnsi="Times New Roman"/>
          <w:sz w:val="28"/>
          <w:szCs w:val="28"/>
        </w:rPr>
        <w:t xml:space="preserve"> которая удерживала</w:t>
      </w:r>
      <w:r w:rsidR="00F67498" w:rsidRPr="00683104">
        <w:rPr>
          <w:rFonts w:ascii="Times New Roman" w:hAnsi="Times New Roman"/>
          <w:sz w:val="28"/>
          <w:szCs w:val="28"/>
        </w:rPr>
        <w:t xml:space="preserve"> ее на границе раздела поверхности, пропорциональной весу Гц изучаемая жидкость разбавленн</w:t>
      </w:r>
      <w:r w:rsidRPr="00683104">
        <w:rPr>
          <w:rFonts w:ascii="Times New Roman" w:hAnsi="Times New Roman"/>
          <w:sz w:val="28"/>
          <w:szCs w:val="28"/>
        </w:rPr>
        <w:t xml:space="preserve">ый водный раствор с плотностью </w:t>
      </w:r>
      <w:r w:rsidRPr="00683104">
        <w:rPr>
          <w:rFonts w:ascii="Times New Roman" w:hAnsi="Times New Roman"/>
          <w:sz w:val="28"/>
          <w:szCs w:val="28"/>
          <w:lang w:val="en-US"/>
        </w:rPr>
        <w:t>d</w:t>
      </w:r>
      <w:r w:rsidR="00F67498" w:rsidRPr="00683104">
        <w:rPr>
          <w:rFonts w:ascii="Times New Roman" w:hAnsi="Times New Roman"/>
          <w:sz w:val="28"/>
          <w:szCs w:val="28"/>
        </w:rPr>
        <w:t xml:space="preserve">=1. </w:t>
      </w:r>
      <w:r w:rsidRPr="00683104">
        <w:rPr>
          <w:rFonts w:ascii="Times New Roman" w:hAnsi="Times New Roman"/>
          <w:sz w:val="28"/>
          <w:szCs w:val="28"/>
        </w:rPr>
        <w:t xml:space="preserve">При этом </w:t>
      </w:r>
      <w:r w:rsidRPr="00683104">
        <w:rPr>
          <w:rFonts w:ascii="Times New Roman" w:hAnsi="Times New Roman"/>
          <w:sz w:val="28"/>
          <w:szCs w:val="28"/>
          <w:lang w:val="kk-KZ"/>
        </w:rPr>
        <w:t>нами</w:t>
      </w:r>
      <w:r w:rsidRPr="00683104">
        <w:rPr>
          <w:rFonts w:ascii="Times New Roman" w:hAnsi="Times New Roman"/>
          <w:sz w:val="28"/>
          <w:szCs w:val="28"/>
        </w:rPr>
        <w:t xml:space="preserve"> учитывалось</w:t>
      </w:r>
      <w:r w:rsidR="00F67498" w:rsidRPr="00683104">
        <w:rPr>
          <w:rFonts w:ascii="Times New Roman" w:hAnsi="Times New Roman"/>
          <w:sz w:val="28"/>
          <w:szCs w:val="28"/>
        </w:rPr>
        <w:t xml:space="preserve"> постоянство величин </w:t>
      </w:r>
      <w:r w:rsidR="00F67498" w:rsidRPr="00683104">
        <w:rPr>
          <w:rFonts w:ascii="Times New Roman" w:hAnsi="Times New Roman"/>
          <w:sz w:val="28"/>
          <w:szCs w:val="28"/>
          <w:lang w:val="en-US"/>
        </w:rPr>
        <w:t>S</w:t>
      </w:r>
      <w:r w:rsidR="00F67498" w:rsidRPr="00683104">
        <w:rPr>
          <w:rFonts w:ascii="Times New Roman" w:hAnsi="Times New Roman"/>
          <w:sz w:val="28"/>
          <w:szCs w:val="28"/>
        </w:rPr>
        <w:t xml:space="preserve">, 1, </w:t>
      </w:r>
      <w:r w:rsidR="00F67498" w:rsidRPr="00683104">
        <w:rPr>
          <w:rFonts w:ascii="Times New Roman" w:hAnsi="Times New Roman"/>
          <w:sz w:val="28"/>
          <w:szCs w:val="28"/>
          <w:lang w:val="en-US"/>
        </w:rPr>
        <w:t>b</w:t>
      </w:r>
      <w:r w:rsidR="00F67498" w:rsidRPr="00683104">
        <w:rPr>
          <w:rFonts w:ascii="Times New Roman" w:hAnsi="Times New Roman"/>
          <w:sz w:val="28"/>
          <w:szCs w:val="28"/>
        </w:rPr>
        <w:t xml:space="preserve">, </w:t>
      </w:r>
      <w:r w:rsidR="00F67498" w:rsidRPr="00683104">
        <w:rPr>
          <w:rFonts w:ascii="Times New Roman" w:hAnsi="Times New Roman"/>
          <w:sz w:val="28"/>
          <w:szCs w:val="28"/>
          <w:lang w:val="en-US"/>
        </w:rPr>
        <w:t>h</w:t>
      </w:r>
      <w:r w:rsidR="00F67498" w:rsidRPr="00683104">
        <w:rPr>
          <w:rFonts w:ascii="Times New Roman" w:hAnsi="Times New Roman"/>
          <w:sz w:val="28"/>
          <w:szCs w:val="28"/>
        </w:rPr>
        <w:t xml:space="preserve">, </w:t>
      </w:r>
      <w:r w:rsidR="00F67498" w:rsidRPr="00683104">
        <w:rPr>
          <w:rFonts w:ascii="Times New Roman" w:hAnsi="Times New Roman"/>
          <w:sz w:val="28"/>
          <w:szCs w:val="28"/>
          <w:lang w:val="en-US"/>
        </w:rPr>
        <w:t>d</w:t>
      </w:r>
      <w:r w:rsidR="00F67498" w:rsidRPr="00683104">
        <w:rPr>
          <w:rFonts w:ascii="Times New Roman" w:hAnsi="Times New Roman"/>
          <w:sz w:val="28"/>
          <w:szCs w:val="28"/>
        </w:rPr>
        <w:t xml:space="preserve">, </w:t>
      </w:r>
      <w:r w:rsidR="00F67498" w:rsidRPr="00683104">
        <w:rPr>
          <w:rFonts w:ascii="Times New Roman" w:hAnsi="Times New Roman"/>
          <w:sz w:val="28"/>
          <w:szCs w:val="28"/>
          <w:lang w:val="en-US"/>
        </w:rPr>
        <w:t>g</w:t>
      </w:r>
      <w:r w:rsidR="00F67498" w:rsidRPr="00683104">
        <w:rPr>
          <w:rFonts w:ascii="Times New Roman" w:hAnsi="Times New Roman"/>
          <w:sz w:val="28"/>
          <w:szCs w:val="28"/>
        </w:rPr>
        <w:t xml:space="preserve"> и диаметра чашки, уравнение дм определения исследуемого раствора приводили в следующий вид</w:t>
      </w:r>
      <w:r w:rsidR="006900F4" w:rsidRPr="00683104">
        <w:rPr>
          <w:rFonts w:ascii="Times New Roman" w:hAnsi="Times New Roman"/>
          <w:sz w:val="28"/>
          <w:szCs w:val="28"/>
        </w:rPr>
        <w:t xml:space="preserve"> [</w:t>
      </w:r>
      <w:r w:rsidR="00D5313B">
        <w:rPr>
          <w:rFonts w:ascii="Times New Roman" w:hAnsi="Times New Roman"/>
          <w:sz w:val="28"/>
          <w:szCs w:val="28"/>
        </w:rPr>
        <w:t>39</w:t>
      </w:r>
      <w:r w:rsidRPr="00683104">
        <w:rPr>
          <w:rFonts w:ascii="Times New Roman" w:hAnsi="Times New Roman"/>
          <w:sz w:val="28"/>
          <w:szCs w:val="28"/>
        </w:rPr>
        <w:t>]</w:t>
      </w:r>
      <w:r w:rsidR="00F67498" w:rsidRPr="00683104">
        <w:rPr>
          <w:rFonts w:ascii="Times New Roman" w:hAnsi="Times New Roman"/>
          <w:sz w:val="28"/>
          <w:szCs w:val="28"/>
        </w:rPr>
        <w:t>:</w:t>
      </w:r>
    </w:p>
    <w:p w14:paraId="75D7FD87" w14:textId="77777777" w:rsidR="00944A29" w:rsidRPr="00683104" w:rsidRDefault="00944A29" w:rsidP="00944A29">
      <w:pPr>
        <w:tabs>
          <w:tab w:val="left" w:pos="2235"/>
        </w:tabs>
        <w:spacing w:after="0" w:line="240" w:lineRule="auto"/>
        <w:ind w:firstLine="567"/>
        <w:contextualSpacing/>
        <w:jc w:val="both"/>
        <w:rPr>
          <w:rFonts w:ascii="Times New Roman" w:hAnsi="Times New Roman"/>
          <w:sz w:val="28"/>
          <w:szCs w:val="28"/>
          <w:lang w:val="kk-KZ"/>
        </w:rPr>
      </w:pPr>
    </w:p>
    <w:p w14:paraId="15E7CD4B" w14:textId="32C0CC9F" w:rsidR="00F67498" w:rsidRPr="00683104" w:rsidRDefault="00176FAE" w:rsidP="001948C3">
      <w:pPr>
        <w:tabs>
          <w:tab w:val="left" w:pos="2235"/>
        </w:tabs>
        <w:spacing w:after="0" w:line="240" w:lineRule="auto"/>
        <w:ind w:firstLine="567"/>
        <w:contextualSpacing/>
        <w:jc w:val="right"/>
        <w:rPr>
          <w:rFonts w:ascii="Times New Roman" w:hAnsi="Times New Roman"/>
          <w:sz w:val="28"/>
          <w:szCs w:val="28"/>
        </w:rPr>
      </w:pPr>
      <m:oMath>
        <m:sSub>
          <m:sSubPr>
            <m:ctrlPr>
              <w:rPr>
                <w:rFonts w:ascii="Cambria Math" w:hAnsi="Times New Roman"/>
                <w:i/>
                <w:sz w:val="28"/>
                <w:szCs w:val="28"/>
              </w:rPr>
            </m:ctrlPr>
          </m:sSubPr>
          <m:e>
            <m:r>
              <w:rPr>
                <w:rFonts w:ascii="Cambria Math" w:hAnsi="Cambria Math"/>
                <w:sz w:val="28"/>
                <w:szCs w:val="28"/>
              </w:rPr>
              <m:t>σ</m:t>
            </m:r>
          </m:e>
          <m:sub>
            <m:r>
              <w:rPr>
                <w:rFonts w:ascii="Cambria Math" w:hAnsi="Times New Roman"/>
                <w:sz w:val="28"/>
                <w:szCs w:val="28"/>
              </w:rPr>
              <m:t>х</m:t>
            </m:r>
          </m:sub>
        </m:sSub>
        <m:r>
          <w:rPr>
            <w:rFonts w:ascii="Cambria Math" w:hAnsi="Times New Roman"/>
            <w:sz w:val="28"/>
            <w:szCs w:val="28"/>
          </w:rPr>
          <m:t>=</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Cambria Math"/>
                    <w:sz w:val="28"/>
                    <w:szCs w:val="28"/>
                  </w:rPr>
                  <m:t>σ</m:t>
                </m:r>
              </m:e>
              <m:sub>
                <m:r>
                  <w:rPr>
                    <w:rFonts w:ascii="Cambria Math" w:hAnsi="Times New Roman"/>
                    <w:sz w:val="28"/>
                    <w:szCs w:val="28"/>
                  </w:rPr>
                  <m:t>0</m:t>
                </m:r>
              </m:sub>
            </m:sSub>
            <m:sSub>
              <m:sSubPr>
                <m:ctrlPr>
                  <w:rPr>
                    <w:rFonts w:ascii="Cambria Math" w:hAnsi="Times New Roman"/>
                    <w:i/>
                    <w:sz w:val="28"/>
                    <w:szCs w:val="28"/>
                  </w:rPr>
                </m:ctrlPr>
              </m:sSubPr>
              <m:e>
                <m:r>
                  <w:rPr>
                    <w:rFonts w:ascii="Cambria Math" w:hAnsi="Times New Roman"/>
                    <w:sz w:val="28"/>
                    <w:szCs w:val="28"/>
                  </w:rPr>
                  <m:t>хР</m:t>
                </m:r>
              </m:e>
              <m:sub>
                <m:r>
                  <w:rPr>
                    <w:rFonts w:ascii="Cambria Math" w:hAnsi="Times New Roman"/>
                    <w:sz w:val="28"/>
                    <w:szCs w:val="28"/>
                  </w:rPr>
                  <m:t>0</m:t>
                </m:r>
              </m:sub>
            </m:sSub>
          </m:num>
          <m:den>
            <m:sSub>
              <m:sSubPr>
                <m:ctrlPr>
                  <w:rPr>
                    <w:rFonts w:ascii="Cambria Math" w:hAnsi="Times New Roman"/>
                    <w:i/>
                    <w:sz w:val="28"/>
                    <w:szCs w:val="28"/>
                  </w:rPr>
                </m:ctrlPr>
              </m:sSubPr>
              <m:e>
                <m:r>
                  <w:rPr>
                    <w:rFonts w:ascii="Cambria Math" w:hAnsi="Times New Roman"/>
                    <w:sz w:val="28"/>
                    <w:szCs w:val="28"/>
                  </w:rPr>
                  <m:t>Р</m:t>
                </m:r>
              </m:e>
              <m:sub>
                <m:r>
                  <w:rPr>
                    <w:rFonts w:ascii="Cambria Math" w:hAnsi="Times New Roman"/>
                    <w:sz w:val="28"/>
                    <w:szCs w:val="28"/>
                  </w:rPr>
                  <m:t>х</m:t>
                </m:r>
              </m:sub>
            </m:sSub>
          </m:den>
        </m:f>
      </m:oMath>
      <w:r w:rsidR="006900F4" w:rsidRPr="00683104">
        <w:rPr>
          <w:rFonts w:ascii="Times New Roman" w:hAnsi="Times New Roman"/>
          <w:sz w:val="28"/>
          <w:szCs w:val="28"/>
        </w:rPr>
        <w:t xml:space="preserve">          </w:t>
      </w:r>
      <w:r w:rsidR="001948C3">
        <w:rPr>
          <w:rFonts w:ascii="Times New Roman" w:hAnsi="Times New Roman"/>
          <w:sz w:val="28"/>
          <w:szCs w:val="28"/>
        </w:rPr>
        <w:t xml:space="preserve">                             </w:t>
      </w:r>
      <w:r w:rsidR="006900F4" w:rsidRPr="00683104">
        <w:rPr>
          <w:rFonts w:ascii="Times New Roman" w:hAnsi="Times New Roman"/>
          <w:sz w:val="28"/>
          <w:szCs w:val="28"/>
        </w:rPr>
        <w:t xml:space="preserve">                         (2.6)</w:t>
      </w:r>
    </w:p>
    <w:p w14:paraId="7A261136" w14:textId="77777777" w:rsidR="00944A29" w:rsidRDefault="00944A29" w:rsidP="00944A29">
      <w:pPr>
        <w:tabs>
          <w:tab w:val="left" w:pos="2235"/>
        </w:tabs>
        <w:spacing w:after="0" w:line="240" w:lineRule="auto"/>
        <w:ind w:firstLine="567"/>
        <w:contextualSpacing/>
        <w:jc w:val="both"/>
        <w:rPr>
          <w:rFonts w:ascii="Times New Roman" w:hAnsi="Times New Roman"/>
          <w:sz w:val="28"/>
          <w:szCs w:val="28"/>
        </w:rPr>
      </w:pPr>
    </w:p>
    <w:p w14:paraId="78BB770E" w14:textId="6204A753" w:rsidR="00F67498" w:rsidRPr="00683104" w:rsidRDefault="00F67498" w:rsidP="001948C3">
      <w:pPr>
        <w:tabs>
          <w:tab w:val="left" w:pos="2235"/>
        </w:tabs>
        <w:spacing w:after="0" w:line="240" w:lineRule="auto"/>
        <w:contextualSpacing/>
        <w:jc w:val="both"/>
        <w:rPr>
          <w:rFonts w:ascii="Times New Roman" w:hAnsi="Times New Roman"/>
          <w:sz w:val="28"/>
          <w:szCs w:val="28"/>
        </w:rPr>
      </w:pPr>
      <w:r w:rsidRPr="00683104">
        <w:rPr>
          <w:rFonts w:ascii="Times New Roman" w:hAnsi="Times New Roman"/>
          <w:sz w:val="28"/>
          <w:szCs w:val="28"/>
        </w:rPr>
        <w:t xml:space="preserve">где </w:t>
      </w:r>
      <m:oMath>
        <m:sSub>
          <m:sSubPr>
            <m:ctrlPr>
              <w:rPr>
                <w:rFonts w:ascii="Cambria Math" w:hAnsi="Times New Roman"/>
                <w:i/>
                <w:sz w:val="28"/>
                <w:szCs w:val="28"/>
              </w:rPr>
            </m:ctrlPr>
          </m:sSubPr>
          <m:e>
            <m:r>
              <w:rPr>
                <w:rFonts w:ascii="Cambria Math" w:hAnsi="Cambria Math"/>
                <w:sz w:val="28"/>
                <w:szCs w:val="28"/>
              </w:rPr>
              <m:t>σ</m:t>
            </m:r>
          </m:e>
          <m:sub>
            <m:r>
              <w:rPr>
                <w:rFonts w:ascii="Cambria Math" w:hAnsi="Times New Roman"/>
                <w:sz w:val="28"/>
                <w:szCs w:val="28"/>
              </w:rPr>
              <m:t>0</m:t>
            </m:r>
          </m:sub>
        </m:sSub>
        <m:r>
          <w:rPr>
            <w:rFonts w:ascii="Cambria Math" w:hAnsi="Times New Roman"/>
            <w:sz w:val="28"/>
            <w:szCs w:val="28"/>
          </w:rPr>
          <m:t xml:space="preserve"> </m:t>
        </m:r>
      </m:oMath>
      <w:r w:rsidR="003456F0">
        <w:rPr>
          <w:rFonts w:ascii="Times New Roman" w:hAnsi="Times New Roman"/>
          <w:sz w:val="28"/>
          <w:szCs w:val="28"/>
        </w:rPr>
        <w:t>–</w:t>
      </w:r>
      <w:r w:rsidR="001948C3">
        <w:rPr>
          <w:rFonts w:ascii="Times New Roman" w:hAnsi="Times New Roman"/>
          <w:sz w:val="28"/>
          <w:szCs w:val="28"/>
        </w:rPr>
        <w:t xml:space="preserve"> </w:t>
      </w:r>
      <w:r w:rsidRPr="00683104">
        <w:rPr>
          <w:rFonts w:ascii="Times New Roman" w:hAnsi="Times New Roman"/>
          <w:sz w:val="28"/>
          <w:szCs w:val="28"/>
        </w:rPr>
        <w:t>поверхностное натяжение воды;</w:t>
      </w:r>
    </w:p>
    <w:p w14:paraId="4AD358DC" w14:textId="33699797" w:rsidR="00F67498" w:rsidRPr="00683104" w:rsidRDefault="00176FAE" w:rsidP="001948C3">
      <w:pPr>
        <w:tabs>
          <w:tab w:val="left" w:pos="1080"/>
        </w:tabs>
        <w:spacing w:after="0" w:line="240" w:lineRule="auto"/>
        <w:ind w:firstLine="426"/>
        <w:contextualSpacing/>
        <w:rPr>
          <w:rFonts w:ascii="Times New Roman" w:hAnsi="Times New Roman"/>
          <w:sz w:val="28"/>
          <w:szCs w:val="28"/>
        </w:rPr>
      </w:pPr>
      <m:oMath>
        <m:sSub>
          <m:sSubPr>
            <m:ctrlPr>
              <w:rPr>
                <w:rFonts w:ascii="Cambria Math" w:hAnsi="Times New Roman"/>
                <w:i/>
                <w:sz w:val="28"/>
                <w:szCs w:val="28"/>
              </w:rPr>
            </m:ctrlPr>
          </m:sSubPr>
          <m:e>
            <m:r>
              <w:rPr>
                <w:rFonts w:ascii="Cambria Math" w:hAnsi="Cambria Math"/>
                <w:sz w:val="28"/>
                <w:szCs w:val="28"/>
              </w:rPr>
              <m:t>σ</m:t>
            </m:r>
          </m:e>
          <m:sub>
            <m:r>
              <w:rPr>
                <w:rFonts w:ascii="Cambria Math" w:hAnsi="Times New Roman"/>
                <w:sz w:val="28"/>
                <w:szCs w:val="28"/>
              </w:rPr>
              <m:t>х</m:t>
            </m:r>
          </m:sub>
        </m:sSub>
        <m:r>
          <w:rPr>
            <w:rFonts w:ascii="Cambria Math" w:hAnsi="Times New Roman"/>
            <w:sz w:val="28"/>
            <w:szCs w:val="28"/>
          </w:rPr>
          <m:t xml:space="preserve"> </m:t>
        </m:r>
      </m:oMath>
      <w:r w:rsidR="003456F0">
        <w:rPr>
          <w:rFonts w:ascii="Times New Roman" w:hAnsi="Times New Roman"/>
          <w:sz w:val="28"/>
          <w:szCs w:val="28"/>
        </w:rPr>
        <w:t>–</w:t>
      </w:r>
      <w:r w:rsidR="001948C3">
        <w:rPr>
          <w:rFonts w:ascii="Times New Roman" w:hAnsi="Times New Roman"/>
          <w:sz w:val="28"/>
          <w:szCs w:val="28"/>
        </w:rPr>
        <w:t xml:space="preserve"> </w:t>
      </w:r>
      <w:r w:rsidR="00F67498" w:rsidRPr="00683104">
        <w:rPr>
          <w:rFonts w:ascii="Times New Roman" w:hAnsi="Times New Roman"/>
          <w:sz w:val="28"/>
          <w:szCs w:val="28"/>
        </w:rPr>
        <w:t>поверхностное натяжение исследуемого раствора;</w:t>
      </w:r>
    </w:p>
    <w:p w14:paraId="2904C4AB" w14:textId="36E83B12" w:rsidR="00F67498" w:rsidRPr="00683104" w:rsidRDefault="00176FAE" w:rsidP="001948C3">
      <w:pPr>
        <w:tabs>
          <w:tab w:val="left" w:pos="1080"/>
        </w:tabs>
        <w:spacing w:after="0" w:line="240" w:lineRule="auto"/>
        <w:ind w:firstLine="426"/>
        <w:contextualSpacing/>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Р</m:t>
            </m:r>
          </m:e>
          <m:sub>
            <m:r>
              <w:rPr>
                <w:rFonts w:ascii="Cambria Math" w:hAnsi="Times New Roman"/>
                <w:sz w:val="28"/>
                <w:szCs w:val="28"/>
              </w:rPr>
              <m:t>0</m:t>
            </m:r>
          </m:sub>
        </m:sSub>
        <m:r>
          <w:rPr>
            <w:rFonts w:ascii="Cambria Math" w:hAnsi="Times New Roman"/>
            <w:sz w:val="28"/>
            <w:szCs w:val="28"/>
          </w:rPr>
          <m:t xml:space="preserve"> </m:t>
        </m:r>
      </m:oMath>
      <w:r w:rsidR="003456F0">
        <w:rPr>
          <w:rFonts w:ascii="Times New Roman" w:hAnsi="Times New Roman"/>
          <w:sz w:val="28"/>
          <w:szCs w:val="28"/>
        </w:rPr>
        <w:t>–</w:t>
      </w:r>
      <w:r w:rsidR="001948C3">
        <w:rPr>
          <w:rFonts w:ascii="Times New Roman" w:hAnsi="Times New Roman"/>
          <w:sz w:val="28"/>
          <w:szCs w:val="28"/>
        </w:rPr>
        <w:t xml:space="preserve"> </w:t>
      </w:r>
      <w:r w:rsidR="00F67498" w:rsidRPr="00683104">
        <w:rPr>
          <w:rFonts w:ascii="Times New Roman" w:hAnsi="Times New Roman"/>
          <w:sz w:val="28"/>
          <w:szCs w:val="28"/>
        </w:rPr>
        <w:t>сила, удерживающая пластинку в воде;</w:t>
      </w:r>
    </w:p>
    <w:p w14:paraId="36F9984F" w14:textId="503E2EA3" w:rsidR="00F67498" w:rsidRPr="00683104" w:rsidRDefault="00176FAE" w:rsidP="001948C3">
      <w:pPr>
        <w:tabs>
          <w:tab w:val="left" w:pos="1080"/>
        </w:tabs>
        <w:spacing w:after="0" w:line="240" w:lineRule="auto"/>
        <w:ind w:firstLine="426"/>
        <w:contextualSpacing/>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Р</m:t>
            </m:r>
          </m:e>
          <m:sub>
            <m:r>
              <w:rPr>
                <w:rFonts w:ascii="Cambria Math" w:hAnsi="Times New Roman"/>
                <w:sz w:val="28"/>
                <w:szCs w:val="28"/>
              </w:rPr>
              <m:t>х</m:t>
            </m:r>
          </m:sub>
        </m:sSub>
        <m:r>
          <w:rPr>
            <w:rFonts w:ascii="Cambria Math" w:hAnsi="Times New Roman"/>
            <w:sz w:val="28"/>
            <w:szCs w:val="28"/>
          </w:rPr>
          <m:t xml:space="preserve"> </m:t>
        </m:r>
      </m:oMath>
      <w:r w:rsidR="003456F0">
        <w:rPr>
          <w:rFonts w:ascii="Times New Roman" w:hAnsi="Times New Roman"/>
          <w:sz w:val="28"/>
          <w:szCs w:val="28"/>
        </w:rPr>
        <w:t>–</w:t>
      </w:r>
      <w:r w:rsidR="001948C3">
        <w:rPr>
          <w:rFonts w:ascii="Times New Roman" w:hAnsi="Times New Roman"/>
          <w:sz w:val="28"/>
          <w:szCs w:val="28"/>
        </w:rPr>
        <w:t xml:space="preserve"> </w:t>
      </w:r>
      <w:r w:rsidR="00F67498" w:rsidRPr="00683104">
        <w:rPr>
          <w:rFonts w:ascii="Times New Roman" w:hAnsi="Times New Roman"/>
          <w:sz w:val="28"/>
          <w:szCs w:val="28"/>
        </w:rPr>
        <w:t>сила, уравновешивающая пластинку в исследуемом растворе.</w:t>
      </w:r>
    </w:p>
    <w:p w14:paraId="2054CD6B" w14:textId="77777777" w:rsidR="006A7005" w:rsidRPr="00683104" w:rsidRDefault="00683104" w:rsidP="001948C3">
      <w:pPr>
        <w:tabs>
          <w:tab w:val="left" w:pos="1080"/>
        </w:tabs>
        <w:spacing w:after="0" w:line="240" w:lineRule="auto"/>
        <w:ind w:firstLine="709"/>
        <w:contextualSpacing/>
        <w:jc w:val="both"/>
        <w:rPr>
          <w:rFonts w:ascii="Times New Roman" w:hAnsi="Times New Roman"/>
          <w:sz w:val="28"/>
          <w:szCs w:val="28"/>
        </w:rPr>
      </w:pPr>
      <w:r w:rsidRPr="00683104">
        <w:rPr>
          <w:rFonts w:ascii="Times New Roman" w:hAnsi="Times New Roman"/>
          <w:sz w:val="28"/>
          <w:szCs w:val="28"/>
        </w:rPr>
        <w:t>П</w:t>
      </w:r>
      <w:r w:rsidR="00F67498" w:rsidRPr="00683104">
        <w:rPr>
          <w:rFonts w:ascii="Times New Roman" w:hAnsi="Times New Roman"/>
          <w:sz w:val="28"/>
          <w:szCs w:val="28"/>
        </w:rPr>
        <w:t>ове</w:t>
      </w:r>
      <w:r w:rsidRPr="00683104">
        <w:rPr>
          <w:rFonts w:ascii="Times New Roman" w:hAnsi="Times New Roman"/>
          <w:sz w:val="28"/>
          <w:szCs w:val="28"/>
        </w:rPr>
        <w:t>рхностное натяжение мы измеряли</w:t>
      </w:r>
      <w:r w:rsidR="006900F4" w:rsidRPr="00683104">
        <w:rPr>
          <w:rFonts w:ascii="Times New Roman" w:hAnsi="Times New Roman"/>
          <w:sz w:val="28"/>
          <w:szCs w:val="28"/>
        </w:rPr>
        <w:t xml:space="preserve"> </w:t>
      </w:r>
      <w:r w:rsidRPr="00683104">
        <w:rPr>
          <w:rFonts w:ascii="Times New Roman" w:hAnsi="Times New Roman"/>
          <w:sz w:val="28"/>
          <w:szCs w:val="28"/>
        </w:rPr>
        <w:t>в</w:t>
      </w:r>
      <w:r w:rsidR="00F67498" w:rsidRPr="00683104">
        <w:rPr>
          <w:rFonts w:ascii="Times New Roman" w:hAnsi="Times New Roman"/>
          <w:sz w:val="28"/>
          <w:szCs w:val="28"/>
        </w:rPr>
        <w:t xml:space="preserve"> термостатируемой стеклянной ячейке с крышкой при температуре 25</w:t>
      </w:r>
      <m:oMath>
        <m:r>
          <w:rPr>
            <w:rFonts w:ascii="Cambria Math" w:hAnsi="Cambria Math"/>
            <w:sz w:val="28"/>
            <w:szCs w:val="28"/>
          </w:rPr>
          <m:t>℃</m:t>
        </m:r>
      </m:oMath>
      <w:r w:rsidR="00F67498" w:rsidRPr="00683104">
        <w:rPr>
          <w:rFonts w:ascii="Times New Roman" w:hAnsi="Times New Roman"/>
          <w:sz w:val="28"/>
          <w:szCs w:val="28"/>
        </w:rPr>
        <w:t xml:space="preserve">, </w:t>
      </w:r>
      <w:r w:rsidRPr="00683104">
        <w:rPr>
          <w:rFonts w:ascii="Times New Roman" w:hAnsi="Times New Roman"/>
          <w:sz w:val="28"/>
          <w:szCs w:val="28"/>
        </w:rPr>
        <w:t xml:space="preserve">при этом </w:t>
      </w:r>
      <w:r w:rsidR="00F67498" w:rsidRPr="00683104">
        <w:rPr>
          <w:rFonts w:ascii="Times New Roman" w:hAnsi="Times New Roman"/>
          <w:sz w:val="28"/>
          <w:szCs w:val="28"/>
        </w:rPr>
        <w:t>постоянство температуры поддерживалось с помощью ультра термостата И-2 с точностью +/-0,02</w:t>
      </w:r>
      <m:oMath>
        <m:r>
          <w:rPr>
            <w:rFonts w:ascii="Cambria Math" w:hAnsi="Cambria Math"/>
            <w:sz w:val="28"/>
            <w:szCs w:val="28"/>
          </w:rPr>
          <m:t>℃</m:t>
        </m:r>
      </m:oMath>
      <w:r w:rsidR="00F67498" w:rsidRPr="00683104">
        <w:rPr>
          <w:rFonts w:ascii="Times New Roman" w:hAnsi="Times New Roman"/>
          <w:sz w:val="28"/>
          <w:szCs w:val="28"/>
        </w:rPr>
        <w:t xml:space="preserve">. Отсчет значений </w:t>
      </w:r>
      <m:oMath>
        <m:sSub>
          <m:sSubPr>
            <m:ctrlPr>
              <w:rPr>
                <w:rFonts w:ascii="Cambria Math" w:hAnsi="Times New Roman"/>
                <w:i/>
                <w:sz w:val="28"/>
                <w:szCs w:val="28"/>
              </w:rPr>
            </m:ctrlPr>
          </m:sSubPr>
          <m:e>
            <m:r>
              <w:rPr>
                <w:rFonts w:ascii="Cambria Math" w:hAnsi="Times New Roman"/>
                <w:sz w:val="28"/>
                <w:szCs w:val="28"/>
              </w:rPr>
              <m:t>Р</m:t>
            </m:r>
          </m:e>
          <m:sub>
            <m:r>
              <w:rPr>
                <w:rFonts w:ascii="Cambria Math" w:hAnsi="Times New Roman"/>
                <w:sz w:val="28"/>
                <w:szCs w:val="28"/>
              </w:rPr>
              <m:t>х</m:t>
            </m:r>
          </m:sub>
        </m:sSub>
      </m:oMath>
      <w:r w:rsidR="00F67498" w:rsidRPr="00683104">
        <w:rPr>
          <w:rFonts w:ascii="Times New Roman" w:hAnsi="Times New Roman"/>
          <w:sz w:val="28"/>
          <w:szCs w:val="28"/>
        </w:rPr>
        <w:t xml:space="preserve"> </w:t>
      </w:r>
      <w:r>
        <w:rPr>
          <w:rFonts w:ascii="Times New Roman" w:hAnsi="Times New Roman"/>
          <w:sz w:val="28"/>
          <w:szCs w:val="28"/>
        </w:rPr>
        <w:t>мы производили</w:t>
      </w:r>
      <w:r w:rsidR="00F67498" w:rsidRPr="00683104">
        <w:rPr>
          <w:rFonts w:ascii="Times New Roman" w:hAnsi="Times New Roman"/>
          <w:sz w:val="28"/>
          <w:szCs w:val="28"/>
        </w:rPr>
        <w:t xml:space="preserve"> с помощью торзионных весов т</w:t>
      </w:r>
      <w:r w:rsidR="00764540" w:rsidRPr="00683104">
        <w:rPr>
          <w:rFonts w:ascii="Times New Roman" w:hAnsi="Times New Roman"/>
          <w:sz w:val="28"/>
          <w:szCs w:val="28"/>
        </w:rPr>
        <w:t>ипа ВТ-500 с точностью +/-1 мг.</w:t>
      </w:r>
    </w:p>
    <w:p w14:paraId="7059369E" w14:textId="77777777" w:rsidR="006A7005" w:rsidRPr="00D97652" w:rsidRDefault="00D97652" w:rsidP="001948C3">
      <w:pPr>
        <w:spacing w:after="0" w:line="240" w:lineRule="auto"/>
        <w:ind w:firstLine="709"/>
        <w:contextualSpacing/>
        <w:jc w:val="both"/>
        <w:rPr>
          <w:rFonts w:ascii="Times New Roman" w:hAnsi="Times New Roman"/>
          <w:bCs/>
          <w:sz w:val="28"/>
          <w:szCs w:val="28"/>
        </w:rPr>
      </w:pPr>
      <w:r w:rsidRPr="00D97652">
        <w:rPr>
          <w:rFonts w:ascii="Times New Roman" w:hAnsi="Times New Roman"/>
          <w:bCs/>
          <w:sz w:val="28"/>
          <w:szCs w:val="28"/>
        </w:rPr>
        <w:t>К</w:t>
      </w:r>
      <w:r w:rsidR="006A7005" w:rsidRPr="00D97652">
        <w:rPr>
          <w:rFonts w:ascii="Times New Roman" w:hAnsi="Times New Roman"/>
          <w:bCs/>
          <w:sz w:val="28"/>
          <w:szCs w:val="28"/>
        </w:rPr>
        <w:t>оллоидно-механические свойства полимерных реагентов</w:t>
      </w:r>
      <w:r w:rsidR="006900F4" w:rsidRPr="00D97652">
        <w:rPr>
          <w:rFonts w:ascii="Times New Roman" w:hAnsi="Times New Roman"/>
          <w:bCs/>
          <w:sz w:val="28"/>
          <w:szCs w:val="28"/>
        </w:rPr>
        <w:t>.</w:t>
      </w:r>
    </w:p>
    <w:p w14:paraId="299146CF" w14:textId="77777777" w:rsidR="006A7005" w:rsidRPr="00D97652" w:rsidRDefault="006A7005" w:rsidP="001948C3">
      <w:pPr>
        <w:widowControl w:val="0"/>
        <w:spacing w:after="0" w:line="240" w:lineRule="auto"/>
        <w:ind w:firstLine="709"/>
        <w:contextualSpacing/>
        <w:jc w:val="both"/>
        <w:rPr>
          <w:rFonts w:ascii="Times New Roman" w:hAnsi="Times New Roman"/>
          <w:sz w:val="28"/>
          <w:szCs w:val="28"/>
        </w:rPr>
      </w:pPr>
      <w:r w:rsidRPr="00D97652">
        <w:rPr>
          <w:rFonts w:ascii="Times New Roman" w:hAnsi="Times New Roman"/>
          <w:sz w:val="28"/>
          <w:szCs w:val="28"/>
        </w:rPr>
        <w:t>Для изучения</w:t>
      </w:r>
      <w:r w:rsidR="00D97652" w:rsidRPr="00D97652">
        <w:rPr>
          <w:rFonts w:ascii="Times New Roman" w:hAnsi="Times New Roman"/>
          <w:sz w:val="28"/>
          <w:szCs w:val="28"/>
        </w:rPr>
        <w:t xml:space="preserve"> свойств образцов</w:t>
      </w:r>
      <w:r w:rsidRPr="00D97652">
        <w:rPr>
          <w:rFonts w:ascii="Times New Roman" w:hAnsi="Times New Roman"/>
          <w:sz w:val="28"/>
          <w:szCs w:val="28"/>
        </w:rPr>
        <w:t xml:space="preserve"> полученных  полимеров </w:t>
      </w:r>
      <w:r w:rsidR="00D97652" w:rsidRPr="00D97652">
        <w:rPr>
          <w:rFonts w:ascii="Times New Roman" w:hAnsi="Times New Roman"/>
          <w:sz w:val="28"/>
          <w:szCs w:val="28"/>
        </w:rPr>
        <w:t>было проведено очищение</w:t>
      </w:r>
      <w:r w:rsidRPr="00D97652">
        <w:rPr>
          <w:rFonts w:ascii="Times New Roman" w:hAnsi="Times New Roman"/>
          <w:sz w:val="28"/>
          <w:szCs w:val="28"/>
        </w:rPr>
        <w:t xml:space="preserve"> от свободных и слабосвязанных примесей методами диализа и переосаждения.</w:t>
      </w:r>
    </w:p>
    <w:p w14:paraId="45562CF8" w14:textId="2728B593" w:rsidR="006A7005" w:rsidRPr="00D97652" w:rsidRDefault="006A7005" w:rsidP="001948C3">
      <w:pPr>
        <w:widowControl w:val="0"/>
        <w:spacing w:after="0" w:line="240" w:lineRule="auto"/>
        <w:ind w:firstLine="709"/>
        <w:contextualSpacing/>
        <w:jc w:val="both"/>
        <w:rPr>
          <w:rFonts w:ascii="Times New Roman" w:hAnsi="Times New Roman"/>
          <w:sz w:val="28"/>
          <w:szCs w:val="28"/>
        </w:rPr>
      </w:pPr>
      <w:r w:rsidRPr="00D97652">
        <w:rPr>
          <w:rFonts w:ascii="Times New Roman" w:hAnsi="Times New Roman"/>
          <w:sz w:val="28"/>
          <w:szCs w:val="28"/>
        </w:rPr>
        <w:t xml:space="preserve">Для </w:t>
      </w:r>
      <w:r w:rsidR="00D97652" w:rsidRPr="00D97652">
        <w:rPr>
          <w:rFonts w:ascii="Times New Roman" w:hAnsi="Times New Roman"/>
          <w:sz w:val="28"/>
          <w:szCs w:val="28"/>
        </w:rPr>
        <w:t>этого</w:t>
      </w:r>
      <w:r w:rsidRPr="00D97652">
        <w:rPr>
          <w:rFonts w:ascii="Times New Roman" w:hAnsi="Times New Roman"/>
          <w:sz w:val="28"/>
          <w:szCs w:val="28"/>
        </w:rPr>
        <w:t xml:space="preserve"> готовили 1,5% раствор полимера и 0,15% соляной кислоты. При постоянном перемешивании к 1,5% раствору полимера добавляли раствор соляной кислоты. </w:t>
      </w:r>
      <w:r w:rsidR="00D97652" w:rsidRPr="00D97652">
        <w:rPr>
          <w:rFonts w:ascii="Times New Roman" w:hAnsi="Times New Roman"/>
          <w:sz w:val="28"/>
          <w:szCs w:val="28"/>
        </w:rPr>
        <w:t>Нами достигнуто, что</w:t>
      </w:r>
      <w:r w:rsidRPr="00D97652">
        <w:rPr>
          <w:rFonts w:ascii="Times New Roman" w:hAnsi="Times New Roman"/>
          <w:sz w:val="28"/>
          <w:szCs w:val="28"/>
        </w:rPr>
        <w:t xml:space="preserve"> значение рН снижалось, выпадал полимер, который 3 раза промывали водой. </w:t>
      </w:r>
      <w:r w:rsidR="00D97652" w:rsidRPr="00D97652">
        <w:rPr>
          <w:rFonts w:ascii="Times New Roman" w:hAnsi="Times New Roman"/>
          <w:sz w:val="28"/>
          <w:szCs w:val="28"/>
        </w:rPr>
        <w:t>Также п</w:t>
      </w:r>
      <w:r w:rsidRPr="00D97652">
        <w:rPr>
          <w:rFonts w:ascii="Times New Roman" w:hAnsi="Times New Roman"/>
          <w:sz w:val="28"/>
          <w:szCs w:val="28"/>
        </w:rPr>
        <w:t xml:space="preserve">роводили осаждение  </w:t>
      </w:r>
      <w:r w:rsidRPr="00D97652">
        <w:rPr>
          <w:rFonts w:ascii="Times New Roman" w:hAnsi="Times New Roman"/>
          <w:sz w:val="28"/>
          <w:szCs w:val="28"/>
        </w:rPr>
        <w:lastRenderedPageBreak/>
        <w:t xml:space="preserve">техническим этиловым спиртом. </w:t>
      </w:r>
      <w:r w:rsidR="00D97652" w:rsidRPr="00D97652">
        <w:rPr>
          <w:rFonts w:ascii="Times New Roman" w:hAnsi="Times New Roman"/>
          <w:sz w:val="28"/>
          <w:szCs w:val="28"/>
        </w:rPr>
        <w:t>Во время эксперимента</w:t>
      </w:r>
      <w:r w:rsidRPr="00D97652">
        <w:rPr>
          <w:rFonts w:ascii="Times New Roman" w:hAnsi="Times New Roman"/>
          <w:sz w:val="28"/>
          <w:szCs w:val="28"/>
        </w:rPr>
        <w:t xml:space="preserve"> остатки исходных продуктов растворяли в этиловом спирте, а полимер в виде геля</w:t>
      </w:r>
      <w:r w:rsidR="00D97652" w:rsidRPr="00D97652">
        <w:rPr>
          <w:rFonts w:ascii="Times New Roman" w:hAnsi="Times New Roman"/>
          <w:sz w:val="28"/>
          <w:szCs w:val="28"/>
        </w:rPr>
        <w:t xml:space="preserve"> выпадал в осадок. П</w:t>
      </w:r>
      <w:r w:rsidRPr="00D97652">
        <w:rPr>
          <w:rFonts w:ascii="Times New Roman" w:hAnsi="Times New Roman"/>
          <w:sz w:val="28"/>
          <w:szCs w:val="28"/>
        </w:rPr>
        <w:t xml:space="preserve">ромытые </w:t>
      </w:r>
      <w:r w:rsidR="00D97652" w:rsidRPr="00D97652">
        <w:rPr>
          <w:rFonts w:ascii="Times New Roman" w:hAnsi="Times New Roman"/>
          <w:sz w:val="28"/>
          <w:szCs w:val="28"/>
        </w:rPr>
        <w:t xml:space="preserve">и осажденные </w:t>
      </w:r>
      <w:r w:rsidRPr="00D97652">
        <w:rPr>
          <w:rFonts w:ascii="Times New Roman" w:hAnsi="Times New Roman"/>
          <w:sz w:val="28"/>
          <w:szCs w:val="28"/>
        </w:rPr>
        <w:t xml:space="preserve">образцы </w:t>
      </w:r>
      <w:r w:rsidR="00D97652" w:rsidRPr="00D97652">
        <w:rPr>
          <w:rFonts w:ascii="Times New Roman" w:hAnsi="Times New Roman"/>
          <w:sz w:val="28"/>
          <w:szCs w:val="28"/>
        </w:rPr>
        <w:t xml:space="preserve">мы </w:t>
      </w:r>
      <w:r w:rsidRPr="00D97652">
        <w:rPr>
          <w:rFonts w:ascii="Times New Roman" w:hAnsi="Times New Roman"/>
          <w:sz w:val="28"/>
          <w:szCs w:val="28"/>
        </w:rPr>
        <w:t>высушивали в вакуум-эксикаторе.</w:t>
      </w:r>
    </w:p>
    <w:p w14:paraId="160801A9" w14:textId="3BFD337C" w:rsidR="006A7005" w:rsidRPr="00D97652" w:rsidRDefault="00D97652" w:rsidP="001948C3">
      <w:pPr>
        <w:widowControl w:val="0"/>
        <w:spacing w:after="0" w:line="240" w:lineRule="auto"/>
        <w:ind w:firstLine="709"/>
        <w:contextualSpacing/>
        <w:jc w:val="both"/>
        <w:rPr>
          <w:rFonts w:ascii="Times New Roman" w:hAnsi="Times New Roman"/>
          <w:sz w:val="28"/>
          <w:szCs w:val="28"/>
        </w:rPr>
      </w:pPr>
      <w:r w:rsidRPr="00D97652">
        <w:rPr>
          <w:rFonts w:ascii="Times New Roman" w:hAnsi="Times New Roman"/>
          <w:sz w:val="28"/>
          <w:szCs w:val="28"/>
        </w:rPr>
        <w:t>В целлулоидных пакетах проводили д</w:t>
      </w:r>
      <w:r w:rsidR="006A7005" w:rsidRPr="00D97652">
        <w:rPr>
          <w:rFonts w:ascii="Times New Roman" w:hAnsi="Times New Roman"/>
          <w:sz w:val="28"/>
          <w:szCs w:val="28"/>
        </w:rPr>
        <w:t xml:space="preserve">иализ 1,5%-ного раствора полимера </w:t>
      </w:r>
      <w:r w:rsidRPr="00D97652">
        <w:rPr>
          <w:rFonts w:ascii="Times New Roman" w:hAnsi="Times New Roman"/>
          <w:sz w:val="28"/>
          <w:szCs w:val="28"/>
        </w:rPr>
        <w:t>периодически</w:t>
      </w:r>
      <w:r w:rsidR="006A7005" w:rsidRPr="00D97652">
        <w:rPr>
          <w:rFonts w:ascii="Times New Roman" w:hAnsi="Times New Roman"/>
          <w:sz w:val="28"/>
          <w:szCs w:val="28"/>
        </w:rPr>
        <w:t xml:space="preserve"> меняя воду (в течение 1-2 суток). </w:t>
      </w:r>
      <w:r w:rsidRPr="00D97652">
        <w:rPr>
          <w:rFonts w:ascii="Times New Roman" w:hAnsi="Times New Roman"/>
          <w:sz w:val="28"/>
          <w:szCs w:val="28"/>
        </w:rPr>
        <w:t>Затем</w:t>
      </w:r>
      <w:r w:rsidR="006A7005" w:rsidRPr="00D97652">
        <w:rPr>
          <w:rFonts w:ascii="Times New Roman" w:hAnsi="Times New Roman"/>
          <w:sz w:val="28"/>
          <w:szCs w:val="28"/>
        </w:rPr>
        <w:t xml:space="preserve"> осажденные и диализованные образцы сушили в сушильном шкафу при t=40-45</w:t>
      </w:r>
      <w:r w:rsidR="001948C3">
        <w:rPr>
          <w:rFonts w:ascii="Times New Roman" w:hAnsi="Times New Roman"/>
          <w:sz w:val="28"/>
          <w:szCs w:val="28"/>
        </w:rPr>
        <w:t>°</w:t>
      </w:r>
      <w:r w:rsidR="006A7005" w:rsidRPr="00D97652">
        <w:rPr>
          <w:rFonts w:ascii="Times New Roman" w:hAnsi="Times New Roman"/>
          <w:sz w:val="28"/>
          <w:szCs w:val="28"/>
        </w:rPr>
        <w:t xml:space="preserve">С в течение 8-10 часов. </w:t>
      </w:r>
      <w:r>
        <w:rPr>
          <w:rFonts w:ascii="Times New Roman" w:hAnsi="Times New Roman"/>
          <w:sz w:val="28"/>
          <w:szCs w:val="28"/>
        </w:rPr>
        <w:t>Чтобы определить состав</w:t>
      </w:r>
      <w:r w:rsidR="006A7005" w:rsidRPr="00D97652">
        <w:rPr>
          <w:rFonts w:ascii="Times New Roman" w:hAnsi="Times New Roman"/>
          <w:sz w:val="28"/>
          <w:szCs w:val="28"/>
        </w:rPr>
        <w:t xml:space="preserve"> полимеров проводили ИК-спектроскопический анализ [</w:t>
      </w:r>
      <w:r w:rsidR="00D5313B">
        <w:rPr>
          <w:rFonts w:ascii="Times New Roman" w:hAnsi="Times New Roman"/>
          <w:sz w:val="28"/>
          <w:szCs w:val="28"/>
        </w:rPr>
        <w:t>40</w:t>
      </w:r>
      <w:r w:rsidR="006A7005" w:rsidRPr="00D97652">
        <w:rPr>
          <w:rFonts w:ascii="Times New Roman" w:hAnsi="Times New Roman"/>
          <w:sz w:val="28"/>
          <w:szCs w:val="28"/>
        </w:rPr>
        <w:t>].</w:t>
      </w:r>
    </w:p>
    <w:p w14:paraId="4C346285" w14:textId="710EA5D0" w:rsidR="006A7005" w:rsidRDefault="006A7005" w:rsidP="001948C3">
      <w:pPr>
        <w:widowControl w:val="0"/>
        <w:spacing w:after="0" w:line="240" w:lineRule="auto"/>
        <w:ind w:firstLine="709"/>
        <w:contextualSpacing/>
        <w:jc w:val="both"/>
        <w:rPr>
          <w:rFonts w:ascii="Times New Roman" w:hAnsi="Times New Roman"/>
          <w:sz w:val="28"/>
          <w:szCs w:val="28"/>
        </w:rPr>
      </w:pPr>
      <w:r w:rsidRPr="003456F0">
        <w:rPr>
          <w:rFonts w:ascii="Times New Roman" w:hAnsi="Times New Roman"/>
          <w:i/>
          <w:iCs/>
          <w:sz w:val="28"/>
          <w:szCs w:val="28"/>
        </w:rPr>
        <w:t>Коллоидно-химические исследования растворов полимеров.</w:t>
      </w:r>
      <w:r w:rsidRPr="000B5803">
        <w:rPr>
          <w:rFonts w:ascii="Times New Roman" w:hAnsi="Times New Roman"/>
          <w:i/>
          <w:iCs/>
          <w:sz w:val="28"/>
          <w:szCs w:val="28"/>
        </w:rPr>
        <w:t xml:space="preserve"> </w:t>
      </w:r>
      <w:r w:rsidRPr="000B5803">
        <w:rPr>
          <w:rFonts w:ascii="Times New Roman" w:hAnsi="Times New Roman"/>
          <w:sz w:val="28"/>
          <w:szCs w:val="28"/>
        </w:rPr>
        <w:t xml:space="preserve">Для измерения вязкости растворов полиэлектролитов готовились растворы различной концентрации из переосаженных и тщательно высушенных полимеров. Вычисление относительной </w:t>
      </w:r>
      <w:r w:rsidRPr="000B5803">
        <w:rPr>
          <w:rFonts w:ascii="Times New Roman" w:hAnsi="Times New Roman"/>
          <w:sz w:val="28"/>
          <w:szCs w:val="28"/>
        </w:rPr>
        <w:sym w:font="Symbol" w:char="F068"/>
      </w:r>
      <w:r w:rsidRPr="000B5803">
        <w:rPr>
          <w:rFonts w:ascii="Times New Roman" w:hAnsi="Times New Roman"/>
          <w:sz w:val="28"/>
          <w:szCs w:val="28"/>
          <w:vertAlign w:val="subscript"/>
        </w:rPr>
        <w:t>отн.</w:t>
      </w:r>
      <w:r w:rsidRPr="000B5803">
        <w:rPr>
          <w:rFonts w:ascii="Times New Roman" w:hAnsi="Times New Roman"/>
          <w:sz w:val="28"/>
          <w:szCs w:val="28"/>
        </w:rPr>
        <w:t xml:space="preserve">, удельной </w:t>
      </w:r>
      <w:r w:rsidRPr="000B5803">
        <w:rPr>
          <w:rFonts w:ascii="Times New Roman" w:hAnsi="Times New Roman"/>
          <w:sz w:val="28"/>
          <w:szCs w:val="28"/>
        </w:rPr>
        <w:sym w:font="Symbol" w:char="F068"/>
      </w:r>
      <w:r w:rsidRPr="000B5803">
        <w:rPr>
          <w:rFonts w:ascii="Times New Roman" w:hAnsi="Times New Roman"/>
          <w:sz w:val="28"/>
          <w:szCs w:val="28"/>
          <w:vertAlign w:val="subscript"/>
        </w:rPr>
        <w:t>уд.</w:t>
      </w:r>
      <w:r w:rsidRPr="000B5803">
        <w:rPr>
          <w:rFonts w:ascii="Times New Roman" w:hAnsi="Times New Roman"/>
          <w:sz w:val="28"/>
          <w:szCs w:val="28"/>
        </w:rPr>
        <w:t xml:space="preserve">, приведенной </w:t>
      </w:r>
      <w:r w:rsidRPr="000B5803">
        <w:rPr>
          <w:rFonts w:ascii="Times New Roman" w:hAnsi="Times New Roman"/>
          <w:sz w:val="28"/>
          <w:szCs w:val="28"/>
        </w:rPr>
        <w:sym w:font="Symbol" w:char="F068"/>
      </w:r>
      <w:r w:rsidRPr="000B5803">
        <w:rPr>
          <w:rFonts w:ascii="Times New Roman" w:hAnsi="Times New Roman"/>
          <w:sz w:val="28"/>
          <w:szCs w:val="28"/>
          <w:vertAlign w:val="subscript"/>
        </w:rPr>
        <w:t>прив.</w:t>
      </w:r>
      <w:r w:rsidRPr="000B5803">
        <w:rPr>
          <w:rFonts w:ascii="Times New Roman" w:hAnsi="Times New Roman"/>
          <w:sz w:val="28"/>
          <w:szCs w:val="28"/>
        </w:rPr>
        <w:t xml:space="preserve"> вязкостей проводились по следующим формул</w:t>
      </w:r>
      <w:r w:rsidR="00D87AF6">
        <w:rPr>
          <w:rFonts w:ascii="Times New Roman" w:hAnsi="Times New Roman"/>
          <w:sz w:val="28"/>
          <w:szCs w:val="28"/>
        </w:rPr>
        <w:t>е</w:t>
      </w:r>
      <w:r w:rsidRPr="000B5803">
        <w:rPr>
          <w:rFonts w:ascii="Times New Roman" w:hAnsi="Times New Roman"/>
          <w:sz w:val="28"/>
          <w:szCs w:val="28"/>
        </w:rPr>
        <w:t xml:space="preserve"> </w:t>
      </w:r>
      <w:r w:rsidR="00D87AF6">
        <w:rPr>
          <w:rFonts w:ascii="Times New Roman" w:hAnsi="Times New Roman"/>
          <w:sz w:val="28"/>
          <w:szCs w:val="28"/>
        </w:rPr>
        <w:t xml:space="preserve">(2.7) </w:t>
      </w:r>
      <w:r w:rsidRPr="000B5803">
        <w:rPr>
          <w:rFonts w:ascii="Times New Roman" w:hAnsi="Times New Roman"/>
          <w:sz w:val="28"/>
          <w:szCs w:val="28"/>
        </w:rPr>
        <w:t>[</w:t>
      </w:r>
      <w:r w:rsidR="00D5313B">
        <w:rPr>
          <w:rFonts w:ascii="Times New Roman" w:hAnsi="Times New Roman"/>
          <w:sz w:val="28"/>
          <w:szCs w:val="28"/>
        </w:rPr>
        <w:t>41</w:t>
      </w:r>
      <w:r w:rsidRPr="000B5803">
        <w:rPr>
          <w:rFonts w:ascii="Times New Roman" w:hAnsi="Times New Roman"/>
          <w:sz w:val="28"/>
          <w:szCs w:val="28"/>
        </w:rPr>
        <w:t>]:</w:t>
      </w:r>
    </w:p>
    <w:p w14:paraId="216F377C" w14:textId="77777777" w:rsidR="00944A29" w:rsidRPr="000B5803" w:rsidRDefault="00944A29" w:rsidP="00944A29">
      <w:pPr>
        <w:widowControl w:val="0"/>
        <w:spacing w:after="0" w:line="240" w:lineRule="auto"/>
        <w:ind w:firstLine="425"/>
        <w:contextualSpacing/>
        <w:jc w:val="both"/>
        <w:rPr>
          <w:rFonts w:ascii="Times New Roman" w:hAnsi="Times New Roman"/>
          <w:sz w:val="28"/>
          <w:szCs w:val="28"/>
        </w:rPr>
      </w:pPr>
    </w:p>
    <w:p w14:paraId="10B47604" w14:textId="34FE726D" w:rsidR="006A7005" w:rsidRPr="000B5803" w:rsidRDefault="006A7005" w:rsidP="001948C3">
      <w:pPr>
        <w:widowControl w:val="0"/>
        <w:spacing w:after="0" w:line="240" w:lineRule="auto"/>
        <w:ind w:firstLine="425"/>
        <w:contextualSpacing/>
        <w:jc w:val="right"/>
        <w:rPr>
          <w:rFonts w:ascii="Times New Roman" w:hAnsi="Times New Roman"/>
          <w:sz w:val="28"/>
          <w:szCs w:val="28"/>
          <w:lang w:eastAsia="ko-KR"/>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sym w:font="Symbol" w:char="F068"/>
      </w:r>
      <w:r w:rsidRPr="000B5803">
        <w:rPr>
          <w:rFonts w:ascii="Times New Roman" w:hAnsi="Times New Roman"/>
          <w:sz w:val="28"/>
          <w:szCs w:val="28"/>
          <w:vertAlign w:val="subscript"/>
        </w:rPr>
        <w:t>отн.</w:t>
      </w:r>
      <w:r w:rsidRPr="000B5803">
        <w:rPr>
          <w:rFonts w:ascii="Times New Roman" w:hAnsi="Times New Roman"/>
          <w:sz w:val="28"/>
          <w:szCs w:val="28"/>
        </w:rPr>
        <w:t xml:space="preserve"> = </w:t>
      </w:r>
      <w:r w:rsidRPr="000B5803">
        <w:rPr>
          <w:rFonts w:ascii="Times New Roman" w:hAnsi="Times New Roman"/>
          <w:position w:val="-32"/>
          <w:sz w:val="28"/>
          <w:szCs w:val="28"/>
        </w:rPr>
        <w:object w:dxaOrig="400" w:dyaOrig="800" w14:anchorId="489FA4AD">
          <v:shape id="_x0000_i1046" type="#_x0000_t75" style="width:20.25pt;height:39.75pt" o:ole="">
            <v:imagedata r:id="rId53" o:title=""/>
          </v:shape>
          <o:OLEObject Type="Embed" ProgID="Equation.3" ShapeID="_x0000_i1046" DrawAspect="Content" ObjectID="_1752930584" r:id="rId54"/>
        </w:object>
      </w:r>
      <w:r w:rsidRPr="000B5803">
        <w:rPr>
          <w:rFonts w:ascii="Times New Roman" w:hAnsi="Times New Roman"/>
          <w:sz w:val="28"/>
          <w:szCs w:val="28"/>
        </w:rPr>
        <w:t xml:space="preserve">;   </w:t>
      </w:r>
      <w:r w:rsidRPr="000B5803">
        <w:rPr>
          <w:rFonts w:ascii="Times New Roman" w:hAnsi="Times New Roman"/>
          <w:sz w:val="28"/>
          <w:szCs w:val="28"/>
        </w:rPr>
        <w:sym w:font="Symbol" w:char="F068"/>
      </w:r>
      <w:r w:rsidRPr="000B5803">
        <w:rPr>
          <w:rFonts w:ascii="Times New Roman" w:hAnsi="Times New Roman"/>
          <w:sz w:val="28"/>
          <w:szCs w:val="28"/>
          <w:vertAlign w:val="subscript"/>
        </w:rPr>
        <w:t>уд</w:t>
      </w:r>
      <w:r w:rsidRPr="000B5803">
        <w:rPr>
          <w:rFonts w:ascii="Times New Roman" w:hAnsi="Times New Roman"/>
          <w:sz w:val="28"/>
          <w:szCs w:val="28"/>
        </w:rPr>
        <w:t xml:space="preserve"> = </w:t>
      </w:r>
      <w:r w:rsidRPr="000B5803">
        <w:rPr>
          <w:rFonts w:ascii="Times New Roman" w:hAnsi="Times New Roman"/>
          <w:sz w:val="28"/>
          <w:szCs w:val="28"/>
        </w:rPr>
        <w:sym w:font="Symbol" w:char="F068"/>
      </w:r>
      <w:r w:rsidRPr="000B5803">
        <w:rPr>
          <w:rFonts w:ascii="Times New Roman" w:hAnsi="Times New Roman"/>
          <w:sz w:val="28"/>
          <w:szCs w:val="28"/>
          <w:vertAlign w:val="subscript"/>
        </w:rPr>
        <w:t>отн.</w:t>
      </w:r>
      <w:r w:rsidRPr="000B5803">
        <w:rPr>
          <w:rFonts w:ascii="Times New Roman" w:hAnsi="Times New Roman"/>
          <w:sz w:val="28"/>
          <w:szCs w:val="28"/>
        </w:rPr>
        <w:t xml:space="preserve"> –1;     </w:t>
      </w:r>
      <w:r w:rsidRPr="000B5803">
        <w:rPr>
          <w:rFonts w:ascii="Times New Roman" w:hAnsi="Times New Roman"/>
          <w:sz w:val="28"/>
          <w:szCs w:val="28"/>
        </w:rPr>
        <w:sym w:font="Symbol" w:char="F068"/>
      </w:r>
      <w:r w:rsidRPr="000B5803">
        <w:rPr>
          <w:rFonts w:ascii="Times New Roman" w:hAnsi="Times New Roman"/>
          <w:sz w:val="28"/>
          <w:szCs w:val="28"/>
          <w:vertAlign w:val="subscript"/>
        </w:rPr>
        <w:t>прив.</w:t>
      </w:r>
      <w:r w:rsidRPr="000B5803">
        <w:rPr>
          <w:rFonts w:ascii="Times New Roman" w:hAnsi="Times New Roman"/>
          <w:sz w:val="28"/>
          <w:szCs w:val="28"/>
        </w:rPr>
        <w:t xml:space="preserve"> = </w:t>
      </w:r>
      <w:r w:rsidRPr="000B5803">
        <w:rPr>
          <w:rFonts w:ascii="Times New Roman" w:hAnsi="Times New Roman"/>
          <w:sz w:val="28"/>
          <w:szCs w:val="28"/>
        </w:rPr>
        <w:sym w:font="Symbol" w:char="F068"/>
      </w:r>
      <w:r w:rsidRPr="000B5803">
        <w:rPr>
          <w:rFonts w:ascii="Times New Roman" w:hAnsi="Times New Roman"/>
          <w:sz w:val="28"/>
          <w:szCs w:val="28"/>
          <w:vertAlign w:val="subscript"/>
        </w:rPr>
        <w:t>уд</w:t>
      </w:r>
      <w:r w:rsidRPr="000B5803">
        <w:rPr>
          <w:rFonts w:ascii="Times New Roman" w:hAnsi="Times New Roman"/>
          <w:sz w:val="28"/>
          <w:szCs w:val="28"/>
        </w:rPr>
        <w:t xml:space="preserve"> /с</w:t>
      </w:r>
      <w:r w:rsidR="001948C3">
        <w:rPr>
          <w:rFonts w:ascii="Times New Roman" w:hAnsi="Times New Roman"/>
          <w:sz w:val="28"/>
          <w:szCs w:val="28"/>
        </w:rPr>
        <w:t xml:space="preserve">          </w:t>
      </w:r>
      <w:r w:rsidR="006900F4" w:rsidRPr="000B5803">
        <w:rPr>
          <w:rFonts w:ascii="Times New Roman" w:hAnsi="Times New Roman"/>
          <w:sz w:val="28"/>
          <w:szCs w:val="28"/>
          <w:lang w:eastAsia="ko-KR"/>
        </w:rPr>
        <w:t xml:space="preserve">    (2.7</w:t>
      </w:r>
      <w:r w:rsidRPr="000B5803">
        <w:rPr>
          <w:rFonts w:ascii="Times New Roman" w:hAnsi="Times New Roman"/>
          <w:sz w:val="28"/>
          <w:szCs w:val="28"/>
          <w:lang w:eastAsia="ko-KR"/>
        </w:rPr>
        <w:t>)</w:t>
      </w:r>
    </w:p>
    <w:p w14:paraId="42B0550E" w14:textId="77777777" w:rsidR="00944A29" w:rsidRDefault="00944A29" w:rsidP="00944A29">
      <w:pPr>
        <w:widowControl w:val="0"/>
        <w:spacing w:after="0" w:line="240" w:lineRule="auto"/>
        <w:contextualSpacing/>
        <w:jc w:val="both"/>
        <w:rPr>
          <w:rFonts w:ascii="Times New Roman" w:hAnsi="Times New Roman"/>
          <w:sz w:val="28"/>
          <w:szCs w:val="28"/>
        </w:rPr>
      </w:pPr>
    </w:p>
    <w:p w14:paraId="762027EE" w14:textId="4DE82C41" w:rsidR="006A7005" w:rsidRPr="000B5803" w:rsidRDefault="006A7005" w:rsidP="00944A29">
      <w:pPr>
        <w:widowControl w:val="0"/>
        <w:spacing w:after="0" w:line="240" w:lineRule="auto"/>
        <w:contextualSpacing/>
        <w:jc w:val="both"/>
        <w:rPr>
          <w:rFonts w:ascii="Times New Roman" w:hAnsi="Times New Roman"/>
          <w:sz w:val="28"/>
          <w:szCs w:val="28"/>
        </w:rPr>
      </w:pPr>
      <w:r w:rsidRPr="000B5803">
        <w:rPr>
          <w:rFonts w:ascii="Times New Roman" w:hAnsi="Times New Roman"/>
          <w:sz w:val="28"/>
          <w:szCs w:val="28"/>
        </w:rPr>
        <w:t>где</w:t>
      </w:r>
      <w:r w:rsidR="001948C3">
        <w:rPr>
          <w:rFonts w:ascii="Times New Roman" w:hAnsi="Times New Roman"/>
          <w:sz w:val="28"/>
          <w:szCs w:val="28"/>
        </w:rPr>
        <w:t xml:space="preserve"> </w:t>
      </w:r>
      <w:r w:rsidRPr="000B5803">
        <w:rPr>
          <w:rFonts w:ascii="Times New Roman" w:hAnsi="Times New Roman"/>
          <w:position w:val="-16"/>
          <w:sz w:val="28"/>
          <w:szCs w:val="28"/>
        </w:rPr>
        <w:object w:dxaOrig="300" w:dyaOrig="400" w14:anchorId="2F7D6C39">
          <v:shape id="_x0000_i1047" type="#_x0000_t75" style="width:18.75pt;height:27pt" o:ole="">
            <v:imagedata r:id="rId55" o:title=""/>
          </v:shape>
          <o:OLEObject Type="Embed" ProgID="Equation.3" ShapeID="_x0000_i1047" DrawAspect="Content" ObjectID="_1752930585" r:id="rId56"/>
        </w:object>
      </w:r>
      <w:r w:rsidRPr="000B5803">
        <w:rPr>
          <w:rFonts w:ascii="Times New Roman" w:hAnsi="Times New Roman"/>
          <w:sz w:val="28"/>
          <w:szCs w:val="28"/>
        </w:rPr>
        <w:t xml:space="preserve"> – время истечения раствора, с;</w:t>
      </w:r>
    </w:p>
    <w:p w14:paraId="4AA8C34E" w14:textId="1E3EB7FD" w:rsidR="006A7005" w:rsidRPr="000B5803" w:rsidRDefault="006A7005" w:rsidP="001948C3">
      <w:pPr>
        <w:widowControl w:val="0"/>
        <w:spacing w:after="0" w:line="240" w:lineRule="auto"/>
        <w:ind w:firstLine="490"/>
        <w:contextualSpacing/>
        <w:jc w:val="both"/>
        <w:rPr>
          <w:rFonts w:ascii="Times New Roman" w:hAnsi="Times New Roman"/>
          <w:sz w:val="28"/>
          <w:szCs w:val="28"/>
        </w:rPr>
      </w:pPr>
      <w:r w:rsidRPr="000B5803">
        <w:rPr>
          <w:rFonts w:ascii="Times New Roman" w:hAnsi="Times New Roman"/>
          <w:position w:val="-12"/>
          <w:sz w:val="28"/>
          <w:szCs w:val="28"/>
        </w:rPr>
        <w:object w:dxaOrig="300" w:dyaOrig="360" w14:anchorId="79AD8558">
          <v:shape id="_x0000_i1048" type="#_x0000_t75" style="width:18.75pt;height:20.25pt" o:ole="">
            <v:imagedata r:id="rId57" o:title=""/>
          </v:shape>
          <o:OLEObject Type="Embed" ProgID="Equation.3" ShapeID="_x0000_i1048" DrawAspect="Content" ObjectID="_1752930586" r:id="rId58"/>
        </w:object>
      </w:r>
      <w:r w:rsidRPr="000B5803">
        <w:rPr>
          <w:rFonts w:ascii="Times New Roman" w:hAnsi="Times New Roman"/>
          <w:sz w:val="28"/>
          <w:szCs w:val="28"/>
        </w:rPr>
        <w:t xml:space="preserve"> – время истечения растворителя, с;</w:t>
      </w:r>
    </w:p>
    <w:p w14:paraId="47596C44" w14:textId="74DC9C28" w:rsidR="006A7005" w:rsidRPr="000B5803" w:rsidRDefault="006A7005" w:rsidP="001948C3">
      <w:pPr>
        <w:widowControl w:val="0"/>
        <w:spacing w:after="0" w:line="240" w:lineRule="auto"/>
        <w:ind w:firstLine="490"/>
        <w:contextualSpacing/>
        <w:jc w:val="both"/>
        <w:rPr>
          <w:rFonts w:ascii="Times New Roman" w:hAnsi="Times New Roman"/>
          <w:sz w:val="28"/>
          <w:szCs w:val="28"/>
        </w:rPr>
      </w:pPr>
      <w:r w:rsidRPr="000B5803">
        <w:rPr>
          <w:rFonts w:ascii="Times New Roman" w:hAnsi="Times New Roman"/>
          <w:sz w:val="28"/>
          <w:szCs w:val="28"/>
        </w:rPr>
        <w:t>с – концентрация раствора полиэлектролита, %.</w:t>
      </w:r>
    </w:p>
    <w:p w14:paraId="4C9B39E1" w14:textId="77777777" w:rsidR="006A7005" w:rsidRPr="000B5803" w:rsidRDefault="006A7005" w:rsidP="001948C3">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По вычисленным данным построили зависимости </w:t>
      </w:r>
      <w:r w:rsidRPr="000B5803">
        <w:rPr>
          <w:rFonts w:ascii="Times New Roman" w:hAnsi="Times New Roman"/>
          <w:sz w:val="28"/>
          <w:szCs w:val="28"/>
        </w:rPr>
        <w:sym w:font="Symbol" w:char="F068"/>
      </w:r>
      <w:r w:rsidRPr="000B5803">
        <w:rPr>
          <w:rFonts w:ascii="Times New Roman" w:hAnsi="Times New Roman"/>
          <w:sz w:val="28"/>
          <w:szCs w:val="28"/>
          <w:vertAlign w:val="subscript"/>
        </w:rPr>
        <w:t>прив.</w:t>
      </w:r>
      <w:r w:rsidRPr="000B5803">
        <w:rPr>
          <w:rFonts w:ascii="Times New Roman" w:hAnsi="Times New Roman"/>
          <w:sz w:val="28"/>
          <w:szCs w:val="28"/>
        </w:rPr>
        <w:t xml:space="preserve">, </w:t>
      </w:r>
      <w:r w:rsidRPr="000B5803">
        <w:rPr>
          <w:rFonts w:ascii="Times New Roman" w:hAnsi="Times New Roman"/>
          <w:sz w:val="28"/>
          <w:szCs w:val="28"/>
        </w:rPr>
        <w:sym w:font="Symbol" w:char="F068"/>
      </w:r>
      <w:r w:rsidRPr="000B5803">
        <w:rPr>
          <w:rFonts w:ascii="Times New Roman" w:hAnsi="Times New Roman"/>
          <w:sz w:val="28"/>
          <w:szCs w:val="28"/>
          <w:vertAlign w:val="subscript"/>
        </w:rPr>
        <w:t>уд</w:t>
      </w:r>
      <w:r w:rsidRPr="000B5803">
        <w:rPr>
          <w:rFonts w:ascii="Times New Roman" w:hAnsi="Times New Roman"/>
          <w:sz w:val="28"/>
          <w:szCs w:val="28"/>
        </w:rPr>
        <w:t xml:space="preserve"> от концентрации растворов полиэлектролитов.</w:t>
      </w:r>
    </w:p>
    <w:p w14:paraId="7A084A05" w14:textId="5BAAFEE3" w:rsidR="006A7005" w:rsidRPr="000B5803" w:rsidRDefault="006A7005" w:rsidP="001948C3">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Полиэлектролиты – высок</w:t>
      </w:r>
      <w:r w:rsidR="00A77B81">
        <w:rPr>
          <w:rFonts w:ascii="Times New Roman" w:hAnsi="Times New Roman"/>
          <w:sz w:val="28"/>
          <w:szCs w:val="28"/>
        </w:rPr>
        <w:t>омолекулярные соединения, содер</w:t>
      </w:r>
      <w:r w:rsidRPr="000B5803">
        <w:rPr>
          <w:rFonts w:ascii="Times New Roman" w:hAnsi="Times New Roman"/>
          <w:sz w:val="28"/>
          <w:szCs w:val="28"/>
        </w:rPr>
        <w:t>жащие ионогенные группы, способные в растворах распадаться на ионы. По природе содержащихся ионогенных групп они разделяются на три класса – поликислоты, полиоснования и полиамфолиты. Полиамфолиты содержат одновременно кислотные и основные группы. Для каждого полиамфолита, содержащего в цепи кислотные и основные группы, существует определенное, зависящее от его состава, значение рН, при котором число положительных и отрицательных зарядов в цепи равны. Иными словами, суммарный заряд полиамфолита в этой изоэлектрической точке (ИЭТ) равен нулю.</w:t>
      </w:r>
    </w:p>
    <w:p w14:paraId="2B0CA77D" w14:textId="77777777" w:rsidR="0015684E" w:rsidRDefault="0015684E" w:rsidP="001948C3">
      <w:pPr>
        <w:spacing w:after="0" w:line="240" w:lineRule="auto"/>
        <w:ind w:firstLine="709"/>
        <w:jc w:val="both"/>
        <w:rPr>
          <w:rFonts w:ascii="Times New Roman" w:hAnsi="Times New Roman"/>
          <w:sz w:val="28"/>
          <w:szCs w:val="28"/>
        </w:rPr>
      </w:pPr>
      <w:r>
        <w:rPr>
          <w:rFonts w:ascii="Times New Roman" w:hAnsi="Times New Roman"/>
          <w:sz w:val="28"/>
          <w:szCs w:val="28"/>
        </w:rPr>
        <w:t xml:space="preserve">Были построены  кривые зависимости вязкости от рН. </w:t>
      </w:r>
    </w:p>
    <w:p w14:paraId="1F82420D" w14:textId="0FD476FE" w:rsidR="006A7005" w:rsidRPr="000B5803" w:rsidRDefault="0015684E" w:rsidP="001948C3">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Свойства на </w:t>
      </w:r>
      <w:r w:rsidR="006A7005" w:rsidRPr="000B5803">
        <w:rPr>
          <w:rFonts w:ascii="Times New Roman" w:hAnsi="Times New Roman"/>
          <w:sz w:val="28"/>
          <w:szCs w:val="28"/>
        </w:rPr>
        <w:t>ранице раздела фаз изу</w:t>
      </w:r>
      <w:r w:rsidR="00807687" w:rsidRPr="000B5803">
        <w:rPr>
          <w:rFonts w:ascii="Times New Roman" w:hAnsi="Times New Roman"/>
          <w:sz w:val="28"/>
          <w:szCs w:val="28"/>
        </w:rPr>
        <w:t>чали по методу П.А.</w:t>
      </w:r>
      <w:r w:rsidR="00002AD9">
        <w:rPr>
          <w:rFonts w:ascii="Times New Roman" w:hAnsi="Times New Roman"/>
          <w:sz w:val="28"/>
          <w:szCs w:val="28"/>
        </w:rPr>
        <w:t xml:space="preserve"> </w:t>
      </w:r>
      <w:r w:rsidR="00807687" w:rsidRPr="000B5803">
        <w:rPr>
          <w:rFonts w:ascii="Times New Roman" w:hAnsi="Times New Roman"/>
          <w:sz w:val="28"/>
          <w:szCs w:val="28"/>
        </w:rPr>
        <w:t>Ребиндера [</w:t>
      </w:r>
      <w:r w:rsidR="00D5313B">
        <w:rPr>
          <w:rFonts w:ascii="Times New Roman" w:hAnsi="Times New Roman"/>
          <w:sz w:val="28"/>
          <w:szCs w:val="28"/>
        </w:rPr>
        <w:t>42</w:t>
      </w:r>
      <w:r w:rsidR="006A7005" w:rsidRPr="000B5803">
        <w:rPr>
          <w:rFonts w:ascii="Times New Roman" w:hAnsi="Times New Roman"/>
          <w:sz w:val="28"/>
          <w:szCs w:val="28"/>
        </w:rPr>
        <w:t>].</w:t>
      </w:r>
    </w:p>
    <w:p w14:paraId="632CA5D1" w14:textId="49776E84" w:rsidR="006A7005" w:rsidRPr="000B5803" w:rsidRDefault="006A7005" w:rsidP="001948C3">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Для измерения электропроводности растворов полимеров был использован мост переменного тока Р5066, с точностью </w:t>
      </w:r>
      <w:r w:rsidRPr="000B5803">
        <w:rPr>
          <w:rFonts w:ascii="Times New Roman" w:hAnsi="Times New Roman"/>
          <w:sz w:val="28"/>
          <w:szCs w:val="28"/>
        </w:rPr>
        <w:sym w:font="Symbol" w:char="F0B1"/>
      </w:r>
      <w:r w:rsidRPr="000B5803">
        <w:rPr>
          <w:rFonts w:ascii="Times New Roman" w:hAnsi="Times New Roman"/>
          <w:sz w:val="28"/>
          <w:szCs w:val="28"/>
        </w:rPr>
        <w:t xml:space="preserve">0,01. Далее по формуле </w:t>
      </w:r>
      <w:r w:rsidR="00D87AF6">
        <w:rPr>
          <w:rFonts w:ascii="Times New Roman" w:hAnsi="Times New Roman"/>
          <w:sz w:val="28"/>
          <w:szCs w:val="28"/>
        </w:rPr>
        <w:t xml:space="preserve">(2.8) </w:t>
      </w:r>
      <w:r w:rsidRPr="000B5803">
        <w:rPr>
          <w:rFonts w:ascii="Times New Roman" w:hAnsi="Times New Roman"/>
          <w:sz w:val="28"/>
          <w:szCs w:val="28"/>
        </w:rPr>
        <w:t>о</w:t>
      </w:r>
      <w:r w:rsidR="00807687" w:rsidRPr="000B5803">
        <w:rPr>
          <w:rFonts w:ascii="Times New Roman" w:hAnsi="Times New Roman"/>
          <w:sz w:val="28"/>
          <w:szCs w:val="28"/>
        </w:rPr>
        <w:t>пределяли электропроводность [</w:t>
      </w:r>
      <w:r w:rsidR="00D5313B">
        <w:rPr>
          <w:rFonts w:ascii="Times New Roman" w:hAnsi="Times New Roman"/>
          <w:sz w:val="28"/>
          <w:szCs w:val="28"/>
        </w:rPr>
        <w:t>43</w:t>
      </w:r>
      <w:r w:rsidRPr="000B5803">
        <w:rPr>
          <w:rFonts w:ascii="Times New Roman" w:hAnsi="Times New Roman"/>
          <w:sz w:val="28"/>
          <w:szCs w:val="28"/>
        </w:rPr>
        <w:t>].</w:t>
      </w:r>
    </w:p>
    <w:p w14:paraId="42E22C80" w14:textId="77777777" w:rsidR="006A7005" w:rsidRPr="000B5803" w:rsidRDefault="006A7005" w:rsidP="00944A29">
      <w:pPr>
        <w:widowControl w:val="0"/>
        <w:spacing w:after="0" w:line="240" w:lineRule="auto"/>
        <w:ind w:firstLine="425"/>
        <w:contextualSpacing/>
        <w:jc w:val="both"/>
        <w:rPr>
          <w:rFonts w:ascii="Times New Roman" w:hAnsi="Times New Roman"/>
          <w:sz w:val="28"/>
          <w:szCs w:val="28"/>
        </w:rPr>
      </w:pPr>
    </w:p>
    <w:p w14:paraId="79D201B7" w14:textId="5531B54B" w:rsidR="006A7005" w:rsidRPr="000B5803" w:rsidRDefault="006A7005" w:rsidP="00002AD9">
      <w:pPr>
        <w:widowControl w:val="0"/>
        <w:spacing w:after="0" w:line="240" w:lineRule="auto"/>
        <w:ind w:firstLine="425"/>
        <w:contextualSpacing/>
        <w:jc w:val="right"/>
        <w:rPr>
          <w:rFonts w:ascii="Times New Roman" w:hAnsi="Times New Roman"/>
          <w:sz w:val="28"/>
          <w:szCs w:val="28"/>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position w:val="-10"/>
          <w:sz w:val="28"/>
          <w:szCs w:val="28"/>
        </w:rPr>
        <w:object w:dxaOrig="180" w:dyaOrig="340" w14:anchorId="10E17B7B">
          <v:shape id="_x0000_i1049" type="#_x0000_t75" style="width:8.25pt;height:16.5pt" o:ole="">
            <v:imagedata r:id="rId59" o:title=""/>
          </v:shape>
          <o:OLEObject Type="Embed" ProgID="Equation.3" ShapeID="_x0000_i1049" DrawAspect="Content" ObjectID="_1752930587" r:id="rId60"/>
        </w:object>
      </w:r>
      <w:r w:rsidRPr="000B5803">
        <w:rPr>
          <w:rFonts w:ascii="Times New Roman" w:hAnsi="Times New Roman"/>
          <w:sz w:val="28"/>
          <w:szCs w:val="28"/>
          <w:lang w:val="en-US"/>
        </w:rPr>
        <w:t>S</w:t>
      </w:r>
      <w:r w:rsidRPr="000B5803">
        <w:rPr>
          <w:rFonts w:ascii="Times New Roman" w:hAnsi="Times New Roman"/>
          <w:sz w:val="28"/>
          <w:szCs w:val="28"/>
        </w:rPr>
        <w:t xml:space="preserve"> = </w:t>
      </w:r>
      <w:r w:rsidRPr="000B5803">
        <w:rPr>
          <w:rFonts w:ascii="Times New Roman" w:hAnsi="Times New Roman"/>
          <w:position w:val="-32"/>
          <w:sz w:val="28"/>
          <w:szCs w:val="28"/>
        </w:rPr>
        <w:object w:dxaOrig="480" w:dyaOrig="740" w14:anchorId="354AD090">
          <v:shape id="_x0000_i1050" type="#_x0000_t75" style="width:27pt;height:36pt" o:ole="">
            <v:imagedata r:id="rId61" o:title=""/>
          </v:shape>
          <o:OLEObject Type="Embed" ProgID="Equation.3" ShapeID="_x0000_i1050" DrawAspect="Content" ObjectID="_1752930588" r:id="rId62"/>
        </w:object>
      </w:r>
      <w:r w:rsidR="00002AD9">
        <w:rPr>
          <w:rFonts w:ascii="Times New Roman" w:hAnsi="Times New Roman"/>
          <w:sz w:val="28"/>
          <w:szCs w:val="28"/>
        </w:rPr>
        <w:t xml:space="preserve"> </w:t>
      </w:r>
      <w:r w:rsidRPr="000B5803">
        <w:rPr>
          <w:rFonts w:ascii="Times New Roman" w:hAnsi="Times New Roman"/>
          <w:sz w:val="28"/>
          <w:szCs w:val="28"/>
        </w:rPr>
        <w:t xml:space="preserve"> </w:t>
      </w:r>
      <w:r w:rsidR="00002AD9">
        <w:rPr>
          <w:rFonts w:ascii="Times New Roman" w:hAnsi="Times New Roman"/>
          <w:sz w:val="28"/>
          <w:szCs w:val="28"/>
        </w:rPr>
        <w:t xml:space="preserve">                                                     </w:t>
      </w:r>
      <w:r w:rsidR="0015684E">
        <w:rPr>
          <w:rFonts w:ascii="Times New Roman" w:hAnsi="Times New Roman"/>
          <w:sz w:val="28"/>
          <w:szCs w:val="28"/>
        </w:rPr>
        <w:t>(2.8</w:t>
      </w:r>
      <w:r w:rsidRPr="000B5803">
        <w:rPr>
          <w:rFonts w:ascii="Times New Roman" w:hAnsi="Times New Roman"/>
          <w:sz w:val="28"/>
          <w:szCs w:val="28"/>
        </w:rPr>
        <w:t>)</w:t>
      </w:r>
    </w:p>
    <w:p w14:paraId="611417A0" w14:textId="77777777" w:rsidR="00944A29" w:rsidRDefault="00944A29" w:rsidP="00944A29">
      <w:pPr>
        <w:widowControl w:val="0"/>
        <w:spacing w:after="0" w:line="240" w:lineRule="auto"/>
        <w:ind w:firstLine="540"/>
        <w:contextualSpacing/>
        <w:jc w:val="both"/>
        <w:rPr>
          <w:rFonts w:ascii="Times New Roman" w:hAnsi="Times New Roman"/>
          <w:sz w:val="28"/>
          <w:szCs w:val="28"/>
        </w:rPr>
      </w:pPr>
    </w:p>
    <w:p w14:paraId="6F04D370" w14:textId="5738CFFA" w:rsidR="00002AD9" w:rsidRDefault="00002AD9" w:rsidP="00002AD9">
      <w:pPr>
        <w:widowControl w:val="0"/>
        <w:spacing w:after="0" w:line="240" w:lineRule="auto"/>
        <w:contextualSpacing/>
        <w:jc w:val="both"/>
        <w:rPr>
          <w:rFonts w:ascii="Times New Roman" w:hAnsi="Times New Roman"/>
          <w:sz w:val="28"/>
          <w:szCs w:val="28"/>
        </w:rPr>
      </w:pPr>
      <w:r>
        <w:rPr>
          <w:rFonts w:ascii="Times New Roman" w:hAnsi="Times New Roman"/>
          <w:sz w:val="28"/>
          <w:szCs w:val="28"/>
        </w:rPr>
        <w:t xml:space="preserve">где </w:t>
      </w:r>
      <w:r w:rsidRPr="000B5803">
        <w:rPr>
          <w:rFonts w:ascii="Times New Roman" w:hAnsi="Times New Roman"/>
          <w:sz w:val="28"/>
          <w:szCs w:val="28"/>
        </w:rPr>
        <w:t xml:space="preserve">К </w:t>
      </w:r>
      <w:r>
        <w:rPr>
          <w:rFonts w:ascii="Times New Roman" w:hAnsi="Times New Roman"/>
          <w:sz w:val="28"/>
          <w:szCs w:val="28"/>
        </w:rPr>
        <w:t>= 0,78 – постоянная ячейки.</w:t>
      </w:r>
    </w:p>
    <w:p w14:paraId="0898B3CF" w14:textId="77777777" w:rsidR="006A7005" w:rsidRPr="000B5803"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Оптическую плотность определяли по спектрофотометру СФ-26 при длинах волн </w:t>
      </w:r>
      <w:r w:rsidRPr="000B5803">
        <w:rPr>
          <w:rFonts w:ascii="Times New Roman" w:hAnsi="Times New Roman"/>
          <w:sz w:val="28"/>
          <w:szCs w:val="28"/>
        </w:rPr>
        <w:sym w:font="Symbol" w:char="F06C"/>
      </w:r>
      <w:r w:rsidRPr="000B5803">
        <w:rPr>
          <w:rFonts w:ascii="Times New Roman" w:hAnsi="Times New Roman"/>
          <w:sz w:val="28"/>
          <w:szCs w:val="28"/>
        </w:rPr>
        <w:t xml:space="preserve">=320 нм и </w:t>
      </w:r>
      <w:r w:rsidRPr="000B5803">
        <w:rPr>
          <w:rFonts w:ascii="Times New Roman" w:hAnsi="Times New Roman"/>
          <w:sz w:val="28"/>
          <w:szCs w:val="28"/>
        </w:rPr>
        <w:sym w:font="Symbol" w:char="F06C"/>
      </w:r>
      <w:r w:rsidRPr="000B5803">
        <w:rPr>
          <w:rFonts w:ascii="Times New Roman" w:hAnsi="Times New Roman"/>
          <w:sz w:val="28"/>
          <w:szCs w:val="28"/>
        </w:rPr>
        <w:t xml:space="preserve">=540 нм. В качестве раствора сравнения использовали  </w:t>
      </w:r>
      <w:r w:rsidRPr="000B5803">
        <w:rPr>
          <w:rFonts w:ascii="Times New Roman" w:hAnsi="Times New Roman"/>
          <w:sz w:val="28"/>
          <w:szCs w:val="28"/>
        </w:rPr>
        <w:lastRenderedPageBreak/>
        <w:t xml:space="preserve">дистиллированную воду. </w:t>
      </w:r>
    </w:p>
    <w:p w14:paraId="6536B615" w14:textId="00B862FD" w:rsidR="006A7005" w:rsidRPr="000B5803"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Для получения полной характеристики исследуемых образцов был произведен рентгенографический анализ. Анализ проведен на рентгеновском дифрактометре «Дрон–3М». Излучение рентгеновской трубки медное (</w:t>
      </w:r>
      <w:r w:rsidRPr="000B5803">
        <w:rPr>
          <w:rFonts w:ascii="Times New Roman" w:hAnsi="Times New Roman"/>
          <w:sz w:val="28"/>
          <w:szCs w:val="28"/>
          <w:lang w:val="en-US"/>
        </w:rPr>
        <w:t>CuK</w:t>
      </w:r>
      <w:r w:rsidRPr="000B5803">
        <w:rPr>
          <w:rFonts w:ascii="Times New Roman" w:hAnsi="Times New Roman"/>
          <w:sz w:val="28"/>
          <w:szCs w:val="28"/>
          <w:vertAlign w:val="subscript"/>
          <w:lang w:val="en-US"/>
        </w:rPr>
        <w:sym w:font="Symbol" w:char="F061"/>
      </w:r>
      <w:r w:rsidRPr="000B5803">
        <w:rPr>
          <w:rFonts w:ascii="Times New Roman" w:hAnsi="Times New Roman"/>
          <w:sz w:val="28"/>
          <w:szCs w:val="28"/>
        </w:rPr>
        <w:t>), фильтрованное напряжение н</w:t>
      </w:r>
      <w:r w:rsidR="00807687" w:rsidRPr="000B5803">
        <w:rPr>
          <w:rFonts w:ascii="Times New Roman" w:hAnsi="Times New Roman"/>
          <w:sz w:val="28"/>
          <w:szCs w:val="28"/>
        </w:rPr>
        <w:t xml:space="preserve">а трубке 40 кВ, сила тока 40 мА </w:t>
      </w:r>
      <w:r w:rsidR="00D5313B">
        <w:rPr>
          <w:rFonts w:ascii="Times New Roman" w:hAnsi="Times New Roman"/>
          <w:sz w:val="28"/>
          <w:szCs w:val="28"/>
        </w:rPr>
        <w:t>[44</w:t>
      </w:r>
      <w:r w:rsidR="00807687" w:rsidRPr="000B5803">
        <w:rPr>
          <w:rFonts w:ascii="Times New Roman" w:hAnsi="Times New Roman"/>
          <w:sz w:val="28"/>
          <w:szCs w:val="28"/>
        </w:rPr>
        <w:t>].</w:t>
      </w:r>
    </w:p>
    <w:p w14:paraId="7EF43212" w14:textId="2B1FD7A9" w:rsidR="006A7005"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Дифференциальный термический анализ осуществляли на дериватографе Ф. Паулик, И.</w:t>
      </w:r>
      <w:r w:rsidR="00002AD9">
        <w:rPr>
          <w:rFonts w:ascii="Times New Roman" w:hAnsi="Times New Roman"/>
          <w:sz w:val="28"/>
          <w:szCs w:val="28"/>
        </w:rPr>
        <w:t xml:space="preserve"> </w:t>
      </w:r>
      <w:r w:rsidRPr="000B5803">
        <w:rPr>
          <w:rFonts w:ascii="Times New Roman" w:hAnsi="Times New Roman"/>
          <w:sz w:val="28"/>
          <w:szCs w:val="28"/>
        </w:rPr>
        <w:t>Паулик, Л. Эрдей, который позволяет вести одновременно запись четырех кривых нагревания. ДТА – кривая дифференциального термического анализа, показывающая изменение энтальпии исследуемого образца, ТГ – термогравиметрическая, фиксирующая изменение массы, ДТГ – дифференциальная, термогравиметрическая, характеризующая изменение массы, Т – температурная, показывающая изменение температуры во времени. Нагрев проводили со скоростью 4,5 градусов в минуту, в атмосферном воздухе, навеска образца – 150 мг. Относительную термическую стойкость образцов харак-теризовали температурой начала разложения, которая соответствовала началу потери из-за деструкции основной цепи. Используя известные методы обработки, полученные дериватографом, применяли следующие уравнения</w:t>
      </w:r>
      <w:r w:rsidR="00807687" w:rsidRPr="000B5803">
        <w:rPr>
          <w:rFonts w:ascii="Times New Roman" w:hAnsi="Times New Roman"/>
          <w:sz w:val="28"/>
          <w:szCs w:val="28"/>
        </w:rPr>
        <w:t xml:space="preserve"> </w:t>
      </w:r>
      <w:r w:rsidR="00764540" w:rsidRPr="000B5803">
        <w:rPr>
          <w:rFonts w:ascii="Times New Roman" w:hAnsi="Times New Roman"/>
          <w:sz w:val="28"/>
          <w:szCs w:val="28"/>
        </w:rPr>
        <w:t>[</w:t>
      </w:r>
      <w:r w:rsidR="00D5313B">
        <w:rPr>
          <w:rFonts w:ascii="Times New Roman" w:hAnsi="Times New Roman"/>
          <w:sz w:val="28"/>
          <w:szCs w:val="28"/>
        </w:rPr>
        <w:t>45</w:t>
      </w:r>
      <w:r w:rsidR="00807687" w:rsidRPr="000B5803">
        <w:rPr>
          <w:rFonts w:ascii="Times New Roman" w:hAnsi="Times New Roman"/>
          <w:sz w:val="28"/>
          <w:szCs w:val="28"/>
        </w:rPr>
        <w:t>]</w:t>
      </w:r>
      <w:r w:rsidRPr="000B5803">
        <w:rPr>
          <w:rFonts w:ascii="Times New Roman" w:hAnsi="Times New Roman"/>
          <w:sz w:val="28"/>
          <w:szCs w:val="28"/>
        </w:rPr>
        <w:t>:</w:t>
      </w:r>
    </w:p>
    <w:p w14:paraId="5ADB3876" w14:textId="77777777" w:rsidR="00944A29" w:rsidRPr="000B5803" w:rsidRDefault="00944A29" w:rsidP="00002AD9">
      <w:pPr>
        <w:widowControl w:val="0"/>
        <w:spacing w:after="0" w:line="240" w:lineRule="auto"/>
        <w:ind w:firstLine="709"/>
        <w:contextualSpacing/>
        <w:jc w:val="both"/>
        <w:rPr>
          <w:rFonts w:ascii="Times New Roman" w:hAnsi="Times New Roman"/>
          <w:sz w:val="28"/>
          <w:szCs w:val="28"/>
        </w:rPr>
      </w:pPr>
    </w:p>
    <w:p w14:paraId="16FCD2F4" w14:textId="1660E9C2" w:rsidR="00002AD9" w:rsidRDefault="006A7005" w:rsidP="00002AD9">
      <w:pPr>
        <w:widowControl w:val="0"/>
        <w:spacing w:after="0" w:line="240" w:lineRule="auto"/>
        <w:ind w:firstLine="425"/>
        <w:contextualSpacing/>
        <w:jc w:val="right"/>
        <w:rPr>
          <w:rFonts w:ascii="Times New Roman" w:hAnsi="Times New Roman"/>
          <w:sz w:val="28"/>
          <w:szCs w:val="28"/>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t xml:space="preserve">Е = </w:t>
      </w:r>
      <w:r w:rsidRPr="000B5803">
        <w:rPr>
          <w:rFonts w:ascii="Times New Roman" w:hAnsi="Times New Roman"/>
          <w:position w:val="-30"/>
          <w:sz w:val="28"/>
          <w:szCs w:val="28"/>
        </w:rPr>
        <w:object w:dxaOrig="1359" w:dyaOrig="720" w14:anchorId="122FE49B">
          <v:shape id="_x0000_i1051" type="#_x0000_t75" style="width:66.75pt;height:36pt" o:ole="">
            <v:imagedata r:id="rId63" o:title=""/>
          </v:shape>
          <o:OLEObject Type="Embed" ProgID="Equation.3" ShapeID="_x0000_i1051" DrawAspect="Content" ObjectID="_1752930589" r:id="rId64"/>
        </w:object>
      </w:r>
      <w:r w:rsidR="0015684E">
        <w:rPr>
          <w:rFonts w:ascii="Times New Roman" w:hAnsi="Times New Roman"/>
          <w:sz w:val="28"/>
          <w:szCs w:val="28"/>
        </w:rPr>
        <w:t xml:space="preserve">  </w:t>
      </w:r>
      <w:r w:rsidR="00002AD9">
        <w:rPr>
          <w:rFonts w:ascii="Times New Roman" w:hAnsi="Times New Roman"/>
          <w:sz w:val="28"/>
          <w:szCs w:val="28"/>
        </w:rPr>
        <w:t xml:space="preserve">                                       </w:t>
      </w:r>
      <w:r w:rsidR="0015684E">
        <w:rPr>
          <w:rFonts w:ascii="Times New Roman" w:hAnsi="Times New Roman"/>
          <w:sz w:val="28"/>
          <w:szCs w:val="28"/>
        </w:rPr>
        <w:t>(2.9)</w:t>
      </w:r>
    </w:p>
    <w:p w14:paraId="52D04E4D" w14:textId="77777777" w:rsidR="00002AD9" w:rsidRDefault="00002AD9" w:rsidP="00002AD9">
      <w:pPr>
        <w:widowControl w:val="0"/>
        <w:spacing w:after="0" w:line="240" w:lineRule="auto"/>
        <w:ind w:firstLine="425"/>
        <w:contextualSpacing/>
        <w:jc w:val="right"/>
        <w:rPr>
          <w:rFonts w:ascii="Times New Roman" w:hAnsi="Times New Roman"/>
          <w:sz w:val="28"/>
          <w:szCs w:val="28"/>
        </w:rPr>
      </w:pPr>
    </w:p>
    <w:p w14:paraId="7931D2B3" w14:textId="1C58D144" w:rsidR="006A7005" w:rsidRPr="000B5803" w:rsidRDefault="006A7005" w:rsidP="00002AD9">
      <w:pPr>
        <w:widowControl w:val="0"/>
        <w:spacing w:after="0" w:line="240" w:lineRule="auto"/>
        <w:ind w:firstLine="425"/>
        <w:contextualSpacing/>
        <w:jc w:val="right"/>
        <w:rPr>
          <w:rFonts w:ascii="Times New Roman" w:hAnsi="Times New Roman"/>
          <w:sz w:val="28"/>
          <w:szCs w:val="28"/>
        </w:rPr>
      </w:pPr>
      <w:r w:rsidRPr="000B5803">
        <w:rPr>
          <w:rFonts w:ascii="Times New Roman" w:hAnsi="Times New Roman"/>
          <w:sz w:val="28"/>
          <w:szCs w:val="28"/>
        </w:rPr>
        <w:t xml:space="preserve">    </w:t>
      </w:r>
      <w:r w:rsidRPr="000B5803">
        <w:rPr>
          <w:rFonts w:ascii="Times New Roman" w:hAnsi="Times New Roman"/>
          <w:position w:val="-32"/>
          <w:sz w:val="28"/>
          <w:szCs w:val="28"/>
        </w:rPr>
        <w:object w:dxaOrig="1460" w:dyaOrig="760" w14:anchorId="5261BBF0">
          <v:shape id="_x0000_i1052" type="#_x0000_t75" style="width:69.75pt;height:36.75pt" o:ole="">
            <v:imagedata r:id="rId65" o:title=""/>
          </v:shape>
          <o:OLEObject Type="Embed" ProgID="Equation.3" ShapeID="_x0000_i1052" DrawAspect="Content" ObjectID="_1752930590" r:id="rId66"/>
        </w:object>
      </w:r>
      <w:r w:rsidR="00002AD9">
        <w:rPr>
          <w:rFonts w:ascii="Times New Roman" w:hAnsi="Times New Roman"/>
          <w:sz w:val="28"/>
          <w:szCs w:val="28"/>
        </w:rPr>
        <w:t xml:space="preserve">                                                 </w:t>
      </w:r>
      <w:r w:rsidR="00807687" w:rsidRPr="000B5803">
        <w:rPr>
          <w:rFonts w:ascii="Times New Roman" w:hAnsi="Times New Roman"/>
          <w:sz w:val="28"/>
          <w:szCs w:val="28"/>
        </w:rPr>
        <w:t>(2.10</w:t>
      </w:r>
      <w:r w:rsidRPr="000B5803">
        <w:rPr>
          <w:rFonts w:ascii="Times New Roman" w:hAnsi="Times New Roman"/>
          <w:sz w:val="28"/>
          <w:szCs w:val="28"/>
        </w:rPr>
        <w:t>)</w:t>
      </w:r>
    </w:p>
    <w:p w14:paraId="2711E308" w14:textId="77777777" w:rsidR="00944A29" w:rsidRDefault="00944A29" w:rsidP="00944A29">
      <w:pPr>
        <w:widowControl w:val="0"/>
        <w:spacing w:after="0" w:line="240" w:lineRule="auto"/>
        <w:ind w:left="2268" w:hanging="2268"/>
        <w:contextualSpacing/>
        <w:jc w:val="both"/>
        <w:rPr>
          <w:rFonts w:ascii="Times New Roman" w:hAnsi="Times New Roman"/>
          <w:sz w:val="28"/>
          <w:szCs w:val="28"/>
        </w:rPr>
      </w:pPr>
    </w:p>
    <w:p w14:paraId="076D081B" w14:textId="1EF478F7" w:rsidR="006A7005" w:rsidRPr="000B5803" w:rsidRDefault="006A7005" w:rsidP="00944A29">
      <w:pPr>
        <w:widowControl w:val="0"/>
        <w:spacing w:after="0" w:line="240" w:lineRule="auto"/>
        <w:ind w:left="2268" w:hanging="2268"/>
        <w:contextualSpacing/>
        <w:jc w:val="both"/>
        <w:rPr>
          <w:rFonts w:ascii="Times New Roman" w:hAnsi="Times New Roman"/>
          <w:sz w:val="28"/>
          <w:szCs w:val="28"/>
        </w:rPr>
      </w:pPr>
      <w:r w:rsidRPr="000B5803">
        <w:rPr>
          <w:rFonts w:ascii="Times New Roman" w:hAnsi="Times New Roman"/>
          <w:sz w:val="28"/>
          <w:szCs w:val="28"/>
        </w:rPr>
        <w:t>где W</w:t>
      </w:r>
      <w:r w:rsidRPr="000B5803">
        <w:rPr>
          <w:rFonts w:ascii="Times New Roman" w:hAnsi="Times New Roman"/>
          <w:sz w:val="28"/>
          <w:szCs w:val="28"/>
          <w:vertAlign w:val="subscript"/>
        </w:rPr>
        <w:t>0</w:t>
      </w:r>
      <w:r w:rsidRPr="000B5803">
        <w:rPr>
          <w:rFonts w:ascii="Times New Roman" w:hAnsi="Times New Roman"/>
          <w:sz w:val="28"/>
          <w:szCs w:val="28"/>
        </w:rPr>
        <w:t>,W</w:t>
      </w:r>
      <w:r w:rsidRPr="000B5803">
        <w:rPr>
          <w:rFonts w:ascii="Times New Roman" w:hAnsi="Times New Roman"/>
          <w:sz w:val="28"/>
          <w:szCs w:val="28"/>
          <w:vertAlign w:val="subscript"/>
        </w:rPr>
        <w:t>t</w:t>
      </w:r>
      <w:r w:rsidRPr="000B5803">
        <w:rPr>
          <w:rFonts w:ascii="Times New Roman" w:hAnsi="Times New Roman"/>
          <w:sz w:val="28"/>
          <w:szCs w:val="28"/>
        </w:rPr>
        <w:t>,W – масса началь</w:t>
      </w:r>
      <w:r w:rsidR="0015684E">
        <w:rPr>
          <w:rFonts w:ascii="Times New Roman" w:hAnsi="Times New Roman"/>
          <w:sz w:val="28"/>
          <w:szCs w:val="28"/>
        </w:rPr>
        <w:t>.</w:t>
      </w:r>
      <w:r w:rsidRPr="000B5803">
        <w:rPr>
          <w:rFonts w:ascii="Times New Roman" w:hAnsi="Times New Roman"/>
          <w:sz w:val="28"/>
          <w:szCs w:val="28"/>
        </w:rPr>
        <w:t>ная, конечная при данной температуре разложения;</w:t>
      </w:r>
    </w:p>
    <w:p w14:paraId="7CDC96A6" w14:textId="23D16C21" w:rsidR="006A7005" w:rsidRPr="000B5803" w:rsidRDefault="006A7005" w:rsidP="00002AD9">
      <w:pPr>
        <w:widowControl w:val="0"/>
        <w:spacing w:after="0" w:line="240" w:lineRule="auto"/>
        <w:ind w:left="2268" w:hanging="1806"/>
        <w:contextualSpacing/>
        <w:rPr>
          <w:rFonts w:ascii="Times New Roman" w:hAnsi="Times New Roman"/>
          <w:sz w:val="28"/>
          <w:szCs w:val="28"/>
        </w:rPr>
      </w:pPr>
      <w:r w:rsidRPr="000B5803">
        <w:rPr>
          <w:rFonts w:ascii="Times New Roman" w:hAnsi="Times New Roman"/>
          <w:sz w:val="28"/>
          <w:szCs w:val="28"/>
        </w:rPr>
        <w:t>Т, Q – разница между абсолютной температурой (Т);</w:t>
      </w:r>
    </w:p>
    <w:p w14:paraId="358C49E7" w14:textId="342E0402" w:rsidR="006A7005" w:rsidRPr="000B5803" w:rsidRDefault="006A7005" w:rsidP="00002AD9">
      <w:pPr>
        <w:widowControl w:val="0"/>
        <w:spacing w:after="0" w:line="240" w:lineRule="auto"/>
        <w:ind w:left="2268" w:hanging="1806"/>
        <w:contextualSpacing/>
        <w:rPr>
          <w:rFonts w:ascii="Times New Roman" w:hAnsi="Times New Roman"/>
          <w:sz w:val="28"/>
          <w:szCs w:val="28"/>
        </w:rPr>
      </w:pPr>
      <w:r w:rsidRPr="000B5803">
        <w:rPr>
          <w:rFonts w:ascii="Times New Roman" w:hAnsi="Times New Roman"/>
          <w:sz w:val="28"/>
          <w:szCs w:val="28"/>
        </w:rPr>
        <w:t>Х – концентрация исследуемого вещества при температуре Т;</w:t>
      </w:r>
    </w:p>
    <w:p w14:paraId="61FBF676" w14:textId="645C8848" w:rsidR="006A7005" w:rsidRPr="000B5803" w:rsidRDefault="006A7005" w:rsidP="00002AD9">
      <w:pPr>
        <w:widowControl w:val="0"/>
        <w:spacing w:after="0" w:line="240" w:lineRule="auto"/>
        <w:ind w:left="2268" w:hanging="1806"/>
        <w:contextualSpacing/>
        <w:rPr>
          <w:rFonts w:ascii="Times New Roman" w:hAnsi="Times New Roman"/>
          <w:sz w:val="28"/>
          <w:szCs w:val="28"/>
        </w:rPr>
      </w:pPr>
      <w:r w:rsidRPr="000B5803">
        <w:rPr>
          <w:rFonts w:ascii="Times New Roman" w:hAnsi="Times New Roman"/>
          <w:sz w:val="28"/>
          <w:szCs w:val="28"/>
        </w:rPr>
        <w:t>T</w:t>
      </w:r>
      <w:r w:rsidRPr="000B5803">
        <w:rPr>
          <w:rFonts w:ascii="Times New Roman" w:hAnsi="Times New Roman"/>
          <w:sz w:val="28"/>
          <w:szCs w:val="28"/>
          <w:vertAlign w:val="subscript"/>
        </w:rPr>
        <w:t>S</w:t>
      </w:r>
      <w:r w:rsidRPr="000B5803">
        <w:rPr>
          <w:rFonts w:ascii="Times New Roman" w:hAnsi="Times New Roman"/>
          <w:sz w:val="28"/>
          <w:szCs w:val="28"/>
        </w:rPr>
        <w:t xml:space="preserve"> – температура, соответствующая максимуму;</w:t>
      </w:r>
    </w:p>
    <w:p w14:paraId="1A2AFB04" w14:textId="4CE51DE7" w:rsidR="006A7005" w:rsidRPr="000B5803" w:rsidRDefault="006A7005" w:rsidP="00002AD9">
      <w:pPr>
        <w:widowControl w:val="0"/>
        <w:spacing w:after="0" w:line="240" w:lineRule="auto"/>
        <w:ind w:left="2268" w:hanging="1806"/>
        <w:contextualSpacing/>
        <w:rPr>
          <w:rFonts w:ascii="Times New Roman" w:hAnsi="Times New Roman"/>
          <w:sz w:val="28"/>
          <w:szCs w:val="28"/>
        </w:rPr>
      </w:pPr>
      <w:r w:rsidRPr="000B5803">
        <w:rPr>
          <w:rFonts w:ascii="Times New Roman" w:hAnsi="Times New Roman"/>
          <w:sz w:val="28"/>
          <w:szCs w:val="28"/>
        </w:rPr>
        <w:t>R – универсальная газовая постоянная.</w:t>
      </w:r>
    </w:p>
    <w:p w14:paraId="7DEC7C60" w14:textId="77777777" w:rsidR="006A7005" w:rsidRPr="000B5803"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Электронно-микроскопическое исследование проводилось методом суспензии. Результаты исследования тонкодисперсных систем позволили определить форму, размеры, характер сочетания частиц в агрегатах и структуры их поверхности. Микрофотографии образцов снимались с помощью электронного микроскопа ЭМ-3 с разрешающей способностью 3,0-4,0 нм.</w:t>
      </w:r>
    </w:p>
    <w:p w14:paraId="746C6A5B" w14:textId="5F7AF12B" w:rsidR="002D4A7F" w:rsidRPr="000B5803"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Регистрацию ИК-спектров выполняли на приборе </w:t>
      </w:r>
      <w:r w:rsidR="002D4A7F" w:rsidRPr="000B5803">
        <w:rPr>
          <w:rFonts w:ascii="Times New Roman" w:hAnsi="Times New Roman"/>
          <w:sz w:val="28"/>
          <w:szCs w:val="28"/>
          <w:lang w:val="kk-KZ"/>
        </w:rPr>
        <w:t xml:space="preserve">Shimadzu </w:t>
      </w:r>
      <w:r w:rsidR="002D4A7F" w:rsidRPr="000B5803">
        <w:rPr>
          <w:rFonts w:ascii="Times New Roman" w:hAnsi="Times New Roman"/>
          <w:sz w:val="28"/>
          <w:szCs w:val="28"/>
        </w:rPr>
        <w:t>ИК-Фурье</w:t>
      </w:r>
      <w:r w:rsidR="002D4A7F" w:rsidRPr="000B5803">
        <w:rPr>
          <w:rFonts w:ascii="Times New Roman" w:hAnsi="Times New Roman"/>
          <w:sz w:val="28"/>
          <w:szCs w:val="28"/>
          <w:lang w:val="kk-KZ"/>
        </w:rPr>
        <w:t xml:space="preserve">  спектрометр IR Prestige-21 Miracle of Pike Technologies</w:t>
      </w:r>
      <w:r w:rsidR="002D4A7F" w:rsidRPr="000B5803">
        <w:rPr>
          <w:rFonts w:ascii="Times New Roman" w:hAnsi="Times New Roman"/>
          <w:sz w:val="28"/>
          <w:szCs w:val="28"/>
        </w:rPr>
        <w:t xml:space="preserve"> [</w:t>
      </w:r>
      <w:r w:rsidR="00D5313B">
        <w:rPr>
          <w:rFonts w:ascii="Times New Roman" w:hAnsi="Times New Roman"/>
          <w:sz w:val="28"/>
          <w:szCs w:val="28"/>
        </w:rPr>
        <w:t>34</w:t>
      </w:r>
      <w:r w:rsidR="002D4A7F" w:rsidRPr="000B5803">
        <w:rPr>
          <w:rFonts w:ascii="Times New Roman" w:hAnsi="Times New Roman"/>
          <w:sz w:val="28"/>
          <w:szCs w:val="28"/>
        </w:rPr>
        <w:t>]</w:t>
      </w:r>
      <w:r w:rsidR="002D4A7F" w:rsidRPr="000B5803">
        <w:rPr>
          <w:rFonts w:ascii="Times New Roman" w:hAnsi="Times New Roman"/>
          <w:sz w:val="28"/>
          <w:szCs w:val="28"/>
          <w:lang w:val="kk-KZ"/>
        </w:rPr>
        <w:t xml:space="preserve"> .</w:t>
      </w:r>
    </w:p>
    <w:p w14:paraId="7E390C15" w14:textId="1F0CCADC" w:rsidR="006A7005" w:rsidRPr="000B5803"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i/>
          <w:iCs/>
          <w:sz w:val="28"/>
          <w:szCs w:val="28"/>
        </w:rPr>
        <w:t xml:space="preserve">Методы исследования суспензий глин. </w:t>
      </w:r>
      <w:r w:rsidR="00534E4D" w:rsidRPr="000B5803">
        <w:rPr>
          <w:rFonts w:ascii="Times New Roman" w:hAnsi="Times New Roman"/>
          <w:sz w:val="28"/>
          <w:szCs w:val="28"/>
        </w:rPr>
        <w:t>Реологические характе</w:t>
      </w:r>
      <w:r w:rsidRPr="000B5803">
        <w:rPr>
          <w:rFonts w:ascii="Times New Roman" w:hAnsi="Times New Roman"/>
          <w:sz w:val="28"/>
          <w:szCs w:val="28"/>
        </w:rPr>
        <w:t xml:space="preserve">ристики глинистых суспензий измеряли ротационными  вискозиметрами типа </w:t>
      </w:r>
      <w:r w:rsidRPr="000B5803">
        <w:rPr>
          <w:rFonts w:ascii="Times New Roman" w:hAnsi="Times New Roman"/>
          <w:sz w:val="28"/>
          <w:szCs w:val="28"/>
          <w:lang w:val="en-US"/>
        </w:rPr>
        <w:t>R</w:t>
      </w:r>
      <w:r w:rsidR="00D5313B">
        <w:rPr>
          <w:rFonts w:ascii="Times New Roman" w:hAnsi="Times New Roman"/>
          <w:sz w:val="28"/>
          <w:szCs w:val="28"/>
        </w:rPr>
        <w:t>EOTEST -2  и РВ-8 [46-48</w:t>
      </w:r>
      <w:r w:rsidRPr="000B5803">
        <w:rPr>
          <w:rFonts w:ascii="Times New Roman" w:hAnsi="Times New Roman"/>
          <w:sz w:val="28"/>
          <w:szCs w:val="28"/>
        </w:rPr>
        <w:t>].</w:t>
      </w:r>
    </w:p>
    <w:p w14:paraId="6D91788A" w14:textId="19F80587" w:rsidR="006A7005" w:rsidRPr="000B5803"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С помощью полученных данных вычисляли реологические параметры, предельное динамическое напряжение сдвига </w:t>
      </w:r>
      <w:r w:rsidRPr="000B5803">
        <w:rPr>
          <w:rFonts w:ascii="Times New Roman" w:hAnsi="Times New Roman"/>
          <w:position w:val="-18"/>
          <w:sz w:val="28"/>
          <w:szCs w:val="28"/>
        </w:rPr>
        <w:object w:dxaOrig="440" w:dyaOrig="420" w14:anchorId="0A73D7C8">
          <v:shape id="_x0000_i1053" type="#_x0000_t75" style="width:20.25pt;height:20.25pt" o:ole="">
            <v:imagedata r:id="rId67" o:title=""/>
          </v:shape>
          <o:OLEObject Type="Embed" ProgID="Equation.3" ShapeID="_x0000_i1053" DrawAspect="Content" ObjectID="_1752930591" r:id="rId68"/>
        </w:object>
      </w:r>
      <w:r w:rsidRPr="000B5803">
        <w:rPr>
          <w:rFonts w:ascii="Times New Roman" w:hAnsi="Times New Roman"/>
          <w:sz w:val="28"/>
          <w:szCs w:val="28"/>
        </w:rPr>
        <w:t xml:space="preserve">, вязкость предельно неразрушенной структуры – </w:t>
      </w:r>
      <w:r w:rsidRPr="000B5803">
        <w:rPr>
          <w:rFonts w:ascii="Times New Roman" w:hAnsi="Times New Roman"/>
          <w:sz w:val="28"/>
          <w:szCs w:val="28"/>
        </w:rPr>
        <w:sym w:font="Symbol" w:char="F068"/>
      </w:r>
      <w:r w:rsidRPr="000B5803">
        <w:rPr>
          <w:rFonts w:ascii="Times New Roman" w:hAnsi="Times New Roman"/>
          <w:sz w:val="28"/>
          <w:szCs w:val="28"/>
          <w:vertAlign w:val="subscript"/>
        </w:rPr>
        <w:t>m</w:t>
      </w:r>
      <w:r w:rsidRPr="000B5803">
        <w:rPr>
          <w:rFonts w:ascii="Times New Roman" w:hAnsi="Times New Roman"/>
          <w:sz w:val="28"/>
          <w:szCs w:val="28"/>
        </w:rPr>
        <w:t xml:space="preserve">, вязкость предельно разрушенной структуры  </w:t>
      </w:r>
      <w:r w:rsidRPr="000B5803">
        <w:rPr>
          <w:rFonts w:ascii="Times New Roman" w:hAnsi="Times New Roman"/>
          <w:sz w:val="28"/>
          <w:szCs w:val="28"/>
        </w:rPr>
        <w:sym w:font="Symbol" w:char="F068"/>
      </w:r>
      <w:r w:rsidRPr="000B5803">
        <w:rPr>
          <w:rFonts w:ascii="Times New Roman" w:hAnsi="Times New Roman"/>
          <w:sz w:val="28"/>
          <w:szCs w:val="28"/>
          <w:vertAlign w:val="subscript"/>
        </w:rPr>
        <w:t>0</w:t>
      </w:r>
      <w:r w:rsidRPr="000B5803">
        <w:rPr>
          <w:rFonts w:ascii="Times New Roman" w:hAnsi="Times New Roman"/>
          <w:sz w:val="28"/>
          <w:szCs w:val="28"/>
        </w:rPr>
        <w:t xml:space="preserve">, пластическую вязкость – </w:t>
      </w:r>
      <w:r w:rsidRPr="000B5803">
        <w:rPr>
          <w:rFonts w:ascii="Times New Roman" w:hAnsi="Times New Roman"/>
          <w:sz w:val="28"/>
          <w:szCs w:val="28"/>
        </w:rPr>
        <w:sym w:font="Symbol" w:char="F068"/>
      </w:r>
      <w:r w:rsidRPr="000B5803">
        <w:rPr>
          <w:rFonts w:ascii="Times New Roman" w:hAnsi="Times New Roman"/>
          <w:sz w:val="28"/>
          <w:szCs w:val="28"/>
          <w:vertAlign w:val="superscript"/>
        </w:rPr>
        <w:t>*</w:t>
      </w:r>
      <w:r w:rsidRPr="000B5803">
        <w:rPr>
          <w:rFonts w:ascii="Times New Roman" w:hAnsi="Times New Roman"/>
          <w:sz w:val="28"/>
          <w:szCs w:val="28"/>
          <w:vertAlign w:val="subscript"/>
        </w:rPr>
        <w:t>m</w:t>
      </w:r>
      <w:r w:rsidRPr="000B5803">
        <w:rPr>
          <w:rFonts w:ascii="Times New Roman" w:hAnsi="Times New Roman"/>
          <w:sz w:val="28"/>
          <w:szCs w:val="28"/>
        </w:rPr>
        <w:t xml:space="preserve">. Пластическую прочность измеряли методом конического пластомера. Предельное статическое напряжение сдвига глинистых  </w:t>
      </w:r>
      <w:r w:rsidRPr="000B5803">
        <w:rPr>
          <w:rFonts w:ascii="Times New Roman" w:hAnsi="Times New Roman"/>
          <w:sz w:val="28"/>
          <w:szCs w:val="28"/>
        </w:rPr>
        <w:lastRenderedPageBreak/>
        <w:t>суспензий определяли ротационным вискозиметром типа СНС-2.</w:t>
      </w:r>
    </w:p>
    <w:p w14:paraId="00CA2A2B" w14:textId="1E1BA887" w:rsidR="006A7005" w:rsidRPr="000B5803"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Структурно-механические константы и характеристики определяли методами физико-химической механики, основанной П.</w:t>
      </w:r>
      <w:r w:rsidR="00764540" w:rsidRPr="000B5803">
        <w:rPr>
          <w:rFonts w:ascii="Times New Roman" w:hAnsi="Times New Roman"/>
          <w:sz w:val="28"/>
          <w:szCs w:val="28"/>
        </w:rPr>
        <w:t>А.</w:t>
      </w:r>
      <w:r w:rsidR="00401A5B">
        <w:rPr>
          <w:rFonts w:ascii="Times New Roman" w:hAnsi="Times New Roman"/>
          <w:sz w:val="28"/>
          <w:szCs w:val="28"/>
        </w:rPr>
        <w:t xml:space="preserve"> </w:t>
      </w:r>
      <w:r w:rsidR="00764540" w:rsidRPr="000B5803">
        <w:rPr>
          <w:rFonts w:ascii="Times New Roman" w:hAnsi="Times New Roman"/>
          <w:sz w:val="28"/>
          <w:szCs w:val="28"/>
        </w:rPr>
        <w:t>Ребиндером, Ф.Д.</w:t>
      </w:r>
      <w:r w:rsidR="00401A5B">
        <w:rPr>
          <w:rFonts w:ascii="Times New Roman" w:hAnsi="Times New Roman"/>
          <w:sz w:val="28"/>
          <w:szCs w:val="28"/>
        </w:rPr>
        <w:t> </w:t>
      </w:r>
      <w:r w:rsidR="00764540" w:rsidRPr="000B5803">
        <w:rPr>
          <w:rFonts w:ascii="Times New Roman" w:hAnsi="Times New Roman"/>
          <w:sz w:val="28"/>
          <w:szCs w:val="28"/>
        </w:rPr>
        <w:t>Овчаренко [</w:t>
      </w:r>
      <w:r w:rsidR="00D5313B">
        <w:rPr>
          <w:rFonts w:ascii="Times New Roman" w:hAnsi="Times New Roman"/>
          <w:sz w:val="28"/>
          <w:szCs w:val="28"/>
        </w:rPr>
        <w:t>43</w:t>
      </w:r>
      <w:r w:rsidRPr="000B5803">
        <w:rPr>
          <w:rFonts w:ascii="Times New Roman" w:hAnsi="Times New Roman"/>
          <w:sz w:val="28"/>
          <w:szCs w:val="28"/>
        </w:rPr>
        <w:t xml:space="preserve">] и др. на приборе Вейнера - Ребиндера с тангенциальным смещением пластинки, кривые деформация - время  </w:t>
      </w:r>
      <w:r w:rsidRPr="000B5803">
        <w:rPr>
          <w:rFonts w:ascii="Times New Roman" w:hAnsi="Times New Roman"/>
          <w:sz w:val="28"/>
          <w:szCs w:val="28"/>
        </w:rPr>
        <w:sym w:font="Symbol" w:char="F065"/>
      </w:r>
      <w:r w:rsidRPr="000B5803">
        <w:rPr>
          <w:rFonts w:ascii="Times New Roman" w:hAnsi="Times New Roman"/>
          <w:sz w:val="28"/>
          <w:szCs w:val="28"/>
        </w:rPr>
        <w:t xml:space="preserve"> = f (</w:t>
      </w:r>
      <w:r w:rsidRPr="000B5803">
        <w:rPr>
          <w:rFonts w:ascii="Times New Roman" w:hAnsi="Times New Roman"/>
          <w:sz w:val="28"/>
          <w:szCs w:val="28"/>
        </w:rPr>
        <w:sym w:font="Symbol" w:char="F074"/>
      </w:r>
      <w:r w:rsidRPr="000B5803">
        <w:rPr>
          <w:rFonts w:ascii="Times New Roman" w:hAnsi="Times New Roman"/>
          <w:sz w:val="28"/>
          <w:szCs w:val="28"/>
        </w:rPr>
        <w:t xml:space="preserve">) при постоянной нагрузке. Упруго-пластичновязкие свойства глинистых суспензий определяли на основании графической обработки кривых </w:t>
      </w:r>
      <w:r w:rsidRPr="000B5803">
        <w:rPr>
          <w:rFonts w:ascii="Times New Roman" w:hAnsi="Times New Roman"/>
          <w:sz w:val="28"/>
          <w:szCs w:val="28"/>
        </w:rPr>
        <w:sym w:font="Symbol" w:char="F065"/>
      </w:r>
      <w:r w:rsidRPr="000B5803">
        <w:rPr>
          <w:rFonts w:ascii="Times New Roman" w:hAnsi="Times New Roman"/>
          <w:sz w:val="28"/>
          <w:szCs w:val="28"/>
        </w:rPr>
        <w:t xml:space="preserve"> (</w:t>
      </w:r>
      <w:r w:rsidRPr="000B5803">
        <w:rPr>
          <w:rFonts w:ascii="Times New Roman" w:hAnsi="Times New Roman"/>
          <w:sz w:val="28"/>
          <w:szCs w:val="28"/>
        </w:rPr>
        <w:sym w:font="Symbol" w:char="F074"/>
      </w:r>
      <w:r w:rsidRPr="000B5803">
        <w:rPr>
          <w:rFonts w:ascii="Times New Roman" w:hAnsi="Times New Roman"/>
          <w:sz w:val="28"/>
          <w:szCs w:val="28"/>
        </w:rPr>
        <w:t>) = f (P).</w:t>
      </w:r>
    </w:p>
    <w:p w14:paraId="66C0539D" w14:textId="77777777" w:rsidR="00A77B81" w:rsidRDefault="00A77B81" w:rsidP="00002AD9">
      <w:pPr>
        <w:spacing w:after="0" w:line="240" w:lineRule="auto"/>
        <w:ind w:firstLine="709"/>
        <w:jc w:val="both"/>
        <w:rPr>
          <w:rFonts w:ascii="Times New Roman" w:hAnsi="Times New Roman"/>
          <w:sz w:val="28"/>
          <w:szCs w:val="28"/>
        </w:rPr>
      </w:pPr>
      <w:r>
        <w:rPr>
          <w:rFonts w:ascii="Times New Roman" w:hAnsi="Times New Roman"/>
          <w:sz w:val="28"/>
          <w:szCs w:val="28"/>
        </w:rPr>
        <w:t>Реолгические характеристики определяли на вискозиметре ВСН-3.</w:t>
      </w:r>
    </w:p>
    <w:p w14:paraId="7B549D60" w14:textId="77777777" w:rsidR="006A7005" w:rsidRPr="000B5803"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Стабильность полученных полимеров к термоокислительному воздействию изучали на дериватографе.</w:t>
      </w:r>
    </w:p>
    <w:p w14:paraId="78267464" w14:textId="77777777" w:rsidR="006A7005" w:rsidRPr="000B5803" w:rsidRDefault="006A7005" w:rsidP="00002AD9">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Скорость нагрева – 6 град/мин, интервал – 293-870К.</w:t>
      </w:r>
    </w:p>
    <w:p w14:paraId="764C1EBB" w14:textId="77777777" w:rsidR="00633EA7" w:rsidRPr="000B5803" w:rsidRDefault="00633EA7" w:rsidP="00002AD9">
      <w:pPr>
        <w:spacing w:after="0" w:line="240" w:lineRule="auto"/>
        <w:ind w:firstLine="709"/>
        <w:contextualSpacing/>
        <w:jc w:val="both"/>
        <w:rPr>
          <w:rFonts w:ascii="Times New Roman" w:hAnsi="Times New Roman"/>
          <w:b/>
          <w:sz w:val="28"/>
          <w:szCs w:val="28"/>
        </w:rPr>
      </w:pPr>
    </w:p>
    <w:p w14:paraId="6143D641" w14:textId="77777777" w:rsidR="002F5A5E" w:rsidRPr="00944A29" w:rsidRDefault="000014AA" w:rsidP="00002AD9">
      <w:pPr>
        <w:spacing w:after="0" w:line="240" w:lineRule="auto"/>
        <w:ind w:firstLine="709"/>
        <w:contextualSpacing/>
        <w:jc w:val="both"/>
        <w:rPr>
          <w:rFonts w:ascii="Times New Roman" w:hAnsi="Times New Roman"/>
          <w:sz w:val="28"/>
          <w:szCs w:val="28"/>
        </w:rPr>
      </w:pPr>
      <w:r w:rsidRPr="00944A29">
        <w:rPr>
          <w:rFonts w:ascii="Times New Roman" w:hAnsi="Times New Roman"/>
          <w:sz w:val="28"/>
          <w:szCs w:val="28"/>
        </w:rPr>
        <w:t>2.3</w:t>
      </w:r>
      <w:r w:rsidR="008E78B9" w:rsidRPr="00944A29">
        <w:rPr>
          <w:rFonts w:ascii="Times New Roman" w:hAnsi="Times New Roman"/>
          <w:sz w:val="28"/>
          <w:szCs w:val="28"/>
        </w:rPr>
        <w:t xml:space="preserve">.2 Методы исследования </w:t>
      </w:r>
      <w:r w:rsidR="002F5A5E" w:rsidRPr="00944A29">
        <w:rPr>
          <w:rFonts w:ascii="Times New Roman" w:hAnsi="Times New Roman"/>
          <w:sz w:val="28"/>
          <w:szCs w:val="28"/>
        </w:rPr>
        <w:t>антибактериальных составов</w:t>
      </w:r>
    </w:p>
    <w:p w14:paraId="027F723B" w14:textId="77777777" w:rsidR="008E78B9" w:rsidRPr="000B5803" w:rsidRDefault="008E78B9" w:rsidP="00002AD9">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Микробиологический метод прямой диффузии в агар</w:t>
      </w:r>
    </w:p>
    <w:p w14:paraId="6E4DE326" w14:textId="77777777" w:rsidR="008E78B9" w:rsidRPr="000B5803" w:rsidRDefault="008E78B9" w:rsidP="00002AD9">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Для установаления совместимости </w:t>
      </w:r>
      <w:r w:rsidR="00B261E6" w:rsidRPr="000B5803">
        <w:rPr>
          <w:rFonts w:ascii="Times New Roman" w:hAnsi="Times New Roman"/>
          <w:sz w:val="28"/>
          <w:szCs w:val="28"/>
        </w:rPr>
        <w:t>М</w:t>
      </w:r>
      <w:r w:rsidRPr="000B5803">
        <w:rPr>
          <w:rFonts w:ascii="Times New Roman" w:hAnsi="Times New Roman"/>
          <w:sz w:val="28"/>
          <w:szCs w:val="28"/>
          <w:lang w:val="kk-KZ"/>
        </w:rPr>
        <w:t>ПАА</w:t>
      </w:r>
      <w:r w:rsidRPr="000B5803">
        <w:rPr>
          <w:rFonts w:ascii="Times New Roman" w:hAnsi="Times New Roman"/>
          <w:sz w:val="28"/>
          <w:szCs w:val="28"/>
        </w:rPr>
        <w:t xml:space="preserve"> с антибиотиками левомицетина сукцинатом натрия и гентамицина сульфатом необходимо выявить антимикробную активность антибиотиков, которая определяется методом диффузии в агар.</w:t>
      </w:r>
    </w:p>
    <w:p w14:paraId="3D101EF8" w14:textId="0A1EF431" w:rsidR="008E78B9" w:rsidRPr="000B5803" w:rsidRDefault="008E78B9" w:rsidP="00002AD9">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rPr>
        <w:t>Методика выполнения данного исследования подробно описана в</w:t>
      </w:r>
      <w:r w:rsidR="005967D3" w:rsidRPr="000B5803">
        <w:rPr>
          <w:rFonts w:ascii="Times New Roman" w:hAnsi="Times New Roman"/>
          <w:sz w:val="28"/>
          <w:szCs w:val="28"/>
        </w:rPr>
        <w:t xml:space="preserve"> </w:t>
      </w:r>
      <w:r w:rsidR="00D5313B">
        <w:rPr>
          <w:rFonts w:ascii="Times New Roman" w:hAnsi="Times New Roman"/>
          <w:sz w:val="28"/>
          <w:szCs w:val="28"/>
        </w:rPr>
        <w:t>[</w:t>
      </w:r>
      <w:r w:rsidR="00691745">
        <w:rPr>
          <w:rFonts w:ascii="Times New Roman" w:hAnsi="Times New Roman"/>
          <w:sz w:val="28"/>
          <w:szCs w:val="28"/>
        </w:rPr>
        <w:t>49</w:t>
      </w:r>
      <w:r w:rsidR="005967D3" w:rsidRPr="000B5803">
        <w:rPr>
          <w:rFonts w:ascii="Times New Roman" w:hAnsi="Times New Roman"/>
          <w:sz w:val="28"/>
          <w:szCs w:val="28"/>
        </w:rPr>
        <w:t>]</w:t>
      </w:r>
      <w:r w:rsidRPr="000B5803">
        <w:rPr>
          <w:rFonts w:ascii="Times New Roman" w:hAnsi="Times New Roman"/>
          <w:sz w:val="28"/>
          <w:szCs w:val="28"/>
          <w:lang w:val="kk-KZ"/>
        </w:rPr>
        <w:t>. Вследствие того, что она не учитывает некоторых особенностей проводимого нами эксперимента (например, определение антимикробной активности в мазях). Мы мод</w:t>
      </w:r>
      <w:r w:rsidR="005967D3" w:rsidRPr="000B5803">
        <w:rPr>
          <w:rFonts w:ascii="Times New Roman" w:hAnsi="Times New Roman"/>
          <w:sz w:val="28"/>
          <w:szCs w:val="28"/>
          <w:lang w:val="kk-KZ"/>
        </w:rPr>
        <w:t>и</w:t>
      </w:r>
      <w:r w:rsidRPr="000B5803">
        <w:rPr>
          <w:rFonts w:ascii="Times New Roman" w:hAnsi="Times New Roman"/>
          <w:sz w:val="28"/>
          <w:szCs w:val="28"/>
          <w:lang w:val="kk-KZ"/>
        </w:rPr>
        <w:t>фицировали метод в целях возможности примененения его в нашей работе.</w:t>
      </w:r>
    </w:p>
    <w:p w14:paraId="2E80EBBC" w14:textId="77777777" w:rsidR="008E78B9" w:rsidRPr="00DB034D" w:rsidRDefault="00DB034D" w:rsidP="00002AD9">
      <w:pPr>
        <w:spacing w:after="0" w:line="240" w:lineRule="auto"/>
        <w:ind w:firstLine="709"/>
        <w:contextualSpacing/>
        <w:jc w:val="both"/>
        <w:rPr>
          <w:rFonts w:ascii="Times New Roman" w:hAnsi="Times New Roman"/>
          <w:sz w:val="28"/>
          <w:szCs w:val="28"/>
          <w:lang w:val="kk-KZ"/>
        </w:rPr>
      </w:pPr>
      <w:r w:rsidRPr="00DB034D">
        <w:rPr>
          <w:rFonts w:ascii="Times New Roman" w:hAnsi="Times New Roman"/>
          <w:sz w:val="28"/>
          <w:szCs w:val="28"/>
          <w:lang w:val="kk-KZ"/>
        </w:rPr>
        <w:t>Н</w:t>
      </w:r>
      <w:r w:rsidR="008E78B9" w:rsidRPr="00DB034D">
        <w:rPr>
          <w:rFonts w:ascii="Times New Roman" w:hAnsi="Times New Roman"/>
          <w:sz w:val="28"/>
          <w:szCs w:val="28"/>
          <w:lang w:val="kk-KZ"/>
        </w:rPr>
        <w:t>а сравнении степени угнетения зоны роста тест-микроба определенными концентрациями антибиотика в испытануемом материале с угенетением его зоны роста известными концентрациями стандарта антибиотика</w:t>
      </w:r>
      <w:r w:rsidRPr="00DB034D">
        <w:rPr>
          <w:rFonts w:ascii="Times New Roman" w:hAnsi="Times New Roman"/>
          <w:sz w:val="28"/>
          <w:szCs w:val="28"/>
          <w:lang w:val="kk-KZ"/>
        </w:rPr>
        <w:t xml:space="preserve"> основан метод диффузии в агар</w:t>
      </w:r>
      <w:r w:rsidR="008E78B9" w:rsidRPr="00DB034D">
        <w:rPr>
          <w:rFonts w:ascii="Times New Roman" w:hAnsi="Times New Roman"/>
          <w:sz w:val="28"/>
          <w:szCs w:val="28"/>
          <w:lang w:val="kk-KZ"/>
        </w:rPr>
        <w:t xml:space="preserve">. </w:t>
      </w:r>
      <w:r w:rsidRPr="00DB034D">
        <w:rPr>
          <w:rFonts w:ascii="Times New Roman" w:hAnsi="Times New Roman"/>
          <w:sz w:val="28"/>
          <w:szCs w:val="28"/>
          <w:lang w:val="kk-KZ"/>
        </w:rPr>
        <w:t>За счет диффузии антибиотика из исследуемого материала в плотную питательную среду осуществляется п</w:t>
      </w:r>
      <w:r w:rsidR="008E78B9" w:rsidRPr="00DB034D">
        <w:rPr>
          <w:rFonts w:ascii="Times New Roman" w:hAnsi="Times New Roman"/>
          <w:sz w:val="28"/>
          <w:szCs w:val="28"/>
          <w:lang w:val="kk-KZ"/>
        </w:rPr>
        <w:t>одавление роста тест-микроба.</w:t>
      </w:r>
    </w:p>
    <w:p w14:paraId="22E04465" w14:textId="14AB4F69" w:rsidR="008E78B9" w:rsidRPr="00DB034D" w:rsidRDefault="00DB034D" w:rsidP="00002AD9">
      <w:pPr>
        <w:spacing w:after="0" w:line="240" w:lineRule="auto"/>
        <w:ind w:firstLine="709"/>
        <w:contextualSpacing/>
        <w:jc w:val="both"/>
        <w:rPr>
          <w:rFonts w:ascii="Times New Roman" w:hAnsi="Times New Roman"/>
          <w:sz w:val="28"/>
          <w:szCs w:val="28"/>
          <w:lang w:val="kk-KZ"/>
        </w:rPr>
      </w:pPr>
      <w:r w:rsidRPr="00DB034D">
        <w:rPr>
          <w:rFonts w:ascii="Times New Roman" w:hAnsi="Times New Roman"/>
          <w:sz w:val="28"/>
          <w:szCs w:val="28"/>
          <w:lang w:val="kk-KZ"/>
        </w:rPr>
        <w:t>Чтобы получить воспроизводимые результаты мы</w:t>
      </w:r>
      <w:r w:rsidR="008E78B9" w:rsidRPr="00DB034D">
        <w:rPr>
          <w:rFonts w:ascii="Times New Roman" w:hAnsi="Times New Roman"/>
          <w:sz w:val="28"/>
          <w:szCs w:val="28"/>
          <w:lang w:val="kk-KZ"/>
        </w:rPr>
        <w:t xml:space="preserve"> </w:t>
      </w:r>
      <w:r w:rsidRPr="00DB034D">
        <w:rPr>
          <w:rFonts w:ascii="Times New Roman" w:hAnsi="Times New Roman"/>
          <w:sz w:val="28"/>
          <w:szCs w:val="28"/>
          <w:lang w:val="kk-KZ"/>
        </w:rPr>
        <w:t>использовали строгую стандартизацию</w:t>
      </w:r>
      <w:r w:rsidR="008E78B9" w:rsidRPr="00DB034D">
        <w:rPr>
          <w:rFonts w:ascii="Times New Roman" w:hAnsi="Times New Roman"/>
          <w:sz w:val="28"/>
          <w:szCs w:val="28"/>
          <w:lang w:val="kk-KZ"/>
        </w:rPr>
        <w:t xml:space="preserve"> опытов. </w:t>
      </w:r>
      <w:r w:rsidRPr="00DB034D">
        <w:rPr>
          <w:rFonts w:ascii="Times New Roman" w:hAnsi="Times New Roman"/>
          <w:sz w:val="28"/>
          <w:szCs w:val="28"/>
          <w:lang w:val="kk-KZ"/>
        </w:rPr>
        <w:t>Нами было учтено что с</w:t>
      </w:r>
      <w:r w:rsidR="008E78B9" w:rsidRPr="00DB034D">
        <w:rPr>
          <w:rFonts w:ascii="Times New Roman" w:hAnsi="Times New Roman"/>
          <w:sz w:val="28"/>
          <w:szCs w:val="28"/>
          <w:lang w:val="kk-KZ"/>
        </w:rPr>
        <w:t>корость диффузии растворов в агар звисит от химической природы антибиотика, состава, рН агаровой среды, буфера, в котором готовят рабочие растворы стандарта и испытуемого материала температуры</w:t>
      </w:r>
      <w:r>
        <w:rPr>
          <w:rFonts w:ascii="Times New Roman" w:hAnsi="Times New Roman"/>
          <w:sz w:val="28"/>
          <w:szCs w:val="28"/>
          <w:lang w:val="kk-KZ"/>
        </w:rPr>
        <w:t xml:space="preserve">. </w:t>
      </w:r>
      <w:r w:rsidR="007368AB">
        <w:rPr>
          <w:rFonts w:ascii="Times New Roman" w:hAnsi="Times New Roman"/>
          <w:sz w:val="28"/>
          <w:szCs w:val="28"/>
          <w:lang w:val="kk-KZ"/>
        </w:rPr>
        <w:t>Были подготовлены о</w:t>
      </w:r>
      <w:r w:rsidR="008E78B9" w:rsidRPr="00DB034D">
        <w:rPr>
          <w:rFonts w:ascii="Times New Roman" w:hAnsi="Times New Roman"/>
          <w:sz w:val="28"/>
          <w:szCs w:val="28"/>
          <w:lang w:val="kk-KZ"/>
        </w:rPr>
        <w:t>птимальные по составу и рН питательные среды, буферные растворы, обеспечивающие максимальную диффузию растворов антибиотика в среду и четкость очертания зон. Определение</w:t>
      </w:r>
      <w:r w:rsidR="007368AB">
        <w:rPr>
          <w:rFonts w:ascii="Times New Roman" w:hAnsi="Times New Roman"/>
          <w:sz w:val="28"/>
          <w:szCs w:val="28"/>
          <w:lang w:val="kk-KZ"/>
        </w:rPr>
        <w:t xml:space="preserve"> состава было проведено</w:t>
      </w:r>
      <w:r w:rsidR="008E78B9" w:rsidRPr="00DB034D">
        <w:rPr>
          <w:rFonts w:ascii="Times New Roman" w:hAnsi="Times New Roman"/>
          <w:sz w:val="28"/>
          <w:szCs w:val="28"/>
          <w:lang w:val="kk-KZ"/>
        </w:rPr>
        <w:t xml:space="preserve"> по общей</w:t>
      </w:r>
      <w:r w:rsidR="007368AB">
        <w:rPr>
          <w:rFonts w:ascii="Times New Roman" w:hAnsi="Times New Roman"/>
          <w:sz w:val="28"/>
          <w:szCs w:val="28"/>
          <w:lang w:val="kk-KZ"/>
        </w:rPr>
        <w:t xml:space="preserve"> методике</w:t>
      </w:r>
      <w:r w:rsidR="008E78B9" w:rsidRPr="00DB034D">
        <w:rPr>
          <w:rFonts w:ascii="Times New Roman" w:hAnsi="Times New Roman"/>
          <w:sz w:val="28"/>
          <w:szCs w:val="28"/>
          <w:lang w:val="kk-KZ"/>
        </w:rPr>
        <w:t xml:space="preserve"> для всех антибиотиков </w:t>
      </w:r>
      <w:r w:rsidR="008E78B9" w:rsidRPr="00DB034D">
        <w:rPr>
          <w:rFonts w:ascii="Times New Roman" w:hAnsi="Times New Roman"/>
          <w:sz w:val="28"/>
          <w:szCs w:val="28"/>
        </w:rPr>
        <w:t>[</w:t>
      </w:r>
      <w:r w:rsidR="00691745">
        <w:rPr>
          <w:rFonts w:ascii="Times New Roman" w:hAnsi="Times New Roman"/>
          <w:sz w:val="28"/>
          <w:szCs w:val="28"/>
        </w:rPr>
        <w:t>50</w:t>
      </w:r>
      <w:r w:rsidR="008E78B9" w:rsidRPr="00DB034D">
        <w:rPr>
          <w:rFonts w:ascii="Times New Roman" w:hAnsi="Times New Roman"/>
          <w:sz w:val="28"/>
          <w:szCs w:val="28"/>
        </w:rPr>
        <w:t>]</w:t>
      </w:r>
      <w:r w:rsidR="002F5A5E" w:rsidRPr="00DB034D">
        <w:rPr>
          <w:rFonts w:ascii="Times New Roman" w:hAnsi="Times New Roman"/>
          <w:sz w:val="28"/>
          <w:szCs w:val="28"/>
          <w:lang w:val="kk-KZ"/>
        </w:rPr>
        <w:t xml:space="preserve">. </w:t>
      </w:r>
    </w:p>
    <w:p w14:paraId="10AC99E8" w14:textId="1D11C26B" w:rsidR="008E78B9" w:rsidRPr="000B5803" w:rsidRDefault="008E78B9" w:rsidP="00002AD9">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Спектрофотометричекое количественное определение левомицетина сукцината на</w:t>
      </w:r>
      <w:r w:rsidR="00AD7243" w:rsidRPr="000B5803">
        <w:rPr>
          <w:rFonts w:ascii="Times New Roman" w:hAnsi="Times New Roman"/>
          <w:sz w:val="28"/>
          <w:szCs w:val="28"/>
          <w:lang w:val="kk-KZ"/>
        </w:rPr>
        <w:t xml:space="preserve">трия в антибактериальных мазях и </w:t>
      </w:r>
      <w:r w:rsidRPr="000B5803">
        <w:rPr>
          <w:rFonts w:ascii="Times New Roman" w:hAnsi="Times New Roman"/>
          <w:sz w:val="28"/>
          <w:szCs w:val="28"/>
          <w:lang w:val="kk-KZ"/>
        </w:rPr>
        <w:t>в растворе изложен во ВФС-42-737-78.</w:t>
      </w:r>
    </w:p>
    <w:p w14:paraId="48990A22" w14:textId="77777777" w:rsidR="008E78B9" w:rsidRPr="004E47C5" w:rsidRDefault="00124A02" w:rsidP="00002AD9">
      <w:pPr>
        <w:spacing w:after="0" w:line="240" w:lineRule="auto"/>
        <w:ind w:firstLine="709"/>
        <w:contextualSpacing/>
        <w:jc w:val="both"/>
        <w:rPr>
          <w:rFonts w:ascii="Times New Roman" w:hAnsi="Times New Roman"/>
          <w:color w:val="FF0000"/>
          <w:sz w:val="28"/>
          <w:szCs w:val="28"/>
        </w:rPr>
      </w:pPr>
      <w:r w:rsidRPr="00124A02">
        <w:rPr>
          <w:rFonts w:ascii="Times New Roman" w:hAnsi="Times New Roman"/>
          <w:sz w:val="28"/>
          <w:szCs w:val="28"/>
          <w:lang w:val="kk-KZ"/>
        </w:rPr>
        <w:t>Оптическую плотность мы измеряли</w:t>
      </w:r>
      <w:r w:rsidR="008E78B9" w:rsidRPr="00124A02">
        <w:rPr>
          <w:rFonts w:ascii="Times New Roman" w:hAnsi="Times New Roman"/>
          <w:sz w:val="28"/>
          <w:szCs w:val="28"/>
          <w:lang w:val="kk-KZ"/>
        </w:rPr>
        <w:t xml:space="preserve"> 0,002</w:t>
      </w:r>
      <w:r w:rsidR="008E78B9" w:rsidRPr="00124A02">
        <w:rPr>
          <w:rFonts w:ascii="Times New Roman" w:hAnsi="Times New Roman"/>
          <w:sz w:val="28"/>
          <w:szCs w:val="28"/>
        </w:rPr>
        <w:t>%</w:t>
      </w:r>
      <w:r w:rsidR="008E78B9" w:rsidRPr="00124A02">
        <w:rPr>
          <w:rFonts w:ascii="Times New Roman" w:hAnsi="Times New Roman"/>
          <w:sz w:val="28"/>
          <w:szCs w:val="28"/>
          <w:lang w:val="kk-KZ"/>
        </w:rPr>
        <w:t xml:space="preserve"> раствора препарата на СФ при длине волны 275 нм в сравнении с водой в кювете с толщиной слоя 1 см. </w:t>
      </w:r>
      <w:r w:rsidRPr="00124A02">
        <w:rPr>
          <w:rFonts w:ascii="Times New Roman" w:hAnsi="Times New Roman"/>
          <w:sz w:val="28"/>
          <w:szCs w:val="28"/>
          <w:lang w:val="kk-KZ"/>
        </w:rPr>
        <w:t>Такое же измерение мы повторяли</w:t>
      </w:r>
      <w:r w:rsidR="008E78B9" w:rsidRPr="00124A02">
        <w:rPr>
          <w:rFonts w:ascii="Times New Roman" w:hAnsi="Times New Roman"/>
          <w:sz w:val="28"/>
          <w:szCs w:val="28"/>
          <w:lang w:val="kk-KZ"/>
        </w:rPr>
        <w:t xml:space="preserve"> с 0,002 </w:t>
      </w:r>
      <w:r w:rsidR="008E78B9" w:rsidRPr="00124A02">
        <w:rPr>
          <w:rFonts w:ascii="Times New Roman" w:hAnsi="Times New Roman"/>
          <w:sz w:val="28"/>
          <w:szCs w:val="28"/>
        </w:rPr>
        <w:t>% раствором стандартного образца при длине волны 278 нм.</w:t>
      </w:r>
    </w:p>
    <w:p w14:paraId="3226A4AD" w14:textId="5DF69F23" w:rsidR="008E78B9" w:rsidRDefault="008E78B9" w:rsidP="00002AD9">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Содержание левомицетина в препарате в процентах (Х) вычисляют по формуле</w:t>
      </w:r>
      <w:r w:rsidR="003C3DDE">
        <w:rPr>
          <w:rFonts w:ascii="Times New Roman" w:hAnsi="Times New Roman"/>
          <w:sz w:val="28"/>
          <w:szCs w:val="28"/>
          <w:lang w:val="kk-KZ"/>
        </w:rPr>
        <w:t xml:space="preserve"> </w:t>
      </w:r>
      <w:r w:rsidR="003C3DDE" w:rsidRPr="000B5803">
        <w:rPr>
          <w:rFonts w:ascii="Times New Roman" w:hAnsi="Times New Roman"/>
          <w:sz w:val="28"/>
          <w:szCs w:val="28"/>
          <w:lang w:val="kk-KZ"/>
        </w:rPr>
        <w:t>(2.12)</w:t>
      </w:r>
      <w:r w:rsidRPr="000B5803">
        <w:rPr>
          <w:rFonts w:ascii="Times New Roman" w:hAnsi="Times New Roman"/>
          <w:sz w:val="28"/>
          <w:szCs w:val="28"/>
          <w:lang w:val="kk-KZ"/>
        </w:rPr>
        <w:t>:</w:t>
      </w:r>
    </w:p>
    <w:p w14:paraId="40556E99" w14:textId="77777777" w:rsidR="00944A29" w:rsidRPr="000B5803" w:rsidRDefault="00944A29" w:rsidP="00944A29">
      <w:pPr>
        <w:spacing w:after="0" w:line="240" w:lineRule="auto"/>
        <w:ind w:firstLine="567"/>
        <w:contextualSpacing/>
        <w:jc w:val="both"/>
        <w:rPr>
          <w:rFonts w:ascii="Times New Roman" w:hAnsi="Times New Roman"/>
          <w:sz w:val="28"/>
          <w:szCs w:val="28"/>
          <w:lang w:val="kk-KZ"/>
        </w:rPr>
      </w:pPr>
    </w:p>
    <w:p w14:paraId="0F885106" w14:textId="00EA0F92" w:rsidR="008E78B9" w:rsidRPr="000B5803" w:rsidRDefault="008E78B9" w:rsidP="003C3DDE">
      <w:pPr>
        <w:spacing w:after="0" w:line="240" w:lineRule="auto"/>
        <w:ind w:firstLine="567"/>
        <w:contextualSpacing/>
        <w:jc w:val="right"/>
        <w:rPr>
          <w:rFonts w:ascii="Times New Roman" w:hAnsi="Times New Roman"/>
          <w:sz w:val="28"/>
          <w:szCs w:val="28"/>
          <w:lang w:val="kk-KZ"/>
        </w:rPr>
      </w:pPr>
      <w:r w:rsidRPr="000B5803">
        <w:rPr>
          <w:rFonts w:ascii="Times New Roman" w:hAnsi="Times New Roman"/>
          <w:sz w:val="28"/>
          <w:szCs w:val="28"/>
          <w:lang w:val="kk-KZ"/>
        </w:rPr>
        <w:t xml:space="preserve">                              </w:t>
      </w:r>
      <m:oMath>
        <m:r>
          <w:rPr>
            <w:rFonts w:ascii="Times New Roman" w:hAnsi="Times New Roman"/>
            <w:sz w:val="28"/>
            <w:szCs w:val="28"/>
            <w:lang w:val="kk-KZ"/>
          </w:rPr>
          <m:t>Х</m:t>
        </m:r>
        <m:r>
          <w:rPr>
            <w:rFonts w:ascii="Cambria Math" w:hAnsi="Times New Roman"/>
            <w:sz w:val="28"/>
            <w:szCs w:val="28"/>
          </w:rPr>
          <m:t>=</m:t>
        </m:r>
        <m:f>
          <m:fPr>
            <m:ctrlPr>
              <w:rPr>
                <w:rFonts w:ascii="Cambria Math" w:hAnsi="Times New Roman"/>
                <w:i/>
                <w:sz w:val="28"/>
                <w:szCs w:val="28"/>
                <w:lang w:val="kk-KZ"/>
              </w:rPr>
            </m:ctrlPr>
          </m:fPr>
          <m:num>
            <m:r>
              <w:rPr>
                <w:rFonts w:ascii="Times New Roman" w:hAnsi="Times New Roman"/>
                <w:sz w:val="28"/>
                <w:szCs w:val="28"/>
                <w:lang w:val="kk-KZ"/>
              </w:rPr>
              <m:t>Д</m:t>
            </m:r>
            <m:r>
              <w:rPr>
                <w:rFonts w:ascii="Cambria Math" w:hAnsi="Cambria Math"/>
                <w:sz w:val="28"/>
                <w:szCs w:val="28"/>
                <w:lang w:val="kk-KZ"/>
              </w:rPr>
              <m:t>*</m:t>
            </m:r>
            <m:r>
              <w:rPr>
                <w:rFonts w:ascii="Times New Roman" w:hAnsi="Times New Roman"/>
                <w:sz w:val="28"/>
                <w:szCs w:val="28"/>
                <w:lang w:val="kk-KZ"/>
              </w:rPr>
              <m:t>С˳</m:t>
            </m:r>
            <m:r>
              <w:rPr>
                <w:rFonts w:ascii="Cambria Math" w:hAnsi="Cambria Math"/>
                <w:sz w:val="28"/>
                <w:szCs w:val="28"/>
                <w:lang w:val="kk-KZ"/>
              </w:rPr>
              <m:t>*</m:t>
            </m:r>
            <m:r>
              <w:rPr>
                <w:rFonts w:ascii="Cambria Math" w:hAnsi="Times New Roman"/>
                <w:sz w:val="28"/>
                <w:szCs w:val="28"/>
                <w:lang w:val="kk-KZ"/>
              </w:rPr>
              <m:t>100</m:t>
            </m:r>
          </m:num>
          <m:den>
            <m:r>
              <w:rPr>
                <w:rFonts w:ascii="Times New Roman" w:hAnsi="Times New Roman"/>
                <w:sz w:val="28"/>
                <w:szCs w:val="28"/>
                <w:lang w:val="kk-KZ"/>
              </w:rPr>
              <m:t>Д˳</m:t>
            </m:r>
            <m:r>
              <w:rPr>
                <w:rFonts w:ascii="Cambria Math" w:hAnsi="Cambria Math"/>
                <w:sz w:val="28"/>
                <w:szCs w:val="28"/>
                <w:lang w:val="kk-KZ"/>
              </w:rPr>
              <m:t>*</m:t>
            </m:r>
            <m:r>
              <w:rPr>
                <w:rFonts w:ascii="Times New Roman" w:hAnsi="Times New Roman"/>
                <w:sz w:val="28"/>
                <w:szCs w:val="28"/>
                <w:lang w:val="kk-KZ"/>
              </w:rPr>
              <m:t>С</m:t>
            </m:r>
          </m:den>
        </m:f>
      </m:oMath>
      <w:r w:rsidR="002F5A5E" w:rsidRPr="000B5803">
        <w:rPr>
          <w:rFonts w:ascii="Times New Roman" w:hAnsi="Times New Roman"/>
          <w:sz w:val="28"/>
          <w:szCs w:val="28"/>
          <w:lang w:val="kk-KZ"/>
        </w:rPr>
        <w:t xml:space="preserve">   </w:t>
      </w:r>
      <w:r w:rsidR="00DB7E3C">
        <w:rPr>
          <w:rFonts w:ascii="Times New Roman" w:hAnsi="Times New Roman"/>
          <w:sz w:val="28"/>
          <w:szCs w:val="28"/>
          <w:lang w:val="kk-KZ"/>
        </w:rPr>
        <w:t xml:space="preserve">    </w:t>
      </w:r>
      <w:r w:rsidR="00D87AF6">
        <w:rPr>
          <w:rFonts w:ascii="Times New Roman" w:hAnsi="Times New Roman"/>
          <w:sz w:val="28"/>
          <w:szCs w:val="28"/>
          <w:lang w:val="kk-KZ"/>
        </w:rPr>
        <w:t xml:space="preserve">              </w:t>
      </w:r>
      <w:r w:rsidR="00DB7E3C">
        <w:rPr>
          <w:rFonts w:ascii="Times New Roman" w:hAnsi="Times New Roman"/>
          <w:sz w:val="28"/>
          <w:szCs w:val="28"/>
          <w:lang w:val="kk-KZ"/>
        </w:rPr>
        <w:t xml:space="preserve">      </w:t>
      </w:r>
      <w:r w:rsidR="002F5A5E" w:rsidRPr="000B5803">
        <w:rPr>
          <w:rFonts w:ascii="Times New Roman" w:hAnsi="Times New Roman"/>
          <w:sz w:val="28"/>
          <w:szCs w:val="28"/>
          <w:lang w:val="kk-KZ"/>
        </w:rPr>
        <w:t xml:space="preserve">                      (2.12)</w:t>
      </w:r>
    </w:p>
    <w:p w14:paraId="743F6D6A" w14:textId="77777777" w:rsidR="00944A29" w:rsidRDefault="00944A29" w:rsidP="00944A29">
      <w:pPr>
        <w:spacing w:after="0" w:line="240" w:lineRule="auto"/>
        <w:ind w:firstLine="567"/>
        <w:contextualSpacing/>
        <w:jc w:val="both"/>
        <w:rPr>
          <w:rFonts w:ascii="Times New Roman" w:hAnsi="Times New Roman"/>
          <w:sz w:val="28"/>
          <w:szCs w:val="28"/>
          <w:lang w:val="kk-KZ"/>
        </w:rPr>
      </w:pPr>
    </w:p>
    <w:p w14:paraId="7B99144A" w14:textId="048D1D74" w:rsidR="008E78B9" w:rsidRPr="000B5803" w:rsidRDefault="003C3DDE" w:rsidP="003C3DDE">
      <w:pPr>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где </w:t>
      </w:r>
      <w:r w:rsidR="008E78B9" w:rsidRPr="000B5803">
        <w:rPr>
          <w:rFonts w:ascii="Times New Roman" w:hAnsi="Times New Roman"/>
          <w:sz w:val="28"/>
          <w:szCs w:val="28"/>
          <w:lang w:val="kk-KZ"/>
        </w:rPr>
        <w:t>Д</w:t>
      </w:r>
      <w:r>
        <w:rPr>
          <w:rFonts w:ascii="Times New Roman" w:hAnsi="Times New Roman"/>
          <w:sz w:val="28"/>
          <w:szCs w:val="28"/>
          <w:lang w:val="kk-KZ"/>
        </w:rPr>
        <w:t xml:space="preserve"> </w:t>
      </w:r>
      <w:r w:rsidR="003456F0">
        <w:rPr>
          <w:rFonts w:ascii="Times New Roman" w:hAnsi="Times New Roman"/>
          <w:sz w:val="28"/>
          <w:szCs w:val="28"/>
          <w:lang w:val="kk-KZ"/>
        </w:rPr>
        <w:t>–</w:t>
      </w:r>
      <w:r w:rsidR="008E78B9" w:rsidRPr="000B5803">
        <w:rPr>
          <w:rFonts w:ascii="Times New Roman" w:hAnsi="Times New Roman"/>
          <w:sz w:val="28"/>
          <w:szCs w:val="28"/>
          <w:lang w:val="kk-KZ"/>
        </w:rPr>
        <w:t xml:space="preserve"> оптическая плонтность испытуемог</w:t>
      </w:r>
      <w:r w:rsidR="00AD7243" w:rsidRPr="000B5803">
        <w:rPr>
          <w:rFonts w:ascii="Times New Roman" w:hAnsi="Times New Roman"/>
          <w:sz w:val="28"/>
          <w:szCs w:val="28"/>
          <w:lang w:val="kk-KZ"/>
        </w:rPr>
        <w:t>о</w:t>
      </w:r>
      <w:r w:rsidR="008E78B9" w:rsidRPr="000B5803">
        <w:rPr>
          <w:rFonts w:ascii="Times New Roman" w:hAnsi="Times New Roman"/>
          <w:sz w:val="28"/>
          <w:szCs w:val="28"/>
          <w:lang w:val="kk-KZ"/>
        </w:rPr>
        <w:t xml:space="preserve"> раствора</w:t>
      </w:r>
      <w:r>
        <w:rPr>
          <w:rFonts w:ascii="Times New Roman" w:hAnsi="Times New Roman"/>
          <w:sz w:val="28"/>
          <w:szCs w:val="28"/>
          <w:lang w:val="kk-KZ"/>
        </w:rPr>
        <w:t>;</w:t>
      </w:r>
    </w:p>
    <w:p w14:paraId="3AAC552B" w14:textId="0296D00E" w:rsidR="008E78B9" w:rsidRPr="000B5803" w:rsidRDefault="008E78B9" w:rsidP="003C3DDE">
      <w:pPr>
        <w:spacing w:after="0" w:line="240" w:lineRule="auto"/>
        <w:ind w:firstLine="426"/>
        <w:contextualSpacing/>
        <w:jc w:val="both"/>
        <w:rPr>
          <w:rFonts w:ascii="Times New Roman" w:hAnsi="Times New Roman"/>
          <w:sz w:val="28"/>
          <w:szCs w:val="28"/>
          <w:lang w:val="kk-KZ"/>
        </w:rPr>
      </w:pPr>
      <w:r w:rsidRPr="000B5803">
        <w:rPr>
          <w:rFonts w:ascii="Times New Roman" w:hAnsi="Times New Roman"/>
          <w:sz w:val="28"/>
          <w:szCs w:val="28"/>
          <w:lang w:val="kk-KZ"/>
        </w:rPr>
        <w:t>Д</w:t>
      </w:r>
      <w:r w:rsidRPr="000B5803">
        <w:rPr>
          <w:rFonts w:ascii="Times New Roman" w:hAnsi="Times New Roman"/>
          <w:sz w:val="28"/>
          <w:szCs w:val="28"/>
          <w:vertAlign w:val="subscript"/>
          <w:lang w:val="kk-KZ"/>
        </w:rPr>
        <w:t>0</w:t>
      </w:r>
      <w:r w:rsidR="003C3DDE">
        <w:rPr>
          <w:rFonts w:ascii="Times New Roman" w:hAnsi="Times New Roman"/>
          <w:sz w:val="28"/>
          <w:szCs w:val="28"/>
          <w:vertAlign w:val="subscript"/>
          <w:lang w:val="kk-KZ"/>
        </w:rPr>
        <w:t xml:space="preserve"> </w:t>
      </w:r>
      <w:r w:rsidR="003456F0">
        <w:rPr>
          <w:rFonts w:ascii="Times New Roman" w:hAnsi="Times New Roman"/>
          <w:sz w:val="28"/>
          <w:szCs w:val="28"/>
          <w:lang w:val="kk-KZ"/>
        </w:rPr>
        <w:t>–</w:t>
      </w:r>
      <w:r w:rsidR="003C3DDE">
        <w:rPr>
          <w:rFonts w:ascii="Times New Roman" w:hAnsi="Times New Roman"/>
          <w:sz w:val="28"/>
          <w:szCs w:val="28"/>
          <w:lang w:val="kk-KZ"/>
        </w:rPr>
        <w:t xml:space="preserve"> </w:t>
      </w:r>
      <w:r w:rsidRPr="000B5803">
        <w:rPr>
          <w:rFonts w:ascii="Times New Roman" w:hAnsi="Times New Roman"/>
          <w:sz w:val="28"/>
          <w:szCs w:val="28"/>
          <w:lang w:val="kk-KZ"/>
        </w:rPr>
        <w:t>оптическая плотность раствора стандартного образца</w:t>
      </w:r>
      <w:r w:rsidR="003456F0">
        <w:rPr>
          <w:rFonts w:ascii="Times New Roman" w:hAnsi="Times New Roman"/>
          <w:sz w:val="28"/>
          <w:szCs w:val="28"/>
          <w:lang w:val="kk-KZ"/>
        </w:rPr>
        <w:t>;</w:t>
      </w:r>
      <w:r w:rsidRPr="000B5803">
        <w:rPr>
          <w:rFonts w:ascii="Times New Roman" w:hAnsi="Times New Roman"/>
          <w:sz w:val="28"/>
          <w:szCs w:val="28"/>
          <w:lang w:val="kk-KZ"/>
        </w:rPr>
        <w:t xml:space="preserve"> </w:t>
      </w:r>
    </w:p>
    <w:p w14:paraId="004C16E3" w14:textId="6EB86134" w:rsidR="008E78B9" w:rsidRPr="000B5803" w:rsidRDefault="008E78B9" w:rsidP="003C3DDE">
      <w:pPr>
        <w:spacing w:after="0" w:line="240" w:lineRule="auto"/>
        <w:ind w:firstLine="426"/>
        <w:contextualSpacing/>
        <w:jc w:val="both"/>
        <w:rPr>
          <w:rFonts w:ascii="Times New Roman" w:hAnsi="Times New Roman"/>
          <w:sz w:val="28"/>
          <w:szCs w:val="28"/>
          <w:lang w:val="kk-KZ"/>
        </w:rPr>
      </w:pPr>
      <w:r w:rsidRPr="000B5803">
        <w:rPr>
          <w:rFonts w:ascii="Times New Roman" w:hAnsi="Times New Roman"/>
          <w:sz w:val="28"/>
          <w:szCs w:val="28"/>
          <w:lang w:val="kk-KZ"/>
        </w:rPr>
        <w:t>С</w:t>
      </w:r>
      <w:r w:rsidR="003C3DDE">
        <w:rPr>
          <w:rFonts w:ascii="Times New Roman" w:hAnsi="Times New Roman"/>
          <w:sz w:val="28"/>
          <w:szCs w:val="28"/>
          <w:lang w:val="kk-KZ"/>
        </w:rPr>
        <w:t xml:space="preserve"> </w:t>
      </w:r>
      <w:r w:rsidR="003456F0">
        <w:rPr>
          <w:rFonts w:ascii="Times New Roman" w:hAnsi="Times New Roman"/>
          <w:sz w:val="28"/>
          <w:szCs w:val="28"/>
          <w:lang w:val="kk-KZ"/>
        </w:rPr>
        <w:t>–</w:t>
      </w:r>
      <w:r w:rsidRPr="000B5803">
        <w:rPr>
          <w:rFonts w:ascii="Times New Roman" w:hAnsi="Times New Roman"/>
          <w:sz w:val="28"/>
          <w:szCs w:val="28"/>
          <w:lang w:val="kk-KZ"/>
        </w:rPr>
        <w:t xml:space="preserve"> концентрация испытуемого раствора</w:t>
      </w:r>
      <w:r w:rsidR="003456F0">
        <w:rPr>
          <w:rFonts w:ascii="Times New Roman" w:hAnsi="Times New Roman"/>
          <w:sz w:val="28"/>
          <w:szCs w:val="28"/>
          <w:lang w:val="kk-KZ"/>
        </w:rPr>
        <w:t>;</w:t>
      </w:r>
      <w:r w:rsidRPr="000B5803">
        <w:rPr>
          <w:rFonts w:ascii="Times New Roman" w:hAnsi="Times New Roman"/>
          <w:sz w:val="28"/>
          <w:szCs w:val="28"/>
          <w:lang w:val="kk-KZ"/>
        </w:rPr>
        <w:t xml:space="preserve"> </w:t>
      </w:r>
    </w:p>
    <w:p w14:paraId="0216A1CA" w14:textId="71E53E60" w:rsidR="008E78B9" w:rsidRPr="000B5803" w:rsidRDefault="008E78B9" w:rsidP="003C3DDE">
      <w:pPr>
        <w:spacing w:after="0" w:line="240" w:lineRule="auto"/>
        <w:ind w:firstLine="426"/>
        <w:contextualSpacing/>
        <w:jc w:val="both"/>
        <w:rPr>
          <w:rFonts w:ascii="Times New Roman" w:hAnsi="Times New Roman"/>
          <w:sz w:val="28"/>
          <w:szCs w:val="28"/>
          <w:lang w:val="kk-KZ"/>
        </w:rPr>
      </w:pPr>
      <w:r w:rsidRPr="000B5803">
        <w:rPr>
          <w:rFonts w:ascii="Times New Roman" w:hAnsi="Times New Roman"/>
          <w:sz w:val="28"/>
          <w:szCs w:val="28"/>
          <w:lang w:val="kk-KZ"/>
        </w:rPr>
        <w:t>С</w:t>
      </w:r>
      <w:r w:rsidRPr="000B5803">
        <w:rPr>
          <w:rFonts w:ascii="Times New Roman" w:hAnsi="Times New Roman"/>
          <w:sz w:val="28"/>
          <w:szCs w:val="28"/>
          <w:vertAlign w:val="subscript"/>
          <w:lang w:val="kk-KZ"/>
        </w:rPr>
        <w:t>0</w:t>
      </w:r>
      <w:r w:rsidR="003C3DDE">
        <w:rPr>
          <w:rFonts w:ascii="Times New Roman" w:hAnsi="Times New Roman"/>
          <w:sz w:val="28"/>
          <w:szCs w:val="28"/>
          <w:vertAlign w:val="subscript"/>
          <w:lang w:val="kk-KZ"/>
        </w:rPr>
        <w:t xml:space="preserve"> </w:t>
      </w:r>
      <w:r w:rsidR="003456F0">
        <w:rPr>
          <w:rFonts w:ascii="Times New Roman" w:hAnsi="Times New Roman"/>
          <w:sz w:val="28"/>
          <w:szCs w:val="28"/>
          <w:lang w:val="kk-KZ"/>
        </w:rPr>
        <w:t>–</w:t>
      </w:r>
      <w:r w:rsidRPr="000B5803">
        <w:rPr>
          <w:rFonts w:ascii="Times New Roman" w:hAnsi="Times New Roman"/>
          <w:sz w:val="28"/>
          <w:szCs w:val="28"/>
          <w:lang w:val="kk-KZ"/>
        </w:rPr>
        <w:t xml:space="preserve"> концентрация раствора стандартного образца.</w:t>
      </w:r>
    </w:p>
    <w:p w14:paraId="39497303" w14:textId="5E86C519" w:rsidR="008E78B9" w:rsidRPr="00124A02" w:rsidRDefault="00124A02" w:rsidP="003456F0">
      <w:pPr>
        <w:spacing w:after="0" w:line="240" w:lineRule="auto"/>
        <w:ind w:firstLine="709"/>
        <w:contextualSpacing/>
        <w:jc w:val="both"/>
        <w:rPr>
          <w:rFonts w:ascii="Times New Roman" w:hAnsi="Times New Roman"/>
          <w:sz w:val="28"/>
          <w:szCs w:val="28"/>
        </w:rPr>
      </w:pPr>
      <w:r w:rsidRPr="00124A02">
        <w:rPr>
          <w:rFonts w:ascii="Times New Roman" w:hAnsi="Times New Roman"/>
          <w:sz w:val="28"/>
          <w:szCs w:val="28"/>
          <w:lang w:val="kk-KZ"/>
        </w:rPr>
        <w:t>В препарате с</w:t>
      </w:r>
      <w:r w:rsidR="008E78B9" w:rsidRPr="00124A02">
        <w:rPr>
          <w:rFonts w:ascii="Times New Roman" w:hAnsi="Times New Roman"/>
          <w:sz w:val="28"/>
          <w:szCs w:val="28"/>
          <w:lang w:val="kk-KZ"/>
        </w:rPr>
        <w:t>одержание левомицетина должно быть не менее 65</w:t>
      </w:r>
      <w:r w:rsidR="008E78B9" w:rsidRPr="00124A02">
        <w:rPr>
          <w:rFonts w:ascii="Times New Roman" w:hAnsi="Times New Roman"/>
          <w:sz w:val="28"/>
          <w:szCs w:val="28"/>
        </w:rPr>
        <w:t xml:space="preserve">%. </w:t>
      </w:r>
      <w:r w:rsidRPr="00124A02">
        <w:rPr>
          <w:rFonts w:ascii="Times New Roman" w:hAnsi="Times New Roman"/>
          <w:sz w:val="28"/>
          <w:szCs w:val="28"/>
        </w:rPr>
        <w:t>От количества, указанного на этикетке к</w:t>
      </w:r>
      <w:r w:rsidR="008E78B9" w:rsidRPr="00124A02">
        <w:rPr>
          <w:rFonts w:ascii="Times New Roman" w:hAnsi="Times New Roman"/>
          <w:sz w:val="28"/>
          <w:szCs w:val="28"/>
        </w:rPr>
        <w:t>аждый флакон должен содержать не менее 90% и не более 110% [</w:t>
      </w:r>
      <w:r w:rsidR="00691745">
        <w:rPr>
          <w:rFonts w:ascii="Times New Roman" w:hAnsi="Times New Roman"/>
          <w:sz w:val="28"/>
          <w:szCs w:val="28"/>
        </w:rPr>
        <w:t>51</w:t>
      </w:r>
      <w:r w:rsidR="008E78B9" w:rsidRPr="00124A02">
        <w:rPr>
          <w:rFonts w:ascii="Times New Roman" w:hAnsi="Times New Roman"/>
          <w:sz w:val="28"/>
          <w:szCs w:val="28"/>
        </w:rPr>
        <w:t>].</w:t>
      </w:r>
    </w:p>
    <w:p w14:paraId="51CE1DE2" w14:textId="77777777" w:rsidR="008E78B9" w:rsidRPr="000B5803" w:rsidRDefault="008E78B9" w:rsidP="003456F0">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Примечание: стандартным образцом является левомицетин (ГФХ стр 371).</w:t>
      </w:r>
    </w:p>
    <w:p w14:paraId="734392B6" w14:textId="77777777" w:rsidR="008E78B9" w:rsidRPr="000B5803" w:rsidRDefault="008E78B9" w:rsidP="003456F0">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Дробная стерилизация (тиндализация).</w:t>
      </w:r>
    </w:p>
    <w:p w14:paraId="02604C21" w14:textId="77777777" w:rsidR="008E78B9" w:rsidRPr="000B5803" w:rsidRDefault="008E78B9" w:rsidP="003456F0">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rPr>
        <w:t>Объекты</w:t>
      </w:r>
      <w:r w:rsidRPr="000B5803">
        <w:rPr>
          <w:rFonts w:ascii="Times New Roman" w:hAnsi="Times New Roman"/>
          <w:sz w:val="28"/>
          <w:szCs w:val="28"/>
          <w:lang w:val="kk-KZ"/>
        </w:rPr>
        <w:t>, подвергаемые стерилизации, нагревают при температуре 30°С в течении 1 часа через каждые 24 часа. В промежутках между нагреваниями объект выдерживают в термостате при температуре, благоприятной для прорастания спор (25-37°С).</w:t>
      </w:r>
    </w:p>
    <w:p w14:paraId="435532C7" w14:textId="77777777" w:rsidR="008E78B9" w:rsidRPr="000B5803" w:rsidRDefault="008E78B9" w:rsidP="003456F0">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Трех циклов достаточно, чтобы все содержащийся в оюъекте споры успели прорасти и погибнуть при последующем нагревании.</w:t>
      </w:r>
    </w:p>
    <w:p w14:paraId="61F9D2BD" w14:textId="77777777" w:rsidR="008E78B9" w:rsidRPr="000B5803" w:rsidRDefault="008E78B9" w:rsidP="003456F0">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Метод равновесного диализа по Крувчинскому.</w:t>
      </w:r>
    </w:p>
    <w:p w14:paraId="2EC0058D" w14:textId="77777777" w:rsidR="00C35363" w:rsidRPr="008169DA" w:rsidRDefault="008E78B9" w:rsidP="00C35363">
      <w:pPr>
        <w:spacing w:after="0" w:line="240" w:lineRule="auto"/>
        <w:ind w:firstLine="567"/>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Прибор для диализа предложенный Крувчинским состоит из химического стакана, который помещает 50 мл модельной среды, диализной трубки с внутренним диаметром 32 мм и высотой 160 мм. На нижний конец трубки помещают по 1,0 г исследуемого образца мази. опускают ее в стакан с диализной средой на глубину 2 мм.  В стакан опускают термометр для контроля температуры и пипетку для забора пробы. Стакан устанавливают термометру водяной бане </w:t>
      </w:r>
      <w:r w:rsidRPr="00C35363">
        <w:rPr>
          <w:rFonts w:ascii="Times New Roman" w:hAnsi="Times New Roman"/>
          <w:sz w:val="28"/>
          <w:szCs w:val="28"/>
          <w:lang w:val="kk-KZ"/>
        </w:rPr>
        <w:t xml:space="preserve">при температуре </w:t>
      </w:r>
      <w:r w:rsidR="00C35363" w:rsidRPr="00C35363">
        <w:rPr>
          <w:rFonts w:ascii="Times New Roman" w:hAnsi="Times New Roman"/>
          <w:sz w:val="28"/>
          <w:szCs w:val="28"/>
          <w:lang w:val="kk-KZ"/>
        </w:rPr>
        <w:t>35°С.</w:t>
      </w:r>
      <w:r w:rsidR="003456F0" w:rsidRPr="00C35363">
        <w:rPr>
          <w:rFonts w:ascii="Times New Roman" w:hAnsi="Times New Roman"/>
          <w:sz w:val="28"/>
          <w:szCs w:val="28"/>
          <w:lang w:val="kk-KZ"/>
        </w:rPr>
        <w:t>.</w:t>
      </w:r>
      <w:r w:rsidRPr="00C35363">
        <w:rPr>
          <w:rFonts w:ascii="Times New Roman" w:hAnsi="Times New Roman"/>
          <w:sz w:val="28"/>
          <w:szCs w:val="28"/>
          <w:lang w:val="kk-KZ"/>
        </w:rPr>
        <w:t xml:space="preserve">  О</w:t>
      </w:r>
      <w:r w:rsidR="00C35363" w:rsidRPr="00C35363">
        <w:rPr>
          <w:rFonts w:ascii="Times New Roman" w:hAnsi="Times New Roman"/>
          <w:sz w:val="28"/>
          <w:szCs w:val="28"/>
          <w:lang w:val="kk-KZ"/>
        </w:rPr>
        <w:t>тбор проб количестве 2 мл. Для лекарственных форм местного употроебления является наличие не более 100 микроорганизмов в 1 г лекарственного препарата.</w:t>
      </w:r>
    </w:p>
    <w:p w14:paraId="48168B7B" w14:textId="79972898" w:rsidR="008E78B9" w:rsidRPr="003456F0" w:rsidRDefault="008E78B9" w:rsidP="003456F0">
      <w:pPr>
        <w:spacing w:after="0" w:line="240" w:lineRule="auto"/>
        <w:ind w:firstLine="709"/>
        <w:contextualSpacing/>
        <w:jc w:val="both"/>
        <w:rPr>
          <w:rFonts w:ascii="Times New Roman" w:hAnsi="Times New Roman"/>
          <w:color w:val="FF0000"/>
          <w:sz w:val="28"/>
          <w:szCs w:val="28"/>
          <w:lang w:val="kk-KZ"/>
        </w:rPr>
      </w:pPr>
    </w:p>
    <w:p w14:paraId="23F1B9F6" w14:textId="77777777" w:rsidR="00F67498" w:rsidRPr="000B5803" w:rsidRDefault="00F67498" w:rsidP="00944A29">
      <w:pPr>
        <w:spacing w:after="0" w:line="240" w:lineRule="auto"/>
        <w:contextualSpacing/>
        <w:jc w:val="both"/>
        <w:rPr>
          <w:rFonts w:ascii="Times New Roman" w:hAnsi="Times New Roman"/>
          <w:b/>
          <w:sz w:val="28"/>
          <w:szCs w:val="28"/>
          <w:lang w:val="kk-KZ"/>
        </w:rPr>
      </w:pPr>
    </w:p>
    <w:p w14:paraId="0B77E8C3" w14:textId="77777777" w:rsidR="00F67498" w:rsidRPr="00944A29" w:rsidRDefault="000014AA" w:rsidP="003456F0">
      <w:pPr>
        <w:tabs>
          <w:tab w:val="left" w:pos="993"/>
        </w:tabs>
        <w:spacing w:after="0" w:line="240" w:lineRule="auto"/>
        <w:ind w:firstLine="709"/>
        <w:contextualSpacing/>
        <w:jc w:val="both"/>
        <w:rPr>
          <w:rFonts w:ascii="Times New Roman" w:hAnsi="Times New Roman"/>
          <w:sz w:val="28"/>
          <w:szCs w:val="28"/>
        </w:rPr>
      </w:pPr>
      <w:r w:rsidRPr="00944A29">
        <w:rPr>
          <w:rFonts w:ascii="Times New Roman" w:hAnsi="Times New Roman"/>
          <w:sz w:val="28"/>
          <w:szCs w:val="28"/>
          <w:lang w:val="kk-KZ"/>
        </w:rPr>
        <w:t>2.3</w:t>
      </w:r>
      <w:r w:rsidR="008E78B9" w:rsidRPr="00944A29">
        <w:rPr>
          <w:rFonts w:ascii="Times New Roman" w:hAnsi="Times New Roman"/>
          <w:sz w:val="28"/>
          <w:szCs w:val="28"/>
          <w:lang w:val="kk-KZ"/>
        </w:rPr>
        <w:t>.3</w:t>
      </w:r>
      <w:r w:rsidR="00F67498" w:rsidRPr="00944A29">
        <w:rPr>
          <w:rFonts w:ascii="Times New Roman" w:hAnsi="Times New Roman"/>
          <w:sz w:val="28"/>
          <w:szCs w:val="28"/>
          <w:lang w:val="kk-KZ"/>
        </w:rPr>
        <w:t xml:space="preserve"> </w:t>
      </w:r>
      <w:r w:rsidR="00F67498" w:rsidRPr="00944A29">
        <w:rPr>
          <w:rFonts w:ascii="Times New Roman" w:hAnsi="Times New Roman"/>
          <w:sz w:val="28"/>
          <w:szCs w:val="28"/>
        </w:rPr>
        <w:t xml:space="preserve">Методы исследования </w:t>
      </w:r>
      <w:r w:rsidR="00F67498" w:rsidRPr="00944A29">
        <w:rPr>
          <w:rFonts w:ascii="Times New Roman" w:hAnsi="Times New Roman"/>
          <w:sz w:val="28"/>
          <w:szCs w:val="28"/>
          <w:lang w:val="kk-KZ"/>
        </w:rPr>
        <w:t xml:space="preserve">огнезащитной эффективности </w:t>
      </w:r>
      <w:r w:rsidR="00F67498" w:rsidRPr="00944A29">
        <w:rPr>
          <w:rFonts w:ascii="Times New Roman" w:hAnsi="Times New Roman"/>
          <w:sz w:val="28"/>
          <w:szCs w:val="28"/>
        </w:rPr>
        <w:t>краски с добавк</w:t>
      </w:r>
      <w:r w:rsidR="00B261E6" w:rsidRPr="00944A29">
        <w:rPr>
          <w:rFonts w:ascii="Times New Roman" w:hAnsi="Times New Roman"/>
          <w:sz w:val="28"/>
          <w:szCs w:val="28"/>
        </w:rPr>
        <w:t>ам</w:t>
      </w:r>
      <w:r w:rsidR="00F67498" w:rsidRPr="00944A29">
        <w:rPr>
          <w:rFonts w:ascii="Times New Roman" w:hAnsi="Times New Roman"/>
          <w:sz w:val="28"/>
          <w:szCs w:val="28"/>
        </w:rPr>
        <w:t xml:space="preserve">и полимерного реагента МПАА </w:t>
      </w:r>
    </w:p>
    <w:p w14:paraId="54441C84" w14:textId="77777777" w:rsidR="00141058" w:rsidRPr="00124A02" w:rsidRDefault="00124A02" w:rsidP="003456F0">
      <w:pPr>
        <w:tabs>
          <w:tab w:val="left" w:pos="993"/>
        </w:tabs>
        <w:spacing w:after="0" w:line="240" w:lineRule="auto"/>
        <w:ind w:firstLine="709"/>
        <w:contextualSpacing/>
        <w:jc w:val="both"/>
        <w:rPr>
          <w:rFonts w:ascii="Times New Roman" w:hAnsi="Times New Roman"/>
          <w:sz w:val="28"/>
          <w:szCs w:val="28"/>
          <w:lang w:val="kk-KZ"/>
        </w:rPr>
      </w:pPr>
      <w:r w:rsidRPr="00124A02">
        <w:rPr>
          <w:rFonts w:ascii="Times New Roman" w:hAnsi="Times New Roman"/>
          <w:sz w:val="28"/>
          <w:szCs w:val="28"/>
        </w:rPr>
        <w:t>О</w:t>
      </w:r>
      <w:r w:rsidRPr="00124A02">
        <w:rPr>
          <w:rFonts w:ascii="Times New Roman" w:hAnsi="Times New Roman"/>
          <w:sz w:val="28"/>
          <w:szCs w:val="28"/>
          <w:lang w:val="kk-KZ"/>
        </w:rPr>
        <w:t>гнезащитную эффективность</w:t>
      </w:r>
      <w:r w:rsidR="00141058" w:rsidRPr="00124A02">
        <w:rPr>
          <w:rFonts w:ascii="Times New Roman" w:hAnsi="Times New Roman"/>
          <w:sz w:val="28"/>
          <w:szCs w:val="28"/>
          <w:lang w:val="kk-KZ"/>
        </w:rPr>
        <w:t xml:space="preserve"> </w:t>
      </w:r>
      <w:r w:rsidR="00F67498" w:rsidRPr="00124A02">
        <w:rPr>
          <w:rFonts w:ascii="Times New Roman" w:hAnsi="Times New Roman"/>
          <w:sz w:val="28"/>
          <w:szCs w:val="28"/>
          <w:lang w:val="kk-KZ"/>
        </w:rPr>
        <w:t xml:space="preserve">краски </w:t>
      </w:r>
      <w:r w:rsidR="00141058" w:rsidRPr="00124A02">
        <w:rPr>
          <w:rFonts w:ascii="Times New Roman" w:hAnsi="Times New Roman"/>
          <w:sz w:val="28"/>
          <w:szCs w:val="28"/>
          <w:lang w:val="kk-KZ"/>
        </w:rPr>
        <w:t xml:space="preserve">для древесины </w:t>
      </w:r>
      <w:r w:rsidRPr="00124A02">
        <w:rPr>
          <w:rFonts w:ascii="Times New Roman" w:hAnsi="Times New Roman"/>
          <w:sz w:val="28"/>
          <w:szCs w:val="28"/>
          <w:lang w:val="kk-KZ"/>
        </w:rPr>
        <w:t>мы испытывали</w:t>
      </w:r>
      <w:r w:rsidR="00141058" w:rsidRPr="00124A02">
        <w:rPr>
          <w:rFonts w:ascii="Times New Roman" w:hAnsi="Times New Roman"/>
          <w:sz w:val="28"/>
          <w:szCs w:val="28"/>
          <w:lang w:val="kk-KZ"/>
        </w:rPr>
        <w:t xml:space="preserve"> на деревянных брусках размером 150х60х30 мм с нанесением покрытием ВОСК-1 толщиной 0,5-0,6 мм в сухом слое</w:t>
      </w:r>
      <w:r w:rsidRPr="00124A02">
        <w:rPr>
          <w:rFonts w:ascii="Times New Roman" w:hAnsi="Times New Roman"/>
          <w:sz w:val="28"/>
          <w:szCs w:val="28"/>
          <w:lang w:val="kk-KZ"/>
        </w:rPr>
        <w:t>. З</w:t>
      </w:r>
      <w:r w:rsidR="00141058" w:rsidRPr="00124A02">
        <w:rPr>
          <w:rFonts w:ascii="Times New Roman" w:hAnsi="Times New Roman"/>
          <w:sz w:val="28"/>
          <w:szCs w:val="28"/>
          <w:lang w:val="kk-KZ"/>
        </w:rPr>
        <w:t>а критерий оценки</w:t>
      </w:r>
      <w:r w:rsidR="00D812C0" w:rsidRPr="00124A02">
        <w:rPr>
          <w:rFonts w:ascii="Times New Roman" w:hAnsi="Times New Roman"/>
          <w:sz w:val="28"/>
          <w:szCs w:val="28"/>
          <w:lang w:val="kk-KZ"/>
        </w:rPr>
        <w:t xml:space="preserve"> </w:t>
      </w:r>
      <w:r>
        <w:rPr>
          <w:rFonts w:ascii="Times New Roman" w:hAnsi="Times New Roman"/>
          <w:sz w:val="28"/>
          <w:szCs w:val="28"/>
          <w:lang w:val="kk-KZ"/>
        </w:rPr>
        <w:t xml:space="preserve">нами </w:t>
      </w:r>
      <w:r w:rsidR="00D812C0" w:rsidRPr="00124A02">
        <w:rPr>
          <w:rFonts w:ascii="Times New Roman" w:hAnsi="Times New Roman"/>
          <w:sz w:val="28"/>
          <w:szCs w:val="28"/>
          <w:lang w:val="kk-KZ"/>
        </w:rPr>
        <w:t>прин</w:t>
      </w:r>
      <w:r w:rsidR="00141058" w:rsidRPr="00124A02">
        <w:rPr>
          <w:rFonts w:ascii="Times New Roman" w:hAnsi="Times New Roman"/>
          <w:sz w:val="28"/>
          <w:szCs w:val="28"/>
          <w:lang w:val="kk-KZ"/>
        </w:rPr>
        <w:t>и</w:t>
      </w:r>
      <w:r>
        <w:rPr>
          <w:rFonts w:ascii="Times New Roman" w:hAnsi="Times New Roman"/>
          <w:sz w:val="28"/>
          <w:szCs w:val="28"/>
          <w:lang w:val="kk-KZ"/>
        </w:rPr>
        <w:t>мало</w:t>
      </w:r>
      <w:r w:rsidR="00141058" w:rsidRPr="00124A02">
        <w:rPr>
          <w:rFonts w:ascii="Times New Roman" w:hAnsi="Times New Roman"/>
          <w:sz w:val="28"/>
          <w:szCs w:val="28"/>
          <w:lang w:val="kk-KZ"/>
        </w:rPr>
        <w:t>сь потеря массы образцов после 2-х минутного огневого воздействия.</w:t>
      </w:r>
    </w:p>
    <w:p w14:paraId="5406D74F" w14:textId="770003DA" w:rsidR="00141058" w:rsidRPr="00124A02" w:rsidRDefault="00124A02" w:rsidP="003456F0">
      <w:pPr>
        <w:tabs>
          <w:tab w:val="left" w:pos="993"/>
        </w:tabs>
        <w:spacing w:after="0" w:line="240" w:lineRule="auto"/>
        <w:ind w:firstLine="709"/>
        <w:contextualSpacing/>
        <w:jc w:val="both"/>
        <w:rPr>
          <w:rFonts w:ascii="Times New Roman" w:hAnsi="Times New Roman"/>
          <w:sz w:val="28"/>
          <w:szCs w:val="28"/>
          <w:lang w:val="kk-KZ"/>
        </w:rPr>
      </w:pPr>
      <w:r w:rsidRPr="00124A02">
        <w:rPr>
          <w:rFonts w:ascii="Times New Roman" w:hAnsi="Times New Roman"/>
          <w:sz w:val="28"/>
          <w:szCs w:val="28"/>
          <w:lang w:val="kk-KZ"/>
        </w:rPr>
        <w:t>Огнезащитную</w:t>
      </w:r>
      <w:r w:rsidR="00141058" w:rsidRPr="00124A02">
        <w:rPr>
          <w:rFonts w:ascii="Times New Roman" w:hAnsi="Times New Roman"/>
          <w:sz w:val="28"/>
          <w:szCs w:val="28"/>
          <w:lang w:val="kk-KZ"/>
        </w:rPr>
        <w:t xml:space="preserve"> </w:t>
      </w:r>
      <w:r w:rsidRPr="00124A02">
        <w:rPr>
          <w:rFonts w:ascii="Times New Roman" w:hAnsi="Times New Roman"/>
          <w:sz w:val="28"/>
          <w:szCs w:val="28"/>
          <w:lang w:val="kk-KZ"/>
        </w:rPr>
        <w:t>эффективность</w:t>
      </w:r>
      <w:r w:rsidR="00141058" w:rsidRPr="00124A02">
        <w:rPr>
          <w:rFonts w:ascii="Times New Roman" w:hAnsi="Times New Roman"/>
          <w:sz w:val="28"/>
          <w:szCs w:val="28"/>
          <w:lang w:val="kk-KZ"/>
        </w:rPr>
        <w:t xml:space="preserve"> краски для металлоконструкций </w:t>
      </w:r>
      <w:r w:rsidRPr="00124A02">
        <w:rPr>
          <w:rFonts w:ascii="Times New Roman" w:hAnsi="Times New Roman"/>
          <w:sz w:val="28"/>
          <w:szCs w:val="28"/>
          <w:lang w:val="kk-KZ"/>
        </w:rPr>
        <w:t>мы испытывали</w:t>
      </w:r>
      <w:r w:rsidR="00141058" w:rsidRPr="00124A02">
        <w:rPr>
          <w:rFonts w:ascii="Times New Roman" w:hAnsi="Times New Roman"/>
          <w:sz w:val="28"/>
          <w:szCs w:val="28"/>
          <w:lang w:val="kk-KZ"/>
        </w:rPr>
        <w:t xml:space="preserve"> на металлических пластинах толщиной – металлических пластин</w:t>
      </w:r>
      <w:r w:rsidR="00D812C0" w:rsidRPr="00124A02">
        <w:rPr>
          <w:rFonts w:ascii="Times New Roman" w:hAnsi="Times New Roman"/>
          <w:sz w:val="28"/>
          <w:szCs w:val="28"/>
          <w:lang w:val="kk-KZ"/>
        </w:rPr>
        <w:t xml:space="preserve"> размером 200х200х2 мм с нанесенной огнезащитной краской ВОСК-1 то</w:t>
      </w:r>
      <w:r w:rsidR="00F67498" w:rsidRPr="00124A02">
        <w:rPr>
          <w:rFonts w:ascii="Times New Roman" w:hAnsi="Times New Roman"/>
          <w:sz w:val="28"/>
          <w:szCs w:val="28"/>
          <w:lang w:val="kk-KZ"/>
        </w:rPr>
        <w:t>лщиной 3,5 и 7 мм в сухом слое</w:t>
      </w:r>
      <w:r w:rsidR="00D812C0" w:rsidRPr="00124A02">
        <w:rPr>
          <w:rFonts w:ascii="Times New Roman" w:hAnsi="Times New Roman"/>
          <w:sz w:val="28"/>
          <w:szCs w:val="28"/>
          <w:lang w:val="kk-KZ"/>
        </w:rPr>
        <w:t xml:space="preserve">. За критерий потери предела огнестойкости </w:t>
      </w:r>
      <w:r w:rsidRPr="00124A02">
        <w:rPr>
          <w:rFonts w:ascii="Times New Roman" w:hAnsi="Times New Roman"/>
          <w:sz w:val="28"/>
          <w:szCs w:val="28"/>
          <w:lang w:val="kk-KZ"/>
        </w:rPr>
        <w:t>мы принимали</w:t>
      </w:r>
      <w:r w:rsidR="00141058" w:rsidRPr="00124A02">
        <w:rPr>
          <w:rFonts w:ascii="Times New Roman" w:hAnsi="Times New Roman"/>
          <w:sz w:val="28"/>
          <w:szCs w:val="28"/>
          <w:lang w:val="kk-KZ"/>
        </w:rPr>
        <w:t xml:space="preserve"> </w:t>
      </w:r>
      <w:r w:rsidR="00D812C0" w:rsidRPr="00124A02">
        <w:rPr>
          <w:rFonts w:ascii="Times New Roman" w:hAnsi="Times New Roman"/>
          <w:sz w:val="28"/>
          <w:szCs w:val="28"/>
          <w:lang w:val="kk-KZ"/>
        </w:rPr>
        <w:t>потеря несущей способности металла, т.е. достижение температуры согласно нижеуказанного ГОСТа, 500</w:t>
      </w:r>
      <w:r w:rsidR="00D812C0" w:rsidRPr="00124A02">
        <w:rPr>
          <w:rFonts w:ascii="Times New Roman" w:hAnsi="Times New Roman"/>
          <w:sz w:val="28"/>
          <w:szCs w:val="28"/>
          <w:vertAlign w:val="superscript"/>
          <w:lang w:val="kk-KZ"/>
        </w:rPr>
        <w:t>0</w:t>
      </w:r>
      <w:r w:rsidR="00D812C0" w:rsidRPr="00124A02">
        <w:rPr>
          <w:rFonts w:ascii="Times New Roman" w:hAnsi="Times New Roman"/>
          <w:sz w:val="28"/>
          <w:szCs w:val="28"/>
          <w:lang w:val="kk-KZ"/>
        </w:rPr>
        <w:t>С, на необогреваемой поверхности образца.</w:t>
      </w:r>
    </w:p>
    <w:p w14:paraId="257EC5FF" w14:textId="77777777" w:rsidR="00D812C0" w:rsidRPr="00DB485C" w:rsidRDefault="00DB485C" w:rsidP="003456F0">
      <w:pPr>
        <w:tabs>
          <w:tab w:val="left" w:pos="993"/>
        </w:tabs>
        <w:spacing w:after="0" w:line="240" w:lineRule="auto"/>
        <w:ind w:firstLine="709"/>
        <w:contextualSpacing/>
        <w:jc w:val="both"/>
        <w:rPr>
          <w:rFonts w:ascii="Times New Roman" w:hAnsi="Times New Roman"/>
          <w:sz w:val="28"/>
          <w:szCs w:val="28"/>
          <w:lang w:val="kk-KZ"/>
        </w:rPr>
      </w:pPr>
      <w:r w:rsidRPr="00DB485C">
        <w:rPr>
          <w:rFonts w:ascii="Times New Roman" w:hAnsi="Times New Roman"/>
          <w:sz w:val="28"/>
          <w:szCs w:val="28"/>
          <w:lang w:val="kk-KZ"/>
        </w:rPr>
        <w:lastRenderedPageBreak/>
        <w:t>Для древесины огнезащитную</w:t>
      </w:r>
      <w:r w:rsidR="00D812C0" w:rsidRPr="00DB485C">
        <w:rPr>
          <w:rFonts w:ascii="Times New Roman" w:hAnsi="Times New Roman"/>
          <w:sz w:val="28"/>
          <w:szCs w:val="28"/>
          <w:lang w:val="kk-KZ"/>
        </w:rPr>
        <w:t xml:space="preserve"> эффективность </w:t>
      </w:r>
      <w:r w:rsidRPr="00DB485C">
        <w:rPr>
          <w:rFonts w:ascii="Times New Roman" w:hAnsi="Times New Roman"/>
          <w:sz w:val="28"/>
          <w:szCs w:val="28"/>
          <w:lang w:val="kk-KZ"/>
        </w:rPr>
        <w:t>мы определяли</w:t>
      </w:r>
      <w:r w:rsidR="00D812C0" w:rsidRPr="00DB485C">
        <w:rPr>
          <w:rFonts w:ascii="Times New Roman" w:hAnsi="Times New Roman"/>
          <w:sz w:val="28"/>
          <w:szCs w:val="28"/>
          <w:lang w:val="kk-KZ"/>
        </w:rPr>
        <w:t xml:space="preserve"> по ГОСТ 16363-98 «Средства защитные для древесины. Метод определения огнезащитных свойств». </w:t>
      </w:r>
      <w:r w:rsidRPr="00DB485C">
        <w:rPr>
          <w:rFonts w:ascii="Times New Roman" w:hAnsi="Times New Roman"/>
          <w:sz w:val="28"/>
          <w:szCs w:val="28"/>
          <w:lang w:val="kk-KZ"/>
        </w:rPr>
        <w:t>По потере массы брусков после огневого воздействия определялось г</w:t>
      </w:r>
      <w:r w:rsidR="00D812C0" w:rsidRPr="00DB485C">
        <w:rPr>
          <w:rFonts w:ascii="Times New Roman" w:hAnsi="Times New Roman"/>
          <w:sz w:val="28"/>
          <w:szCs w:val="28"/>
          <w:lang w:val="kk-KZ"/>
        </w:rPr>
        <w:t xml:space="preserve">руппа огнезащитной эффективности. </w:t>
      </w:r>
      <w:r w:rsidRPr="00DB485C">
        <w:rPr>
          <w:rFonts w:ascii="Times New Roman" w:hAnsi="Times New Roman"/>
          <w:sz w:val="28"/>
          <w:szCs w:val="28"/>
          <w:lang w:val="kk-KZ"/>
        </w:rPr>
        <w:t>При потере массы не более 9</w:t>
      </w:r>
      <w:r w:rsidRPr="00DB485C">
        <w:rPr>
          <w:rFonts w:ascii="Times New Roman" w:hAnsi="Times New Roman"/>
          <w:sz w:val="28"/>
          <w:szCs w:val="28"/>
        </w:rPr>
        <w:t>%</w:t>
      </w:r>
      <w:r w:rsidRPr="00DB485C">
        <w:rPr>
          <w:rFonts w:ascii="Times New Roman" w:hAnsi="Times New Roman"/>
          <w:sz w:val="28"/>
          <w:szCs w:val="28"/>
          <w:lang w:val="kk-KZ"/>
        </w:rPr>
        <w:t xml:space="preserve"> устанавливается </w:t>
      </w:r>
      <w:r w:rsidRPr="00DB485C">
        <w:rPr>
          <w:rFonts w:ascii="Times New Roman" w:hAnsi="Times New Roman"/>
          <w:sz w:val="28"/>
          <w:szCs w:val="28"/>
          <w:lang w:val="en-US"/>
        </w:rPr>
        <w:t>I</w:t>
      </w:r>
      <w:r w:rsidRPr="00DB485C">
        <w:rPr>
          <w:rFonts w:ascii="Times New Roman" w:hAnsi="Times New Roman"/>
          <w:sz w:val="28"/>
          <w:szCs w:val="28"/>
          <w:lang w:val="kk-KZ"/>
        </w:rPr>
        <w:t xml:space="preserve"> группа огнезащитной эффективности </w:t>
      </w:r>
      <w:r w:rsidR="00D812C0" w:rsidRPr="00DB485C">
        <w:rPr>
          <w:rFonts w:ascii="Times New Roman" w:hAnsi="Times New Roman"/>
          <w:sz w:val="28"/>
          <w:szCs w:val="28"/>
          <w:lang w:val="kk-KZ"/>
        </w:rPr>
        <w:t xml:space="preserve">В соотвествии с указанным ГОСТом. При потере массы более 090, не более 2596 устанавливается </w:t>
      </w:r>
      <w:r w:rsidR="00D812C0" w:rsidRPr="00DB485C">
        <w:rPr>
          <w:rFonts w:ascii="Times New Roman" w:hAnsi="Times New Roman"/>
          <w:sz w:val="28"/>
          <w:szCs w:val="28"/>
          <w:lang w:val="en-US"/>
        </w:rPr>
        <w:t>II</w:t>
      </w:r>
      <w:r w:rsidR="00D812C0" w:rsidRPr="00DB485C">
        <w:rPr>
          <w:rFonts w:ascii="Times New Roman" w:hAnsi="Times New Roman"/>
          <w:sz w:val="28"/>
          <w:szCs w:val="28"/>
          <w:lang w:val="kk-KZ"/>
        </w:rPr>
        <w:t xml:space="preserve"> группа огнезащитной эффективности.</w:t>
      </w:r>
    </w:p>
    <w:p w14:paraId="0B7E8861" w14:textId="77777777" w:rsidR="00D812C0" w:rsidRPr="00776FAB" w:rsidRDefault="00D812C0" w:rsidP="003456F0">
      <w:pPr>
        <w:tabs>
          <w:tab w:val="left" w:pos="993"/>
        </w:tabs>
        <w:spacing w:after="0" w:line="240" w:lineRule="auto"/>
        <w:ind w:firstLine="709"/>
        <w:contextualSpacing/>
        <w:jc w:val="both"/>
        <w:rPr>
          <w:rFonts w:ascii="Times New Roman" w:hAnsi="Times New Roman"/>
          <w:sz w:val="28"/>
          <w:szCs w:val="28"/>
          <w:lang w:val="kk-KZ"/>
        </w:rPr>
      </w:pPr>
      <w:r w:rsidRPr="00776FAB">
        <w:rPr>
          <w:rFonts w:ascii="Times New Roman" w:hAnsi="Times New Roman"/>
          <w:sz w:val="28"/>
          <w:szCs w:val="28"/>
          <w:lang w:val="kk-KZ"/>
        </w:rPr>
        <w:t>Предел огнестойкости образцов металлических пластин определялся согласно ГОСТ 30247.0-94 «</w:t>
      </w:r>
      <w:r w:rsidR="008B73A9" w:rsidRPr="00776FAB">
        <w:rPr>
          <w:rFonts w:ascii="Times New Roman" w:hAnsi="Times New Roman"/>
          <w:sz w:val="28"/>
          <w:szCs w:val="28"/>
          <w:lang w:val="kk-KZ"/>
        </w:rPr>
        <w:t>Конструкции строительные. Методы испытаний на огнестойкость. Общие требования</w:t>
      </w:r>
      <w:r w:rsidRPr="00776FAB">
        <w:rPr>
          <w:rFonts w:ascii="Times New Roman" w:hAnsi="Times New Roman"/>
          <w:sz w:val="28"/>
          <w:szCs w:val="28"/>
          <w:lang w:val="kk-KZ"/>
        </w:rPr>
        <w:t>»</w:t>
      </w:r>
      <w:r w:rsidR="008B73A9" w:rsidRPr="00776FAB">
        <w:rPr>
          <w:rFonts w:ascii="Times New Roman" w:hAnsi="Times New Roman"/>
          <w:sz w:val="28"/>
          <w:szCs w:val="28"/>
          <w:lang w:val="kk-KZ"/>
        </w:rPr>
        <w:t>.</w:t>
      </w:r>
    </w:p>
    <w:p w14:paraId="1042A252" w14:textId="77777777" w:rsidR="008B73A9" w:rsidRPr="000B5803" w:rsidRDefault="008B73A9" w:rsidP="003456F0">
      <w:pPr>
        <w:tabs>
          <w:tab w:val="left" w:pos="993"/>
        </w:tabs>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В соотвествии с указанным ГОСТ предельным состоянием по огнестойкости для конструкций являются:</w:t>
      </w:r>
    </w:p>
    <w:p w14:paraId="6759D64A" w14:textId="0E12BDE9" w:rsidR="008B73A9" w:rsidRPr="00401A5B" w:rsidRDefault="00401A5B" w:rsidP="00401A5B">
      <w:pPr>
        <w:tabs>
          <w:tab w:val="left" w:pos="993"/>
        </w:tabs>
        <w:spacing w:after="0" w:line="240" w:lineRule="auto"/>
        <w:ind w:firstLine="709"/>
        <w:jc w:val="both"/>
        <w:rPr>
          <w:rFonts w:ascii="Times New Roman" w:hAnsi="Times New Roman"/>
          <w:sz w:val="28"/>
          <w:szCs w:val="28"/>
          <w:lang w:val="kk-KZ"/>
        </w:rPr>
      </w:pPr>
      <w:r w:rsidRPr="00401A5B">
        <w:rPr>
          <w:rFonts w:ascii="Times New Roman" w:hAnsi="Times New Roman"/>
          <w:sz w:val="28"/>
          <w:szCs w:val="28"/>
          <w:lang w:val="kk-KZ"/>
        </w:rPr>
        <w:t xml:space="preserve">Потеря </w:t>
      </w:r>
      <w:r w:rsidR="008B73A9" w:rsidRPr="00401A5B">
        <w:rPr>
          <w:rFonts w:ascii="Times New Roman" w:hAnsi="Times New Roman"/>
          <w:sz w:val="28"/>
          <w:szCs w:val="28"/>
          <w:lang w:val="kk-KZ"/>
        </w:rPr>
        <w:t xml:space="preserve">несущей способности </w:t>
      </w:r>
      <w:r w:rsidR="008B73A9" w:rsidRPr="00401A5B">
        <w:rPr>
          <w:rFonts w:ascii="Times New Roman" w:hAnsi="Times New Roman"/>
          <w:sz w:val="28"/>
          <w:szCs w:val="28"/>
          <w:lang w:val="en-US"/>
        </w:rPr>
        <w:t>R</w:t>
      </w:r>
      <w:r w:rsidR="008B73A9" w:rsidRPr="00401A5B">
        <w:rPr>
          <w:rFonts w:ascii="Times New Roman" w:hAnsi="Times New Roman"/>
          <w:sz w:val="28"/>
          <w:szCs w:val="28"/>
          <w:lang w:val="kk-KZ"/>
        </w:rPr>
        <w:t xml:space="preserve"> (достижение критической температуры 500</w:t>
      </w:r>
      <w:r>
        <w:rPr>
          <w:rFonts w:ascii="Times New Roman" w:hAnsi="Times New Roman"/>
          <w:sz w:val="28"/>
          <w:szCs w:val="28"/>
          <w:lang w:val="kk-KZ"/>
        </w:rPr>
        <w:t>°</w:t>
      </w:r>
      <w:r w:rsidR="008B73A9" w:rsidRPr="00401A5B">
        <w:rPr>
          <w:rFonts w:ascii="Times New Roman" w:hAnsi="Times New Roman"/>
          <w:sz w:val="28"/>
          <w:szCs w:val="28"/>
          <w:lang w:val="kk-KZ"/>
        </w:rPr>
        <w:t>С), огнезащитная эффективность (предел огнестойкости) в минутах определяют как среднее арифметическое результатов испытаний двух образцов и приводят к ближайшей меньшей величине из ряда приведенных чисел.</w:t>
      </w:r>
    </w:p>
    <w:p w14:paraId="7C7EBF0E" w14:textId="77777777" w:rsidR="000B7301" w:rsidRPr="00DB485C" w:rsidRDefault="00DB485C" w:rsidP="003456F0">
      <w:pPr>
        <w:tabs>
          <w:tab w:val="left" w:pos="993"/>
        </w:tabs>
        <w:spacing w:after="0" w:line="240" w:lineRule="auto"/>
        <w:ind w:firstLine="709"/>
        <w:contextualSpacing/>
        <w:jc w:val="both"/>
        <w:rPr>
          <w:rFonts w:ascii="Times New Roman" w:hAnsi="Times New Roman"/>
          <w:sz w:val="28"/>
          <w:szCs w:val="28"/>
          <w:lang w:val="kk-KZ"/>
        </w:rPr>
      </w:pPr>
      <w:r w:rsidRPr="00DB485C">
        <w:rPr>
          <w:rFonts w:ascii="Times New Roman" w:hAnsi="Times New Roman"/>
          <w:sz w:val="28"/>
          <w:szCs w:val="28"/>
        </w:rPr>
        <w:t>Нами были исследованы</w:t>
      </w:r>
      <w:r w:rsidR="000B7301" w:rsidRPr="00DB485C">
        <w:rPr>
          <w:rFonts w:ascii="Times New Roman" w:hAnsi="Times New Roman"/>
          <w:sz w:val="28"/>
          <w:szCs w:val="28"/>
        </w:rPr>
        <w:t xml:space="preserve"> способы огнезащиты </w:t>
      </w:r>
      <w:r w:rsidR="000B7301" w:rsidRPr="00DB485C">
        <w:rPr>
          <w:rFonts w:ascii="Times New Roman" w:hAnsi="Times New Roman"/>
          <w:sz w:val="28"/>
          <w:szCs w:val="28"/>
          <w:lang w:val="kk-KZ"/>
        </w:rPr>
        <w:t>деревянных и металлических конструкций</w:t>
      </w:r>
      <w:r w:rsidR="000B7301" w:rsidRPr="00DB485C">
        <w:rPr>
          <w:rFonts w:ascii="Times New Roman" w:hAnsi="Times New Roman"/>
          <w:sz w:val="28"/>
          <w:szCs w:val="28"/>
        </w:rPr>
        <w:t xml:space="preserve"> различными составами и способ огнезащиты, рассматривается влияние этих составов на некоторые свойства применяемых материалов, условия хранения и эксплуатации огнезащищенных материалов.</w:t>
      </w:r>
    </w:p>
    <w:p w14:paraId="257464B0" w14:textId="77777777" w:rsidR="00DB485C" w:rsidRPr="00DB485C" w:rsidRDefault="000B7301" w:rsidP="003456F0">
      <w:pPr>
        <w:tabs>
          <w:tab w:val="left" w:pos="993"/>
        </w:tabs>
        <w:spacing w:after="0" w:line="240" w:lineRule="auto"/>
        <w:ind w:firstLine="709"/>
        <w:contextualSpacing/>
        <w:jc w:val="both"/>
        <w:rPr>
          <w:rFonts w:ascii="Times New Roman" w:hAnsi="Times New Roman"/>
          <w:sz w:val="28"/>
          <w:szCs w:val="28"/>
        </w:rPr>
      </w:pPr>
      <w:r w:rsidRPr="00DB485C">
        <w:rPr>
          <w:rFonts w:ascii="Times New Roman" w:hAnsi="Times New Roman"/>
          <w:sz w:val="28"/>
          <w:szCs w:val="28"/>
        </w:rPr>
        <w:t>С</w:t>
      </w:r>
      <w:r w:rsidR="00DB485C" w:rsidRPr="00DB485C">
        <w:rPr>
          <w:rFonts w:ascii="Times New Roman" w:hAnsi="Times New Roman"/>
          <w:sz w:val="28"/>
          <w:szCs w:val="28"/>
        </w:rPr>
        <w:t>войства, которыми обладаю с</w:t>
      </w:r>
      <w:r w:rsidRPr="00DB485C">
        <w:rPr>
          <w:rFonts w:ascii="Times New Roman" w:hAnsi="Times New Roman"/>
          <w:sz w:val="28"/>
          <w:szCs w:val="28"/>
        </w:rPr>
        <w:t>оставы для огнезащиты</w:t>
      </w:r>
      <w:r w:rsidR="00DB485C" w:rsidRPr="00DB485C">
        <w:rPr>
          <w:rFonts w:ascii="Times New Roman" w:hAnsi="Times New Roman"/>
          <w:sz w:val="28"/>
          <w:szCs w:val="28"/>
        </w:rPr>
        <w:t>:</w:t>
      </w:r>
      <w:r w:rsidRPr="00DB485C">
        <w:rPr>
          <w:rFonts w:ascii="Times New Roman" w:hAnsi="Times New Roman"/>
          <w:sz w:val="28"/>
          <w:szCs w:val="28"/>
        </w:rPr>
        <w:t xml:space="preserve"> </w:t>
      </w:r>
    </w:p>
    <w:p w14:paraId="7D477D4A" w14:textId="77777777" w:rsidR="000B7301" w:rsidRPr="00DB485C" w:rsidRDefault="000B7301" w:rsidP="003456F0">
      <w:pPr>
        <w:pStyle w:val="a3"/>
        <w:numPr>
          <w:ilvl w:val="0"/>
          <w:numId w:val="28"/>
        </w:numPr>
        <w:tabs>
          <w:tab w:val="left" w:pos="993"/>
        </w:tabs>
        <w:spacing w:after="0" w:line="240" w:lineRule="auto"/>
        <w:ind w:left="0" w:firstLine="709"/>
        <w:jc w:val="both"/>
        <w:rPr>
          <w:rFonts w:ascii="Times New Roman" w:hAnsi="Times New Roman"/>
          <w:sz w:val="28"/>
          <w:szCs w:val="28"/>
        </w:rPr>
      </w:pPr>
      <w:r w:rsidRPr="00DB485C">
        <w:rPr>
          <w:rFonts w:ascii="Times New Roman" w:hAnsi="Times New Roman"/>
          <w:sz w:val="28"/>
          <w:szCs w:val="28"/>
        </w:rPr>
        <w:t>безвредны для здоровья;</w:t>
      </w:r>
    </w:p>
    <w:p w14:paraId="3A9E796B" w14:textId="77777777" w:rsidR="000B7301" w:rsidRPr="00DB485C" w:rsidRDefault="00DB485C" w:rsidP="003456F0">
      <w:pPr>
        <w:pStyle w:val="a3"/>
        <w:numPr>
          <w:ilvl w:val="0"/>
          <w:numId w:val="28"/>
        </w:numPr>
        <w:tabs>
          <w:tab w:val="left" w:pos="993"/>
        </w:tabs>
        <w:spacing w:after="0" w:line="240" w:lineRule="auto"/>
        <w:ind w:left="0" w:firstLine="709"/>
        <w:jc w:val="both"/>
        <w:rPr>
          <w:rFonts w:ascii="Times New Roman" w:hAnsi="Times New Roman"/>
          <w:sz w:val="28"/>
          <w:szCs w:val="28"/>
        </w:rPr>
      </w:pPr>
      <w:r w:rsidRPr="00DB485C">
        <w:rPr>
          <w:rFonts w:ascii="Times New Roman" w:hAnsi="Times New Roman"/>
          <w:sz w:val="28"/>
          <w:szCs w:val="28"/>
        </w:rPr>
        <w:t xml:space="preserve">при местном воздействии источника зажигания </w:t>
      </w:r>
      <w:r w:rsidR="000B7301" w:rsidRPr="00DB485C">
        <w:rPr>
          <w:rFonts w:ascii="Times New Roman" w:hAnsi="Times New Roman"/>
          <w:sz w:val="28"/>
          <w:szCs w:val="28"/>
        </w:rPr>
        <w:t xml:space="preserve">обеспечивают полную невозгораемость </w:t>
      </w:r>
      <w:r w:rsidR="000B7301" w:rsidRPr="00DB485C">
        <w:rPr>
          <w:rFonts w:ascii="Times New Roman" w:hAnsi="Times New Roman"/>
          <w:sz w:val="28"/>
          <w:szCs w:val="28"/>
          <w:lang w:val="kk-KZ"/>
        </w:rPr>
        <w:t>материалов</w:t>
      </w:r>
      <w:r w:rsidR="000B7301" w:rsidRPr="00DB485C">
        <w:rPr>
          <w:rFonts w:ascii="Times New Roman" w:hAnsi="Times New Roman"/>
          <w:sz w:val="28"/>
          <w:szCs w:val="28"/>
        </w:rPr>
        <w:t>;</w:t>
      </w:r>
    </w:p>
    <w:p w14:paraId="6CA4C952" w14:textId="77777777" w:rsidR="000B7301" w:rsidRPr="00DB485C" w:rsidRDefault="00DB485C" w:rsidP="003456F0">
      <w:pPr>
        <w:pStyle w:val="a3"/>
        <w:numPr>
          <w:ilvl w:val="0"/>
          <w:numId w:val="28"/>
        </w:numPr>
        <w:tabs>
          <w:tab w:val="left" w:pos="993"/>
        </w:tabs>
        <w:spacing w:after="0" w:line="240" w:lineRule="auto"/>
        <w:ind w:left="0" w:firstLine="709"/>
        <w:jc w:val="both"/>
        <w:rPr>
          <w:rFonts w:ascii="Times New Roman" w:hAnsi="Times New Roman"/>
          <w:sz w:val="28"/>
          <w:szCs w:val="28"/>
        </w:rPr>
      </w:pPr>
      <w:r w:rsidRPr="00DB485C">
        <w:rPr>
          <w:rFonts w:ascii="Times New Roman" w:hAnsi="Times New Roman"/>
          <w:sz w:val="28"/>
          <w:szCs w:val="28"/>
        </w:rPr>
        <w:t>в отличие от аналогов</w:t>
      </w:r>
      <w:r>
        <w:rPr>
          <w:rFonts w:ascii="Times New Roman" w:hAnsi="Times New Roman"/>
          <w:sz w:val="28"/>
          <w:szCs w:val="28"/>
        </w:rPr>
        <w:t>,</w:t>
      </w:r>
      <w:r w:rsidRPr="00DB485C">
        <w:rPr>
          <w:rFonts w:ascii="Times New Roman" w:hAnsi="Times New Roman"/>
          <w:sz w:val="28"/>
          <w:szCs w:val="28"/>
        </w:rPr>
        <w:t xml:space="preserve"> </w:t>
      </w:r>
      <w:r w:rsidR="000B7301" w:rsidRPr="00DB485C">
        <w:rPr>
          <w:rFonts w:ascii="Times New Roman" w:hAnsi="Times New Roman"/>
          <w:sz w:val="28"/>
          <w:szCs w:val="28"/>
        </w:rPr>
        <w:t xml:space="preserve">предлагаемые составы  «ВС» (вспучивающий состав)  поверхностной </w:t>
      </w:r>
      <w:r>
        <w:rPr>
          <w:rFonts w:ascii="Times New Roman" w:hAnsi="Times New Roman"/>
          <w:sz w:val="28"/>
          <w:szCs w:val="28"/>
        </w:rPr>
        <w:t>пропитки вымываются водой</w:t>
      </w:r>
      <w:r w:rsidR="000B7301" w:rsidRPr="00DB485C">
        <w:rPr>
          <w:rFonts w:ascii="Times New Roman" w:hAnsi="Times New Roman"/>
          <w:sz w:val="28"/>
          <w:szCs w:val="28"/>
        </w:rPr>
        <w:t>.</w:t>
      </w:r>
    </w:p>
    <w:p w14:paraId="08CC4BA0" w14:textId="77777777" w:rsidR="00D559B5" w:rsidRPr="00DB485C" w:rsidRDefault="00D559B5" w:rsidP="003456F0">
      <w:pPr>
        <w:tabs>
          <w:tab w:val="left" w:pos="993"/>
        </w:tabs>
        <w:spacing w:after="0" w:line="240" w:lineRule="auto"/>
        <w:ind w:firstLine="709"/>
        <w:contextualSpacing/>
        <w:jc w:val="both"/>
        <w:rPr>
          <w:rFonts w:ascii="Times New Roman" w:hAnsi="Times New Roman"/>
          <w:b/>
          <w:sz w:val="28"/>
          <w:szCs w:val="28"/>
        </w:rPr>
      </w:pPr>
    </w:p>
    <w:p w14:paraId="207DDDEB" w14:textId="77777777" w:rsidR="004D24D3" w:rsidRPr="000B5803" w:rsidRDefault="00A06A60" w:rsidP="003456F0">
      <w:pPr>
        <w:tabs>
          <w:tab w:val="left" w:pos="993"/>
        </w:tabs>
        <w:spacing w:after="0" w:line="240" w:lineRule="auto"/>
        <w:ind w:firstLine="709"/>
        <w:contextualSpacing/>
        <w:jc w:val="both"/>
        <w:rPr>
          <w:rFonts w:ascii="Times New Roman" w:hAnsi="Times New Roman"/>
          <w:b/>
          <w:sz w:val="28"/>
          <w:szCs w:val="28"/>
          <w:lang w:val="kk-KZ"/>
        </w:rPr>
      </w:pPr>
      <w:r w:rsidRPr="000B5803">
        <w:rPr>
          <w:rFonts w:ascii="Times New Roman" w:hAnsi="Times New Roman"/>
          <w:b/>
          <w:sz w:val="28"/>
          <w:szCs w:val="28"/>
          <w:lang w:val="kk-KZ"/>
        </w:rPr>
        <w:t>2.4 Моделирование процесса применения полифункциональных покрытий для повышения огнестойкости ко</w:t>
      </w:r>
      <w:r w:rsidR="00764540" w:rsidRPr="000B5803">
        <w:rPr>
          <w:rFonts w:ascii="Times New Roman" w:hAnsi="Times New Roman"/>
          <w:b/>
          <w:sz w:val="28"/>
          <w:szCs w:val="28"/>
          <w:lang w:val="kk-KZ"/>
        </w:rPr>
        <w:t>н</w:t>
      </w:r>
      <w:r w:rsidRPr="000B5803">
        <w:rPr>
          <w:rFonts w:ascii="Times New Roman" w:hAnsi="Times New Roman"/>
          <w:b/>
          <w:sz w:val="28"/>
          <w:szCs w:val="28"/>
          <w:lang w:val="kk-KZ"/>
        </w:rPr>
        <w:t xml:space="preserve">струкции и </w:t>
      </w:r>
      <w:r w:rsidR="00764540" w:rsidRPr="000B5803">
        <w:rPr>
          <w:rFonts w:ascii="Times New Roman" w:hAnsi="Times New Roman"/>
          <w:b/>
          <w:sz w:val="28"/>
          <w:szCs w:val="28"/>
          <w:lang w:val="kk-KZ"/>
        </w:rPr>
        <w:t xml:space="preserve">антибактериальных свойств </w:t>
      </w:r>
    </w:p>
    <w:p w14:paraId="17B73AF8" w14:textId="08B46692" w:rsidR="00A06A60" w:rsidRPr="000B5803" w:rsidRDefault="00A06A60" w:rsidP="003456F0">
      <w:pPr>
        <w:tabs>
          <w:tab w:val="left" w:pos="993"/>
        </w:tabs>
        <w:spacing w:after="0" w:line="240" w:lineRule="auto"/>
        <w:ind w:firstLine="709"/>
        <w:contextualSpacing/>
        <w:jc w:val="both"/>
        <w:rPr>
          <w:rFonts w:ascii="Times New Roman" w:hAnsi="Times New Roman"/>
          <w:b/>
          <w:sz w:val="28"/>
          <w:szCs w:val="28"/>
          <w:lang w:val="kk-KZ"/>
        </w:rPr>
      </w:pPr>
      <w:r w:rsidRPr="000B5803">
        <w:rPr>
          <w:rFonts w:ascii="Times New Roman" w:hAnsi="Times New Roman"/>
          <w:sz w:val="28"/>
          <w:szCs w:val="28"/>
          <w:lang w:val="kk-KZ"/>
        </w:rPr>
        <w:t>Для моделирования процесса применения полифункциональных покрытий с целью повышения огнестойкости ко</w:t>
      </w:r>
      <w:r w:rsidR="00764540" w:rsidRPr="000B5803">
        <w:rPr>
          <w:rFonts w:ascii="Times New Roman" w:hAnsi="Times New Roman"/>
          <w:sz w:val="28"/>
          <w:szCs w:val="28"/>
          <w:lang w:val="kk-KZ"/>
        </w:rPr>
        <w:t>н</w:t>
      </w:r>
      <w:r w:rsidRPr="000B5803">
        <w:rPr>
          <w:rFonts w:ascii="Times New Roman" w:hAnsi="Times New Roman"/>
          <w:sz w:val="28"/>
          <w:szCs w:val="28"/>
          <w:lang w:val="kk-KZ"/>
        </w:rPr>
        <w:t xml:space="preserve">струкции и </w:t>
      </w:r>
      <w:r w:rsidR="00764540" w:rsidRPr="000B5803">
        <w:rPr>
          <w:rFonts w:ascii="Times New Roman" w:hAnsi="Times New Roman"/>
          <w:sz w:val="28"/>
          <w:szCs w:val="28"/>
          <w:lang w:val="kk-KZ"/>
        </w:rPr>
        <w:t xml:space="preserve">антибактериальных </w:t>
      </w:r>
      <w:r w:rsidR="00B64DE4" w:rsidRPr="000B5803">
        <w:rPr>
          <w:rFonts w:ascii="Times New Roman" w:hAnsi="Times New Roman"/>
          <w:sz w:val="28"/>
          <w:szCs w:val="28"/>
          <w:lang w:val="kk-KZ"/>
        </w:rPr>
        <w:t>свойств</w:t>
      </w:r>
      <w:r w:rsidRPr="000B5803">
        <w:rPr>
          <w:rFonts w:ascii="Times New Roman" w:hAnsi="Times New Roman"/>
          <w:sz w:val="28"/>
          <w:szCs w:val="28"/>
          <w:lang w:val="kk-KZ"/>
        </w:rPr>
        <w:t xml:space="preserve"> были учтены </w:t>
      </w:r>
      <w:r w:rsidRPr="000B5803">
        <w:rPr>
          <w:rStyle w:val="161"/>
          <w:rFonts w:eastAsia="Calibri"/>
          <w:sz w:val="28"/>
          <w:szCs w:val="28"/>
        </w:rPr>
        <w:t>доминирующи</w:t>
      </w:r>
      <w:r w:rsidRPr="000B5803">
        <w:rPr>
          <w:rStyle w:val="161"/>
          <w:rFonts w:eastAsia="Calibri"/>
          <w:sz w:val="28"/>
          <w:szCs w:val="28"/>
          <w:lang w:val="kk-KZ"/>
        </w:rPr>
        <w:t>й</w:t>
      </w:r>
      <w:r w:rsidRPr="000B5803">
        <w:rPr>
          <w:rStyle w:val="161"/>
          <w:rFonts w:eastAsia="Calibri"/>
          <w:sz w:val="28"/>
          <w:szCs w:val="28"/>
        </w:rPr>
        <w:t xml:space="preserve"> механизм</w:t>
      </w:r>
      <w:r w:rsidRPr="000B5803">
        <w:rPr>
          <w:rStyle w:val="161"/>
          <w:rFonts w:eastAsia="Calibri"/>
          <w:sz w:val="28"/>
          <w:szCs w:val="28"/>
          <w:lang w:val="kk-KZ"/>
        </w:rPr>
        <w:t>ы</w:t>
      </w:r>
      <w:r w:rsidRPr="000B5803">
        <w:rPr>
          <w:rStyle w:val="161"/>
          <w:rFonts w:eastAsia="Calibri"/>
          <w:sz w:val="28"/>
          <w:szCs w:val="28"/>
        </w:rPr>
        <w:t xml:space="preserve">, которые совместно действуют </w:t>
      </w:r>
      <w:r w:rsidRPr="000B5803">
        <w:rPr>
          <w:rStyle w:val="161"/>
          <w:rFonts w:eastAsia="Calibri"/>
          <w:sz w:val="28"/>
          <w:szCs w:val="28"/>
          <w:lang w:val="kk-KZ"/>
        </w:rPr>
        <w:t xml:space="preserve">при тушении </w:t>
      </w:r>
      <w:r w:rsidRPr="000B5803">
        <w:rPr>
          <w:rStyle w:val="161"/>
          <w:rFonts w:eastAsia="Calibri"/>
          <w:sz w:val="28"/>
          <w:szCs w:val="28"/>
        </w:rPr>
        <w:t>[</w:t>
      </w:r>
      <w:r w:rsidR="00691745">
        <w:rPr>
          <w:rStyle w:val="161"/>
          <w:rFonts w:eastAsia="Calibri"/>
          <w:sz w:val="28"/>
          <w:szCs w:val="28"/>
        </w:rPr>
        <w:t>52</w:t>
      </w:r>
      <w:r w:rsidRPr="000B5803">
        <w:rPr>
          <w:rStyle w:val="161"/>
          <w:rFonts w:eastAsia="Calibri"/>
          <w:sz w:val="28"/>
          <w:szCs w:val="28"/>
        </w:rPr>
        <w:t>]: Поэтому в</w:t>
      </w:r>
      <w:r w:rsidRPr="000B5803">
        <w:rPr>
          <w:rStyle w:val="162"/>
          <w:rFonts w:eastAsia="Calibri"/>
          <w:sz w:val="28"/>
          <w:szCs w:val="28"/>
        </w:rPr>
        <w:t xml:space="preserve"> </w:t>
      </w:r>
      <w:r w:rsidRPr="000B5803">
        <w:rPr>
          <w:rStyle w:val="161"/>
          <w:rFonts w:eastAsia="Calibri"/>
          <w:sz w:val="28"/>
          <w:szCs w:val="28"/>
        </w:rPr>
        <w:t xml:space="preserve">идеале компьютерная модель должна объяснять </w:t>
      </w:r>
      <w:r w:rsidRPr="000B5803">
        <w:rPr>
          <w:rStyle w:val="161"/>
          <w:rFonts w:eastAsia="Calibri"/>
          <w:sz w:val="28"/>
          <w:szCs w:val="28"/>
          <w:lang w:val="kk-KZ"/>
        </w:rPr>
        <w:t xml:space="preserve">некоторые </w:t>
      </w:r>
      <w:r w:rsidRPr="000B5803">
        <w:rPr>
          <w:rStyle w:val="161"/>
          <w:rFonts w:eastAsia="Calibri"/>
          <w:sz w:val="28"/>
          <w:szCs w:val="28"/>
        </w:rPr>
        <w:t xml:space="preserve">кинетические эффекты. </w:t>
      </w:r>
    </w:p>
    <w:p w14:paraId="6B5DF137" w14:textId="2EF38CA6" w:rsidR="00A06A60" w:rsidRPr="000B5803" w:rsidRDefault="00A06A60" w:rsidP="003456F0">
      <w:pPr>
        <w:pStyle w:val="270"/>
        <w:shd w:val="clear" w:color="auto" w:fill="auto"/>
        <w:tabs>
          <w:tab w:val="left" w:pos="426"/>
          <w:tab w:val="left" w:pos="993"/>
        </w:tabs>
        <w:spacing w:line="240" w:lineRule="auto"/>
        <w:ind w:right="20" w:firstLine="709"/>
        <w:contextualSpacing/>
        <w:rPr>
          <w:rStyle w:val="161"/>
          <w:sz w:val="28"/>
          <w:szCs w:val="28"/>
          <w:lang w:val="kk-KZ"/>
        </w:rPr>
      </w:pPr>
      <w:r w:rsidRPr="000B5803">
        <w:rPr>
          <w:rStyle w:val="161"/>
          <w:sz w:val="28"/>
          <w:szCs w:val="28"/>
          <w:lang w:val="kk-KZ"/>
        </w:rPr>
        <w:t>М</w:t>
      </w:r>
      <w:r w:rsidRPr="000B5803">
        <w:rPr>
          <w:rStyle w:val="161"/>
          <w:sz w:val="28"/>
          <w:szCs w:val="28"/>
        </w:rPr>
        <w:t>ы рассм</w:t>
      </w:r>
      <w:r w:rsidRPr="000B5803">
        <w:rPr>
          <w:rStyle w:val="161"/>
          <w:sz w:val="28"/>
          <w:szCs w:val="28"/>
          <w:lang w:val="kk-KZ"/>
        </w:rPr>
        <w:t>отрим</w:t>
      </w:r>
      <w:r w:rsidRPr="000B5803">
        <w:rPr>
          <w:rStyle w:val="161"/>
          <w:sz w:val="28"/>
          <w:szCs w:val="28"/>
        </w:rPr>
        <w:t xml:space="preserve"> только некоторые из возможных механизмов</w:t>
      </w:r>
      <w:r w:rsidRPr="000B5803">
        <w:rPr>
          <w:rStyle w:val="162"/>
          <w:sz w:val="28"/>
          <w:szCs w:val="28"/>
        </w:rPr>
        <w:t xml:space="preserve"> </w:t>
      </w:r>
      <w:r w:rsidRPr="000B5803">
        <w:rPr>
          <w:rStyle w:val="161"/>
          <w:sz w:val="28"/>
          <w:szCs w:val="28"/>
        </w:rPr>
        <w:t>тушения, а именно охлаждение пламени распыленной водой и вытеснение</w:t>
      </w:r>
      <w:r w:rsidRPr="000B5803">
        <w:rPr>
          <w:rStyle w:val="162"/>
          <w:sz w:val="28"/>
          <w:szCs w:val="28"/>
        </w:rPr>
        <w:t xml:space="preserve"> </w:t>
      </w:r>
      <w:r w:rsidRPr="000B5803">
        <w:rPr>
          <w:rStyle w:val="161"/>
          <w:sz w:val="28"/>
          <w:szCs w:val="28"/>
        </w:rPr>
        <w:t>кислорода. При применении воды для подавления пожара тепло поглощается</w:t>
      </w:r>
      <w:r w:rsidRPr="000B5803">
        <w:rPr>
          <w:rStyle w:val="162"/>
          <w:sz w:val="28"/>
          <w:szCs w:val="28"/>
        </w:rPr>
        <w:t xml:space="preserve"> </w:t>
      </w:r>
      <w:r w:rsidRPr="000B5803">
        <w:rPr>
          <w:rStyle w:val="161"/>
          <w:sz w:val="28"/>
          <w:szCs w:val="28"/>
        </w:rPr>
        <w:t>в основном в двух областях: в зоне пламени и конвективной струи горячего</w:t>
      </w:r>
      <w:r w:rsidRPr="000B5803">
        <w:rPr>
          <w:rStyle w:val="162"/>
          <w:sz w:val="28"/>
          <w:szCs w:val="28"/>
        </w:rPr>
        <w:t xml:space="preserve"> </w:t>
      </w:r>
      <w:r w:rsidRPr="000B5803">
        <w:rPr>
          <w:rStyle w:val="161"/>
          <w:sz w:val="28"/>
          <w:szCs w:val="28"/>
        </w:rPr>
        <w:t>газа и на поверхности топлива</w:t>
      </w:r>
      <w:r w:rsidRPr="000B5803">
        <w:rPr>
          <w:rStyle w:val="161"/>
          <w:sz w:val="28"/>
          <w:szCs w:val="28"/>
          <w:lang w:val="kk-KZ"/>
        </w:rPr>
        <w:t xml:space="preserve"> </w:t>
      </w:r>
      <w:r w:rsidRPr="000B5803">
        <w:rPr>
          <w:sz w:val="28"/>
          <w:szCs w:val="28"/>
        </w:rPr>
        <w:t>[</w:t>
      </w:r>
      <w:r w:rsidR="00691745">
        <w:rPr>
          <w:sz w:val="28"/>
          <w:szCs w:val="28"/>
          <w:lang w:val="kk-KZ"/>
        </w:rPr>
        <w:t>53-54</w:t>
      </w:r>
      <w:r w:rsidRPr="000B5803">
        <w:rPr>
          <w:sz w:val="28"/>
          <w:szCs w:val="28"/>
        </w:rPr>
        <w:t>]</w:t>
      </w:r>
      <w:r w:rsidRPr="000B5803">
        <w:rPr>
          <w:rStyle w:val="161"/>
          <w:sz w:val="28"/>
          <w:szCs w:val="28"/>
        </w:rPr>
        <w:t>. Последний механизм включается, когда капли</w:t>
      </w:r>
      <w:r w:rsidRPr="000B5803">
        <w:rPr>
          <w:rStyle w:val="162"/>
          <w:sz w:val="28"/>
          <w:szCs w:val="28"/>
        </w:rPr>
        <w:t xml:space="preserve"> </w:t>
      </w:r>
      <w:r w:rsidRPr="000B5803">
        <w:rPr>
          <w:rStyle w:val="161"/>
          <w:sz w:val="28"/>
          <w:szCs w:val="28"/>
        </w:rPr>
        <w:t>воды попадают на горящую поверхность твердого топлива. Однако в большинстве экспериментов использовалась готовые матричные горелки, в которых топливо поступало через большое количество маленьких отверстий, просверленных в стальных трубках. В этой ситуации тушение пожара может</w:t>
      </w:r>
      <w:r w:rsidRPr="000B5803">
        <w:rPr>
          <w:rStyle w:val="162"/>
          <w:sz w:val="28"/>
          <w:szCs w:val="28"/>
        </w:rPr>
        <w:t xml:space="preserve"> </w:t>
      </w:r>
      <w:r w:rsidRPr="000B5803">
        <w:rPr>
          <w:rStyle w:val="161"/>
          <w:sz w:val="28"/>
          <w:szCs w:val="28"/>
        </w:rPr>
        <w:t xml:space="preserve">быть достигнуто только отводом тепла из области пламени. Кроме того, простое расширение </w:t>
      </w:r>
      <w:r w:rsidRPr="000B5803">
        <w:rPr>
          <w:rStyle w:val="161"/>
          <w:sz w:val="28"/>
          <w:szCs w:val="28"/>
        </w:rPr>
        <w:lastRenderedPageBreak/>
        <w:t xml:space="preserve">модели позволило нам проанализировать также и охлаждение твердого топлива и описать точку перехода между главными механизмами </w:t>
      </w:r>
      <w:r w:rsidRPr="000B5803">
        <w:rPr>
          <w:rStyle w:val="161"/>
          <w:sz w:val="28"/>
          <w:szCs w:val="28"/>
          <w:lang w:val="kk-KZ"/>
        </w:rPr>
        <w:t>повышения огнестойкости</w:t>
      </w:r>
      <w:r w:rsidRPr="000B5803">
        <w:rPr>
          <w:rStyle w:val="161"/>
          <w:sz w:val="28"/>
          <w:szCs w:val="28"/>
        </w:rPr>
        <w:t>.</w:t>
      </w:r>
    </w:p>
    <w:p w14:paraId="0E6F8A1B" w14:textId="77777777" w:rsidR="00A06A60" w:rsidRPr="000B5803" w:rsidRDefault="00A06A60" w:rsidP="00944A29">
      <w:pPr>
        <w:keepNext/>
        <w:keepLines/>
        <w:tabs>
          <w:tab w:val="left" w:pos="426"/>
        </w:tabs>
        <w:spacing w:after="0" w:line="240" w:lineRule="auto"/>
        <w:ind w:firstLine="567"/>
        <w:contextualSpacing/>
        <w:rPr>
          <w:rFonts w:ascii="Times New Roman" w:hAnsi="Times New Roman"/>
          <w:sz w:val="28"/>
          <w:szCs w:val="28"/>
          <w:lang w:val="kk-KZ"/>
        </w:rPr>
      </w:pPr>
      <w:bookmarkStart w:id="1" w:name="bookmark37"/>
      <w:r w:rsidRPr="000B5803">
        <w:rPr>
          <w:rStyle w:val="80"/>
          <w:rFonts w:eastAsia="Calibri"/>
          <w:sz w:val="28"/>
          <w:szCs w:val="28"/>
          <w:lang w:val="en-US"/>
        </w:rPr>
        <w:t>CFD</w:t>
      </w:r>
      <w:r w:rsidRPr="000B5803">
        <w:rPr>
          <w:rStyle w:val="80"/>
          <w:rFonts w:eastAsia="Calibri"/>
          <w:sz w:val="28"/>
          <w:szCs w:val="28"/>
        </w:rPr>
        <w:t xml:space="preserve"> модель</w:t>
      </w:r>
      <w:bookmarkEnd w:id="1"/>
    </w:p>
    <w:p w14:paraId="6811DDE9" w14:textId="77777777" w:rsidR="00A06A60" w:rsidRDefault="00A06A60" w:rsidP="00944A29">
      <w:pPr>
        <w:pStyle w:val="270"/>
        <w:shd w:val="clear" w:color="auto" w:fill="auto"/>
        <w:tabs>
          <w:tab w:val="left" w:pos="426"/>
        </w:tabs>
        <w:spacing w:line="240" w:lineRule="auto"/>
        <w:ind w:right="20" w:firstLine="567"/>
        <w:contextualSpacing/>
        <w:rPr>
          <w:rStyle w:val="161"/>
          <w:sz w:val="28"/>
          <w:szCs w:val="28"/>
        </w:rPr>
      </w:pPr>
      <w:r w:rsidRPr="000B5803">
        <w:rPr>
          <w:rStyle w:val="161"/>
          <w:sz w:val="28"/>
          <w:szCs w:val="28"/>
        </w:rPr>
        <w:t>Математической моделью, использованной для выполнения расчетов, яв</w:t>
      </w:r>
      <w:r w:rsidRPr="000B5803">
        <w:rPr>
          <w:rStyle w:val="161"/>
          <w:sz w:val="28"/>
          <w:szCs w:val="28"/>
        </w:rPr>
        <w:softHyphen/>
        <w:t xml:space="preserve">лялась модифицированная версия программы </w:t>
      </w:r>
      <w:r w:rsidRPr="000B5803">
        <w:rPr>
          <w:rStyle w:val="161"/>
          <w:sz w:val="28"/>
          <w:szCs w:val="28"/>
          <w:lang w:val="en-US"/>
        </w:rPr>
        <w:t>FURNACE</w:t>
      </w:r>
      <w:r w:rsidRPr="000B5803">
        <w:rPr>
          <w:rStyle w:val="161"/>
          <w:sz w:val="28"/>
          <w:szCs w:val="28"/>
        </w:rPr>
        <w:t>, которая активно</w:t>
      </w:r>
      <w:r w:rsidRPr="000B5803">
        <w:rPr>
          <w:rStyle w:val="162"/>
          <w:sz w:val="28"/>
          <w:szCs w:val="28"/>
        </w:rPr>
        <w:t xml:space="preserve"> </w:t>
      </w:r>
      <w:r w:rsidRPr="000B5803">
        <w:rPr>
          <w:rStyle w:val="161"/>
          <w:sz w:val="28"/>
          <w:szCs w:val="28"/>
        </w:rPr>
        <w:t>использовалась для моделирования горения в точках пожаров. Течение описывалось трехмерными усредненными по Фавру уравнениями переноса массы,</w:t>
      </w:r>
      <w:r w:rsidRPr="000B5803">
        <w:rPr>
          <w:rStyle w:val="162"/>
          <w:sz w:val="28"/>
          <w:szCs w:val="28"/>
        </w:rPr>
        <w:t xml:space="preserve"> </w:t>
      </w:r>
      <w:r w:rsidRPr="000B5803">
        <w:rPr>
          <w:rStyle w:val="161"/>
          <w:sz w:val="28"/>
          <w:szCs w:val="28"/>
        </w:rPr>
        <w:t>импульса, удельной концентрации газовых компонент, массовой доли пара и</w:t>
      </w:r>
      <w:r w:rsidRPr="000B5803">
        <w:rPr>
          <w:rStyle w:val="162"/>
          <w:sz w:val="28"/>
          <w:szCs w:val="28"/>
        </w:rPr>
        <w:t xml:space="preserve"> </w:t>
      </w:r>
      <w:r w:rsidRPr="000B5803">
        <w:rPr>
          <w:rStyle w:val="161"/>
          <w:sz w:val="28"/>
          <w:szCs w:val="28"/>
        </w:rPr>
        <w:t>теплосодержания. Турбулентность моделировалась с использованием</w:t>
      </w:r>
      <w:r w:rsidRPr="000B5803">
        <w:rPr>
          <w:rStyle w:val="11pt2pt"/>
          <w:sz w:val="28"/>
          <w:szCs w:val="28"/>
          <w:lang w:val="ru-RU"/>
        </w:rPr>
        <w:t xml:space="preserve"> </w:t>
      </w:r>
      <w:r w:rsidRPr="000B5803">
        <w:rPr>
          <w:position w:val="-6"/>
          <w:sz w:val="28"/>
          <w:szCs w:val="28"/>
        </w:rPr>
        <w:object w:dxaOrig="560" w:dyaOrig="279" w14:anchorId="1929D539">
          <v:shape id="_x0000_i1054" type="#_x0000_t75" style="width:28.5pt;height:15.75pt" o:ole="">
            <v:imagedata r:id="rId69" o:title=""/>
          </v:shape>
          <o:OLEObject Type="Embed" ProgID="Equation.3" ShapeID="_x0000_i1054" DrawAspect="Content" ObjectID="_1752930592" r:id="rId70"/>
        </w:object>
      </w:r>
      <w:r w:rsidRPr="000B5803">
        <w:rPr>
          <w:rStyle w:val="161"/>
          <w:sz w:val="28"/>
          <w:szCs w:val="28"/>
        </w:rPr>
        <w:t>приближения, которое было модифицировано посредством включения дополнительных членов, учитывающих возникновение турбулентности вследствие плавучести и влияние тепловой стратификации на скорость турбулентной диссипации. Основные уравнения переноса были записаны в следующей</w:t>
      </w:r>
      <w:r w:rsidRPr="000B5803">
        <w:rPr>
          <w:rStyle w:val="162"/>
          <w:sz w:val="28"/>
          <w:szCs w:val="28"/>
        </w:rPr>
        <w:t xml:space="preserve"> </w:t>
      </w:r>
      <w:r w:rsidRPr="000B5803">
        <w:rPr>
          <w:rStyle w:val="161"/>
          <w:sz w:val="28"/>
          <w:szCs w:val="28"/>
        </w:rPr>
        <w:t>форме:</w:t>
      </w:r>
    </w:p>
    <w:p w14:paraId="2880BD6C" w14:textId="77777777" w:rsidR="00944A29" w:rsidRPr="000B5803" w:rsidRDefault="00944A29" w:rsidP="00944A29">
      <w:pPr>
        <w:pStyle w:val="270"/>
        <w:shd w:val="clear" w:color="auto" w:fill="auto"/>
        <w:tabs>
          <w:tab w:val="left" w:pos="426"/>
        </w:tabs>
        <w:spacing w:line="240" w:lineRule="auto"/>
        <w:ind w:right="20" w:firstLine="567"/>
        <w:contextualSpacing/>
        <w:rPr>
          <w:rStyle w:val="161"/>
          <w:sz w:val="28"/>
          <w:szCs w:val="28"/>
        </w:rPr>
      </w:pPr>
    </w:p>
    <w:p w14:paraId="107B2504" w14:textId="77777777" w:rsidR="00A06A60" w:rsidRPr="000B5803" w:rsidRDefault="00A06A60" w:rsidP="00944A29">
      <w:pPr>
        <w:pStyle w:val="270"/>
        <w:shd w:val="clear" w:color="auto" w:fill="auto"/>
        <w:tabs>
          <w:tab w:val="left" w:pos="426"/>
        </w:tabs>
        <w:spacing w:line="240" w:lineRule="auto"/>
        <w:ind w:right="20" w:firstLine="567"/>
        <w:contextualSpacing/>
        <w:jc w:val="center"/>
        <w:rPr>
          <w:sz w:val="28"/>
          <w:szCs w:val="28"/>
        </w:rPr>
      </w:pPr>
      <w:r w:rsidRPr="000B5803">
        <w:rPr>
          <w:position w:val="-24"/>
          <w:sz w:val="28"/>
          <w:szCs w:val="28"/>
        </w:rPr>
        <w:object w:dxaOrig="3660" w:dyaOrig="620" w14:anchorId="74E59CB5">
          <v:shape id="_x0000_i1055" type="#_x0000_t75" style="width:183.75pt;height:32.25pt" o:ole="">
            <v:imagedata r:id="rId71" o:title=""/>
          </v:shape>
          <o:OLEObject Type="Embed" ProgID="Equation.3" ShapeID="_x0000_i1055" DrawAspect="Content" ObjectID="_1752930593" r:id="rId72"/>
        </w:object>
      </w:r>
    </w:p>
    <w:p w14:paraId="6DEFA9E7" w14:textId="77777777" w:rsidR="00944A29" w:rsidRDefault="00944A29" w:rsidP="00944A29">
      <w:pPr>
        <w:pStyle w:val="270"/>
        <w:shd w:val="clear" w:color="auto" w:fill="auto"/>
        <w:tabs>
          <w:tab w:val="left" w:pos="426"/>
        </w:tabs>
        <w:spacing w:line="240" w:lineRule="auto"/>
        <w:ind w:right="20" w:firstLine="567"/>
        <w:contextualSpacing/>
        <w:rPr>
          <w:rStyle w:val="161"/>
          <w:sz w:val="28"/>
          <w:szCs w:val="28"/>
        </w:rPr>
      </w:pPr>
    </w:p>
    <w:p w14:paraId="5F47B71C" w14:textId="77777777" w:rsidR="00A06A60" w:rsidRPr="000B5803" w:rsidRDefault="00A06A60" w:rsidP="00944A29">
      <w:pPr>
        <w:pStyle w:val="270"/>
        <w:shd w:val="clear" w:color="auto" w:fill="auto"/>
        <w:tabs>
          <w:tab w:val="left" w:pos="426"/>
        </w:tabs>
        <w:spacing w:line="240" w:lineRule="auto"/>
        <w:ind w:right="20" w:firstLine="567"/>
        <w:contextualSpacing/>
        <w:rPr>
          <w:rStyle w:val="161"/>
          <w:sz w:val="28"/>
          <w:szCs w:val="28"/>
          <w:lang w:val="kk-KZ"/>
        </w:rPr>
      </w:pPr>
      <w:r w:rsidRPr="000B5803">
        <w:rPr>
          <w:rStyle w:val="161"/>
          <w:sz w:val="28"/>
          <w:szCs w:val="28"/>
        </w:rPr>
        <w:t xml:space="preserve">Переменные, коэффициенты обмена и источниковые члены даются в таблице </w:t>
      </w:r>
      <w:r w:rsidR="007042A3" w:rsidRPr="000B5803">
        <w:rPr>
          <w:rStyle w:val="161"/>
          <w:sz w:val="28"/>
          <w:szCs w:val="28"/>
          <w:lang w:val="kk-KZ"/>
        </w:rPr>
        <w:t>1</w:t>
      </w:r>
      <w:r w:rsidR="004A0CEC" w:rsidRPr="000B5803">
        <w:rPr>
          <w:rStyle w:val="161"/>
          <w:sz w:val="28"/>
          <w:szCs w:val="28"/>
          <w:lang w:val="kk-KZ"/>
        </w:rPr>
        <w:t>.</w:t>
      </w:r>
    </w:p>
    <w:p w14:paraId="5D4890E6" w14:textId="77777777" w:rsidR="00A06A60" w:rsidRPr="000B5803" w:rsidRDefault="00A06A60" w:rsidP="00944A29">
      <w:pPr>
        <w:pStyle w:val="270"/>
        <w:shd w:val="clear" w:color="auto" w:fill="auto"/>
        <w:tabs>
          <w:tab w:val="left" w:pos="426"/>
        </w:tabs>
        <w:spacing w:line="240" w:lineRule="auto"/>
        <w:ind w:right="20" w:firstLine="567"/>
        <w:contextualSpacing/>
        <w:rPr>
          <w:rStyle w:val="161"/>
          <w:sz w:val="28"/>
          <w:szCs w:val="28"/>
          <w:lang w:val="kk-KZ"/>
        </w:rPr>
      </w:pPr>
    </w:p>
    <w:p w14:paraId="43EBBEB1" w14:textId="34831211" w:rsidR="00A06A60" w:rsidRPr="000B5803" w:rsidRDefault="00A06A60" w:rsidP="00DB7E3C">
      <w:pPr>
        <w:tabs>
          <w:tab w:val="left" w:pos="426"/>
        </w:tabs>
        <w:spacing w:after="0" w:line="240" w:lineRule="auto"/>
        <w:contextualSpacing/>
        <w:jc w:val="both"/>
        <w:rPr>
          <w:rStyle w:val="ad"/>
          <w:rFonts w:eastAsia="Calibri"/>
          <w:sz w:val="28"/>
          <w:szCs w:val="28"/>
          <w:lang w:val="kk-KZ"/>
        </w:rPr>
      </w:pPr>
      <w:r w:rsidRPr="000B5803">
        <w:rPr>
          <w:rStyle w:val="ad"/>
          <w:rFonts w:eastAsia="Calibri"/>
          <w:sz w:val="28"/>
          <w:szCs w:val="28"/>
        </w:rPr>
        <w:t xml:space="preserve">Таблица </w:t>
      </w:r>
      <w:r w:rsidR="007042A3" w:rsidRPr="000B5803">
        <w:rPr>
          <w:rStyle w:val="ad"/>
          <w:rFonts w:eastAsia="Calibri"/>
          <w:sz w:val="28"/>
          <w:szCs w:val="28"/>
          <w:lang w:val="kk-KZ"/>
        </w:rPr>
        <w:t>1</w:t>
      </w:r>
      <w:r w:rsidRPr="000B5803">
        <w:rPr>
          <w:rStyle w:val="ad"/>
          <w:rFonts w:eastAsia="Calibri"/>
          <w:sz w:val="28"/>
          <w:szCs w:val="28"/>
        </w:rPr>
        <w:t xml:space="preserve"> </w:t>
      </w:r>
      <w:r w:rsidR="00DB7E3C">
        <w:rPr>
          <w:rStyle w:val="ad"/>
          <w:rFonts w:eastAsia="Calibri"/>
          <w:sz w:val="28"/>
          <w:szCs w:val="28"/>
        </w:rPr>
        <w:t>–</w:t>
      </w:r>
      <w:r w:rsidRPr="000B5803">
        <w:rPr>
          <w:rStyle w:val="ad"/>
          <w:rFonts w:eastAsia="Calibri"/>
          <w:sz w:val="28"/>
          <w:szCs w:val="28"/>
        </w:rPr>
        <w:t xml:space="preserve"> Коэффициенты обмена и источниковые члены для уравнений сохранения</w:t>
      </w:r>
    </w:p>
    <w:p w14:paraId="45FF5ECC" w14:textId="77777777" w:rsidR="00A06A60" w:rsidRPr="00D87AF6" w:rsidRDefault="00A06A60" w:rsidP="00944A29">
      <w:pPr>
        <w:tabs>
          <w:tab w:val="left" w:pos="426"/>
        </w:tabs>
        <w:spacing w:after="0" w:line="240" w:lineRule="auto"/>
        <w:ind w:firstLine="567"/>
        <w:contextualSpacing/>
        <w:rPr>
          <w:rStyle w:val="ad"/>
          <w:rFonts w:eastAsia="Calibri"/>
          <w:sz w:val="16"/>
          <w:szCs w:val="16"/>
          <w:lang w:val="kk-KZ"/>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80"/>
        <w:gridCol w:w="1247"/>
        <w:gridCol w:w="5928"/>
        <w:gridCol w:w="1478"/>
      </w:tblGrid>
      <w:tr w:rsidR="00A06A60" w:rsidRPr="000B5803" w14:paraId="0168C165" w14:textId="77777777" w:rsidTr="00401A5B">
        <w:trPr>
          <w:trHeight w:val="224"/>
        </w:trPr>
        <w:tc>
          <w:tcPr>
            <w:tcW w:w="880" w:type="dxa"/>
            <w:vAlign w:val="center"/>
          </w:tcPr>
          <w:p w14:paraId="70E4916C" w14:textId="77777777" w:rsidR="00A06A60" w:rsidRPr="00944A29" w:rsidRDefault="00A06A60" w:rsidP="00D87AF6">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0"/>
                <w:sz w:val="24"/>
                <w:szCs w:val="24"/>
              </w:rPr>
              <w:object w:dxaOrig="200" w:dyaOrig="320" w14:anchorId="27B9C404">
                <v:shape id="_x0000_i1056" type="#_x0000_t75" style="width:12pt;height:15.75pt" o:ole="">
                  <v:imagedata r:id="rId73" o:title=""/>
                </v:shape>
                <o:OLEObject Type="Embed" ProgID="Equation.3" ShapeID="_x0000_i1056" DrawAspect="Content" ObjectID="_1752930594" r:id="rId74"/>
              </w:object>
            </w:r>
          </w:p>
        </w:tc>
        <w:tc>
          <w:tcPr>
            <w:tcW w:w="1247" w:type="dxa"/>
            <w:vAlign w:val="center"/>
          </w:tcPr>
          <w:p w14:paraId="0BABC9DC" w14:textId="77777777" w:rsidR="00A06A60" w:rsidRPr="00944A29" w:rsidRDefault="00A06A60" w:rsidP="00D87AF6">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4"/>
                <w:sz w:val="24"/>
                <w:szCs w:val="24"/>
              </w:rPr>
              <w:object w:dxaOrig="279" w:dyaOrig="380" w14:anchorId="1CA19576">
                <v:shape id="_x0000_i1057" type="#_x0000_t75" style="width:15.75pt;height:16.5pt" o:ole="">
                  <v:imagedata r:id="rId75" o:title=""/>
                </v:shape>
                <o:OLEObject Type="Embed" ProgID="Equation.3" ShapeID="_x0000_i1057" DrawAspect="Content" ObjectID="_1752930595" r:id="rId76"/>
              </w:object>
            </w:r>
          </w:p>
        </w:tc>
        <w:tc>
          <w:tcPr>
            <w:tcW w:w="5928" w:type="dxa"/>
            <w:vAlign w:val="center"/>
          </w:tcPr>
          <w:p w14:paraId="586BA682" w14:textId="77777777" w:rsidR="00A06A60" w:rsidRPr="00944A29" w:rsidRDefault="00A06A60" w:rsidP="00D87AF6">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4"/>
                <w:sz w:val="24"/>
                <w:szCs w:val="24"/>
              </w:rPr>
              <w:object w:dxaOrig="279" w:dyaOrig="380" w14:anchorId="7DEF98B2">
                <v:shape id="_x0000_i1058" type="#_x0000_t75" style="width:15.75pt;height:16.5pt" o:ole="">
                  <v:imagedata r:id="rId77" o:title=""/>
                </v:shape>
                <o:OLEObject Type="Embed" ProgID="Equation.3" ShapeID="_x0000_i1058" DrawAspect="Content" ObjectID="_1752930596" r:id="rId78"/>
              </w:object>
            </w:r>
          </w:p>
        </w:tc>
        <w:tc>
          <w:tcPr>
            <w:tcW w:w="1478" w:type="dxa"/>
            <w:vAlign w:val="center"/>
          </w:tcPr>
          <w:p w14:paraId="34DF9BCC" w14:textId="77777777" w:rsidR="00A06A60" w:rsidRPr="00944A29" w:rsidRDefault="00A06A60" w:rsidP="00D87AF6">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4"/>
                <w:sz w:val="24"/>
                <w:szCs w:val="24"/>
              </w:rPr>
              <w:object w:dxaOrig="380" w:dyaOrig="380" w14:anchorId="6BC1D3C8">
                <v:shape id="_x0000_i1059" type="#_x0000_t75" style="width:16.5pt;height:16.5pt" o:ole="">
                  <v:imagedata r:id="rId79" o:title=""/>
                </v:shape>
                <o:OLEObject Type="Embed" ProgID="Equation.3" ShapeID="_x0000_i1059" DrawAspect="Content" ObjectID="_1752930597" r:id="rId80"/>
              </w:object>
            </w:r>
          </w:p>
        </w:tc>
      </w:tr>
      <w:tr w:rsidR="00D87AF6" w:rsidRPr="000B5803" w14:paraId="2D718EAA" w14:textId="77777777" w:rsidTr="00D87AF6">
        <w:tc>
          <w:tcPr>
            <w:tcW w:w="880" w:type="dxa"/>
          </w:tcPr>
          <w:p w14:paraId="41592383" w14:textId="787ACD32" w:rsidR="00D87AF6" w:rsidRPr="00944A29" w:rsidRDefault="00D87AF6" w:rsidP="00944A29">
            <w:pPr>
              <w:tabs>
                <w:tab w:val="left" w:pos="426"/>
              </w:tabs>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1247" w:type="dxa"/>
          </w:tcPr>
          <w:p w14:paraId="13B43AE6" w14:textId="1A1EF545" w:rsidR="00D87AF6" w:rsidRPr="00944A29" w:rsidRDefault="00D87AF6" w:rsidP="00944A29">
            <w:pPr>
              <w:tabs>
                <w:tab w:val="left" w:pos="426"/>
              </w:tabs>
              <w:spacing w:after="0" w:line="240" w:lineRule="auto"/>
              <w:contextualSpacing/>
              <w:jc w:val="center"/>
              <w:rPr>
                <w:rFonts w:ascii="Times New Roman" w:hAnsi="Times New Roman"/>
                <w:sz w:val="24"/>
                <w:szCs w:val="24"/>
              </w:rPr>
            </w:pPr>
            <w:r>
              <w:rPr>
                <w:rFonts w:ascii="Times New Roman" w:hAnsi="Times New Roman"/>
                <w:sz w:val="24"/>
                <w:szCs w:val="24"/>
              </w:rPr>
              <w:t>2</w:t>
            </w:r>
          </w:p>
        </w:tc>
        <w:tc>
          <w:tcPr>
            <w:tcW w:w="5928" w:type="dxa"/>
          </w:tcPr>
          <w:p w14:paraId="04444906" w14:textId="30B42685" w:rsidR="00D87AF6" w:rsidRPr="00944A29" w:rsidRDefault="00D87AF6" w:rsidP="00944A29">
            <w:pPr>
              <w:tabs>
                <w:tab w:val="left" w:pos="426"/>
              </w:tabs>
              <w:spacing w:after="0" w:line="240" w:lineRule="auto"/>
              <w:contextualSpacing/>
              <w:jc w:val="center"/>
              <w:rPr>
                <w:rFonts w:ascii="Times New Roman" w:hAnsi="Times New Roman"/>
                <w:sz w:val="24"/>
                <w:szCs w:val="24"/>
              </w:rPr>
            </w:pPr>
            <w:r>
              <w:rPr>
                <w:rFonts w:ascii="Times New Roman" w:hAnsi="Times New Roman"/>
                <w:sz w:val="24"/>
                <w:szCs w:val="24"/>
              </w:rPr>
              <w:t>3</w:t>
            </w:r>
          </w:p>
        </w:tc>
        <w:tc>
          <w:tcPr>
            <w:tcW w:w="1478" w:type="dxa"/>
          </w:tcPr>
          <w:p w14:paraId="4AB218E3" w14:textId="0A36769D" w:rsidR="00D87AF6" w:rsidRPr="00944A29" w:rsidRDefault="00D87AF6" w:rsidP="00944A29">
            <w:pPr>
              <w:tabs>
                <w:tab w:val="left" w:pos="426"/>
              </w:tabs>
              <w:spacing w:after="0" w:line="240" w:lineRule="auto"/>
              <w:contextualSpacing/>
              <w:jc w:val="center"/>
              <w:rPr>
                <w:rFonts w:ascii="Times New Roman" w:hAnsi="Times New Roman"/>
                <w:sz w:val="24"/>
                <w:szCs w:val="24"/>
              </w:rPr>
            </w:pPr>
            <w:r>
              <w:rPr>
                <w:rFonts w:ascii="Times New Roman" w:hAnsi="Times New Roman"/>
                <w:sz w:val="24"/>
                <w:szCs w:val="24"/>
              </w:rPr>
              <w:t>4</w:t>
            </w:r>
          </w:p>
        </w:tc>
      </w:tr>
      <w:tr w:rsidR="00A06A60" w:rsidRPr="000B5803" w14:paraId="4A58742D" w14:textId="77777777" w:rsidTr="00D87AF6">
        <w:tc>
          <w:tcPr>
            <w:tcW w:w="880" w:type="dxa"/>
          </w:tcPr>
          <w:p w14:paraId="2AD002D4"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sz w:val="24"/>
                <w:szCs w:val="24"/>
              </w:rPr>
              <w:t>1</w:t>
            </w:r>
          </w:p>
        </w:tc>
        <w:tc>
          <w:tcPr>
            <w:tcW w:w="1247" w:type="dxa"/>
          </w:tcPr>
          <w:p w14:paraId="09094F45"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c>
          <w:tcPr>
            <w:tcW w:w="5928" w:type="dxa"/>
          </w:tcPr>
          <w:p w14:paraId="4532B749"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c>
          <w:tcPr>
            <w:tcW w:w="1478" w:type="dxa"/>
          </w:tcPr>
          <w:p w14:paraId="45AE49F7"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24"/>
                <w:sz w:val="24"/>
                <w:szCs w:val="24"/>
              </w:rPr>
              <w:object w:dxaOrig="700" w:dyaOrig="660" w14:anchorId="05E687E3">
                <v:shape id="_x0000_i1060" type="#_x0000_t75" style="width:36pt;height:35.25pt" o:ole="">
                  <v:imagedata r:id="rId81" o:title=""/>
                </v:shape>
                <o:OLEObject Type="Embed" ProgID="Equation.3" ShapeID="_x0000_i1060" DrawAspect="Content" ObjectID="_1752930598" r:id="rId82"/>
              </w:object>
            </w:r>
          </w:p>
        </w:tc>
      </w:tr>
      <w:tr w:rsidR="00A06A60" w:rsidRPr="000B5803" w14:paraId="20ADD956" w14:textId="77777777" w:rsidTr="00D87AF6">
        <w:tc>
          <w:tcPr>
            <w:tcW w:w="880" w:type="dxa"/>
          </w:tcPr>
          <w:p w14:paraId="3E6DCE52"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6"/>
                <w:sz w:val="24"/>
                <w:szCs w:val="24"/>
              </w:rPr>
              <w:object w:dxaOrig="200" w:dyaOrig="220" w14:anchorId="77F7B60D">
                <v:shape id="_x0000_i1061" type="#_x0000_t75" style="width:12pt;height:12pt" o:ole="">
                  <v:imagedata r:id="rId83" o:title=""/>
                </v:shape>
                <o:OLEObject Type="Embed" ProgID="Equation.3" ShapeID="_x0000_i1061" DrawAspect="Content" ObjectID="_1752930599" r:id="rId84"/>
              </w:object>
            </w:r>
          </w:p>
        </w:tc>
        <w:tc>
          <w:tcPr>
            <w:tcW w:w="1247" w:type="dxa"/>
          </w:tcPr>
          <w:p w14:paraId="1590EFD1"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2"/>
                <w:sz w:val="24"/>
                <w:szCs w:val="24"/>
              </w:rPr>
              <w:object w:dxaOrig="279" w:dyaOrig="360" w14:anchorId="750FFF77">
                <v:shape id="_x0000_i1062" type="#_x0000_t75" style="width:15.75pt;height:18.75pt" o:ole="">
                  <v:imagedata r:id="rId85" o:title=""/>
                </v:shape>
                <o:OLEObject Type="Embed" ProgID="Equation.3" ShapeID="_x0000_i1062" DrawAspect="Content" ObjectID="_1752930600" r:id="rId86"/>
              </w:object>
            </w:r>
          </w:p>
        </w:tc>
        <w:tc>
          <w:tcPr>
            <w:tcW w:w="5928" w:type="dxa"/>
          </w:tcPr>
          <w:p w14:paraId="744CD819"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30"/>
                <w:sz w:val="24"/>
                <w:szCs w:val="24"/>
              </w:rPr>
              <w:object w:dxaOrig="4400" w:dyaOrig="700" w14:anchorId="01C8640E">
                <v:shape id="_x0000_i1063" type="#_x0000_t75" style="width:221.25pt;height:36pt" o:ole="">
                  <v:imagedata r:id="rId87" o:title=""/>
                </v:shape>
                <o:OLEObject Type="Embed" ProgID="Equation.3" ShapeID="_x0000_i1063" DrawAspect="Content" ObjectID="_1752930601" r:id="rId88"/>
              </w:object>
            </w:r>
          </w:p>
        </w:tc>
        <w:tc>
          <w:tcPr>
            <w:tcW w:w="1478" w:type="dxa"/>
          </w:tcPr>
          <w:p w14:paraId="430B399B"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24"/>
                <w:sz w:val="24"/>
                <w:szCs w:val="24"/>
              </w:rPr>
              <w:object w:dxaOrig="1060" w:dyaOrig="660" w14:anchorId="7FB32F3E">
                <v:shape id="_x0000_i1064" type="#_x0000_t75" style="width:55.5pt;height:35.25pt" o:ole="">
                  <v:imagedata r:id="rId89" o:title=""/>
                </v:shape>
                <o:OLEObject Type="Embed" ProgID="Equation.3" ShapeID="_x0000_i1064" DrawAspect="Content" ObjectID="_1752930602" r:id="rId90"/>
              </w:object>
            </w:r>
          </w:p>
        </w:tc>
      </w:tr>
      <w:tr w:rsidR="00A06A60" w:rsidRPr="000B5803" w14:paraId="321388FA" w14:textId="77777777" w:rsidTr="00D87AF6">
        <w:tc>
          <w:tcPr>
            <w:tcW w:w="880" w:type="dxa"/>
          </w:tcPr>
          <w:p w14:paraId="48776C8B"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6"/>
                <w:sz w:val="24"/>
                <w:szCs w:val="24"/>
              </w:rPr>
              <w:object w:dxaOrig="180" w:dyaOrig="220" w14:anchorId="18286CA4">
                <v:shape id="_x0000_i1065" type="#_x0000_t75" style="width:12pt;height:12pt" o:ole="">
                  <v:imagedata r:id="rId91" o:title=""/>
                </v:shape>
                <o:OLEObject Type="Embed" ProgID="Equation.3" ShapeID="_x0000_i1065" DrawAspect="Content" ObjectID="_1752930603" r:id="rId92"/>
              </w:object>
            </w:r>
          </w:p>
        </w:tc>
        <w:tc>
          <w:tcPr>
            <w:tcW w:w="1247" w:type="dxa"/>
          </w:tcPr>
          <w:p w14:paraId="288BE218"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2"/>
                <w:sz w:val="24"/>
                <w:szCs w:val="24"/>
              </w:rPr>
              <w:object w:dxaOrig="279" w:dyaOrig="360" w14:anchorId="61DC9795">
                <v:shape id="_x0000_i1066" type="#_x0000_t75" style="width:15.75pt;height:18.75pt" o:ole="">
                  <v:imagedata r:id="rId85" o:title=""/>
                </v:shape>
                <o:OLEObject Type="Embed" ProgID="Equation.3" ShapeID="_x0000_i1066" DrawAspect="Content" ObjectID="_1752930604" r:id="rId93"/>
              </w:object>
            </w:r>
          </w:p>
        </w:tc>
        <w:tc>
          <w:tcPr>
            <w:tcW w:w="5928" w:type="dxa"/>
          </w:tcPr>
          <w:p w14:paraId="196D8524"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32"/>
                <w:sz w:val="24"/>
                <w:szCs w:val="24"/>
              </w:rPr>
              <w:object w:dxaOrig="4380" w:dyaOrig="760" w14:anchorId="66B01E52">
                <v:shape id="_x0000_i1067" type="#_x0000_t75" style="width:219pt;height:36.75pt" o:ole="">
                  <v:imagedata r:id="rId94" o:title=""/>
                </v:shape>
                <o:OLEObject Type="Embed" ProgID="Equation.3" ShapeID="_x0000_i1067" DrawAspect="Content" ObjectID="_1752930605" r:id="rId95"/>
              </w:object>
            </w:r>
          </w:p>
        </w:tc>
        <w:tc>
          <w:tcPr>
            <w:tcW w:w="1478" w:type="dxa"/>
          </w:tcPr>
          <w:p w14:paraId="1999886D"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24"/>
                <w:sz w:val="24"/>
                <w:szCs w:val="24"/>
              </w:rPr>
              <w:object w:dxaOrig="1060" w:dyaOrig="660" w14:anchorId="0D881EE9">
                <v:shape id="_x0000_i1068" type="#_x0000_t75" style="width:55.5pt;height:35.25pt" o:ole="">
                  <v:imagedata r:id="rId96" o:title=""/>
                </v:shape>
                <o:OLEObject Type="Embed" ProgID="Equation.3" ShapeID="_x0000_i1068" DrawAspect="Content" ObjectID="_1752930606" r:id="rId97"/>
              </w:object>
            </w:r>
          </w:p>
        </w:tc>
      </w:tr>
      <w:tr w:rsidR="00A06A60" w:rsidRPr="000B5803" w14:paraId="65BCF6BF" w14:textId="77777777" w:rsidTr="00401A5B">
        <w:trPr>
          <w:trHeight w:val="495"/>
        </w:trPr>
        <w:tc>
          <w:tcPr>
            <w:tcW w:w="880" w:type="dxa"/>
          </w:tcPr>
          <w:p w14:paraId="327AAE52"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6"/>
                <w:sz w:val="24"/>
                <w:szCs w:val="24"/>
              </w:rPr>
              <w:object w:dxaOrig="240" w:dyaOrig="220" w14:anchorId="3A16926F">
                <v:shape id="_x0000_i1069" type="#_x0000_t75" style="width:12pt;height:12pt" o:ole="">
                  <v:imagedata r:id="rId98" o:title=""/>
                </v:shape>
                <o:OLEObject Type="Embed" ProgID="Equation.3" ShapeID="_x0000_i1069" DrawAspect="Content" ObjectID="_1752930607" r:id="rId99"/>
              </w:object>
            </w:r>
          </w:p>
        </w:tc>
        <w:tc>
          <w:tcPr>
            <w:tcW w:w="1247" w:type="dxa"/>
          </w:tcPr>
          <w:p w14:paraId="277E4EEA"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2"/>
                <w:sz w:val="24"/>
                <w:szCs w:val="24"/>
              </w:rPr>
              <w:object w:dxaOrig="279" w:dyaOrig="360" w14:anchorId="0EFC723C">
                <v:shape id="_x0000_i1070" type="#_x0000_t75" style="width:15.75pt;height:18.75pt" o:ole="">
                  <v:imagedata r:id="rId85" o:title=""/>
                </v:shape>
                <o:OLEObject Type="Embed" ProgID="Equation.3" ShapeID="_x0000_i1070" DrawAspect="Content" ObjectID="_1752930608" r:id="rId100"/>
              </w:object>
            </w:r>
          </w:p>
        </w:tc>
        <w:tc>
          <w:tcPr>
            <w:tcW w:w="5928" w:type="dxa"/>
          </w:tcPr>
          <w:p w14:paraId="33A639A8" w14:textId="16525613" w:rsidR="00A06A60" w:rsidRPr="00944A29" w:rsidRDefault="00401A5B"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30"/>
                <w:sz w:val="24"/>
                <w:szCs w:val="24"/>
              </w:rPr>
              <w:object w:dxaOrig="5700" w:dyaOrig="700" w14:anchorId="05B72D56">
                <v:shape id="_x0000_i1071" type="#_x0000_t75" style="width:285.75pt;height:29.25pt" o:ole="">
                  <v:imagedata r:id="rId101" o:title=""/>
                </v:shape>
                <o:OLEObject Type="Embed" ProgID="Equation.3" ShapeID="_x0000_i1071" DrawAspect="Content" ObjectID="_1752930609" r:id="rId102"/>
              </w:object>
            </w:r>
          </w:p>
        </w:tc>
        <w:tc>
          <w:tcPr>
            <w:tcW w:w="1478" w:type="dxa"/>
          </w:tcPr>
          <w:p w14:paraId="0AFEA2EC"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24"/>
                <w:sz w:val="24"/>
                <w:szCs w:val="24"/>
              </w:rPr>
              <w:object w:dxaOrig="1100" w:dyaOrig="660" w14:anchorId="5F52DEEF">
                <v:shape id="_x0000_i1072" type="#_x0000_t75" style="width:56.25pt;height:35.25pt" o:ole="">
                  <v:imagedata r:id="rId103" o:title=""/>
                </v:shape>
                <o:OLEObject Type="Embed" ProgID="Equation.3" ShapeID="_x0000_i1072" DrawAspect="Content" ObjectID="_1752930610" r:id="rId104"/>
              </w:object>
            </w:r>
          </w:p>
        </w:tc>
      </w:tr>
      <w:tr w:rsidR="00A06A60" w:rsidRPr="000B5803" w14:paraId="6C359D96" w14:textId="77777777" w:rsidTr="00D87AF6">
        <w:tc>
          <w:tcPr>
            <w:tcW w:w="880" w:type="dxa"/>
          </w:tcPr>
          <w:p w14:paraId="1D52F460"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lang w:val="kk-KZ"/>
              </w:rPr>
            </w:pPr>
            <w:r w:rsidRPr="00944A29">
              <w:rPr>
                <w:rFonts w:ascii="Times New Roman" w:hAnsi="Times New Roman"/>
                <w:position w:val="-6"/>
                <w:sz w:val="24"/>
                <w:szCs w:val="24"/>
              </w:rPr>
              <w:object w:dxaOrig="200" w:dyaOrig="279" w14:anchorId="093F547D">
                <v:shape id="_x0000_i1073" type="#_x0000_t75" style="width:12pt;height:15.75pt" o:ole="">
                  <v:imagedata r:id="rId105" o:title=""/>
                </v:shape>
                <o:OLEObject Type="Embed" ProgID="Equation.3" ShapeID="_x0000_i1073" DrawAspect="Content" ObjectID="_1752930611" r:id="rId106"/>
              </w:object>
            </w:r>
          </w:p>
        </w:tc>
        <w:tc>
          <w:tcPr>
            <w:tcW w:w="1247" w:type="dxa"/>
          </w:tcPr>
          <w:p w14:paraId="1275CB70"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lang w:val="kk-KZ"/>
              </w:rPr>
            </w:pPr>
            <w:r w:rsidRPr="00944A29">
              <w:rPr>
                <w:rFonts w:ascii="Times New Roman" w:hAnsi="Times New Roman"/>
                <w:position w:val="-12"/>
                <w:sz w:val="24"/>
                <w:szCs w:val="24"/>
              </w:rPr>
              <w:object w:dxaOrig="680" w:dyaOrig="360" w14:anchorId="5D98F4D5">
                <v:shape id="_x0000_i1074" type="#_x0000_t75" style="width:35.25pt;height:18.75pt" o:ole="">
                  <v:imagedata r:id="rId107" o:title=""/>
                </v:shape>
                <o:OLEObject Type="Embed" ProgID="Equation.3" ShapeID="_x0000_i1074" DrawAspect="Content" ObjectID="_1752930612" r:id="rId108"/>
              </w:object>
            </w:r>
          </w:p>
        </w:tc>
        <w:tc>
          <w:tcPr>
            <w:tcW w:w="5928" w:type="dxa"/>
          </w:tcPr>
          <w:p w14:paraId="4C0A42E1"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0"/>
                <w:sz w:val="24"/>
                <w:szCs w:val="24"/>
              </w:rPr>
              <w:object w:dxaOrig="1120" w:dyaOrig="320" w14:anchorId="4FF57CC6">
                <v:shape id="_x0000_i1075" type="#_x0000_t75" style="width:56.25pt;height:15.75pt" o:ole="">
                  <v:imagedata r:id="rId109" o:title=""/>
                </v:shape>
                <o:OLEObject Type="Embed" ProgID="Equation.3" ShapeID="_x0000_i1075" DrawAspect="Content" ObjectID="_1752930613" r:id="rId110"/>
              </w:object>
            </w:r>
          </w:p>
        </w:tc>
        <w:tc>
          <w:tcPr>
            <w:tcW w:w="1478" w:type="dxa"/>
          </w:tcPr>
          <w:p w14:paraId="40B49E9C"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r>
      <w:tr w:rsidR="00A06A60" w:rsidRPr="000B5803" w14:paraId="44A3E122" w14:textId="77777777" w:rsidTr="00D87AF6">
        <w:tc>
          <w:tcPr>
            <w:tcW w:w="880" w:type="dxa"/>
          </w:tcPr>
          <w:p w14:paraId="5FEB784E"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6"/>
                <w:sz w:val="24"/>
                <w:szCs w:val="24"/>
              </w:rPr>
              <w:object w:dxaOrig="200" w:dyaOrig="220" w14:anchorId="17C09944">
                <v:shape id="_x0000_i1076" type="#_x0000_t75" style="width:12pt;height:12pt" o:ole="">
                  <v:imagedata r:id="rId111" o:title=""/>
                </v:shape>
                <o:OLEObject Type="Embed" ProgID="Equation.3" ShapeID="_x0000_i1076" DrawAspect="Content" ObjectID="_1752930614" r:id="rId112"/>
              </w:object>
            </w:r>
          </w:p>
        </w:tc>
        <w:tc>
          <w:tcPr>
            <w:tcW w:w="1247" w:type="dxa"/>
          </w:tcPr>
          <w:p w14:paraId="67732911"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2"/>
                <w:sz w:val="24"/>
                <w:szCs w:val="24"/>
              </w:rPr>
              <w:object w:dxaOrig="700" w:dyaOrig="360" w14:anchorId="52C4774E">
                <v:shape id="_x0000_i1077" type="#_x0000_t75" style="width:36pt;height:18.75pt" o:ole="">
                  <v:imagedata r:id="rId113" o:title=""/>
                </v:shape>
                <o:OLEObject Type="Embed" ProgID="Equation.3" ShapeID="_x0000_i1077" DrawAspect="Content" ObjectID="_1752930615" r:id="rId114"/>
              </w:object>
            </w:r>
          </w:p>
        </w:tc>
        <w:tc>
          <w:tcPr>
            <w:tcW w:w="5928" w:type="dxa"/>
          </w:tcPr>
          <w:p w14:paraId="47FB5E1F"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24"/>
                <w:sz w:val="24"/>
                <w:szCs w:val="24"/>
              </w:rPr>
              <w:object w:dxaOrig="2920" w:dyaOrig="620" w14:anchorId="5621CE9D">
                <v:shape id="_x0000_i1078" type="#_x0000_t75" style="width:147pt;height:32.25pt" o:ole="">
                  <v:imagedata r:id="rId115" o:title=""/>
                </v:shape>
                <o:OLEObject Type="Embed" ProgID="Equation.3" ShapeID="_x0000_i1078" DrawAspect="Content" ObjectID="_1752930616" r:id="rId116"/>
              </w:object>
            </w:r>
          </w:p>
        </w:tc>
        <w:tc>
          <w:tcPr>
            <w:tcW w:w="1478" w:type="dxa"/>
          </w:tcPr>
          <w:p w14:paraId="1156A926"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r>
      <w:tr w:rsidR="00A06A60" w:rsidRPr="000B5803" w14:paraId="3850D020" w14:textId="77777777" w:rsidTr="00D87AF6">
        <w:tc>
          <w:tcPr>
            <w:tcW w:w="880" w:type="dxa"/>
          </w:tcPr>
          <w:p w14:paraId="5E00B662"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0"/>
                <w:sz w:val="24"/>
                <w:szCs w:val="24"/>
              </w:rPr>
              <w:object w:dxaOrig="240" w:dyaOrig="320" w14:anchorId="6A0050B9">
                <v:shape id="_x0000_i1079" type="#_x0000_t75" style="width:12pt;height:15.75pt" o:ole="">
                  <v:imagedata r:id="rId117" o:title=""/>
                </v:shape>
                <o:OLEObject Type="Embed" ProgID="Equation.3" ShapeID="_x0000_i1079" DrawAspect="Content" ObjectID="_1752930617" r:id="rId118"/>
              </w:object>
            </w:r>
          </w:p>
        </w:tc>
        <w:tc>
          <w:tcPr>
            <w:tcW w:w="1247" w:type="dxa"/>
          </w:tcPr>
          <w:p w14:paraId="5C61B00E"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4"/>
                <w:sz w:val="24"/>
                <w:szCs w:val="24"/>
              </w:rPr>
              <w:object w:dxaOrig="700" w:dyaOrig="380" w14:anchorId="2925B46E">
                <v:shape id="_x0000_i1080" type="#_x0000_t75" style="width:36pt;height:16.5pt" o:ole="">
                  <v:imagedata r:id="rId119" o:title=""/>
                </v:shape>
                <o:OLEObject Type="Embed" ProgID="Equation.3" ShapeID="_x0000_i1080" DrawAspect="Content" ObjectID="_1752930618" r:id="rId120"/>
              </w:object>
            </w:r>
          </w:p>
        </w:tc>
        <w:tc>
          <w:tcPr>
            <w:tcW w:w="5928" w:type="dxa"/>
          </w:tcPr>
          <w:p w14:paraId="2AABFCDA"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lang w:val="en-US"/>
              </w:rPr>
              <w:t>0</w:t>
            </w:r>
          </w:p>
        </w:tc>
        <w:tc>
          <w:tcPr>
            <w:tcW w:w="1478" w:type="dxa"/>
          </w:tcPr>
          <w:p w14:paraId="23100306"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r>
      <w:tr w:rsidR="00A06A60" w:rsidRPr="000B5803" w14:paraId="43C0A53E" w14:textId="77777777" w:rsidTr="00D87AF6">
        <w:tc>
          <w:tcPr>
            <w:tcW w:w="880" w:type="dxa"/>
            <w:tcBorders>
              <w:bottom w:val="nil"/>
            </w:tcBorders>
          </w:tcPr>
          <w:p w14:paraId="0F4D3864"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0"/>
                <w:sz w:val="24"/>
                <w:szCs w:val="24"/>
              </w:rPr>
              <w:object w:dxaOrig="279" w:dyaOrig="340" w14:anchorId="2687B708">
                <v:shape id="_x0000_i1081" type="#_x0000_t75" style="width:15.75pt;height:15.75pt" o:ole="">
                  <v:imagedata r:id="rId121" o:title=""/>
                </v:shape>
                <o:OLEObject Type="Embed" ProgID="Equation.3" ShapeID="_x0000_i1081" DrawAspect="Content" ObjectID="_1752930619" r:id="rId122"/>
              </w:object>
            </w:r>
          </w:p>
        </w:tc>
        <w:tc>
          <w:tcPr>
            <w:tcW w:w="1247" w:type="dxa"/>
            <w:tcBorders>
              <w:bottom w:val="nil"/>
            </w:tcBorders>
          </w:tcPr>
          <w:p w14:paraId="207902DC"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2"/>
                <w:sz w:val="24"/>
                <w:szCs w:val="24"/>
              </w:rPr>
              <w:object w:dxaOrig="680" w:dyaOrig="360" w14:anchorId="3F8563EE">
                <v:shape id="_x0000_i1082" type="#_x0000_t75" style="width:35.25pt;height:18.75pt" o:ole="">
                  <v:imagedata r:id="rId123" o:title=""/>
                </v:shape>
                <o:OLEObject Type="Embed" ProgID="Equation.3" ShapeID="_x0000_i1082" DrawAspect="Content" ObjectID="_1752930620" r:id="rId124"/>
              </w:object>
            </w:r>
          </w:p>
        </w:tc>
        <w:tc>
          <w:tcPr>
            <w:tcW w:w="5928" w:type="dxa"/>
            <w:tcBorders>
              <w:bottom w:val="nil"/>
            </w:tcBorders>
          </w:tcPr>
          <w:p w14:paraId="5D6F840B"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24"/>
                <w:sz w:val="24"/>
                <w:szCs w:val="24"/>
              </w:rPr>
              <w:object w:dxaOrig="2120" w:dyaOrig="620" w14:anchorId="7B5779DF">
                <v:shape id="_x0000_i1083" type="#_x0000_t75" style="width:107.25pt;height:32.25pt" o:ole="">
                  <v:imagedata r:id="rId125" o:title=""/>
                </v:shape>
                <o:OLEObject Type="Embed" ProgID="Equation.3" ShapeID="_x0000_i1083" DrawAspect="Content" ObjectID="_1752930621" r:id="rId126"/>
              </w:object>
            </w:r>
          </w:p>
        </w:tc>
        <w:tc>
          <w:tcPr>
            <w:tcW w:w="1478" w:type="dxa"/>
            <w:tcBorders>
              <w:bottom w:val="nil"/>
            </w:tcBorders>
          </w:tcPr>
          <w:p w14:paraId="1A2976D6"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r>
      <w:tr w:rsidR="00D87AF6" w:rsidRPr="000B5803" w14:paraId="32D5E6EB" w14:textId="77777777" w:rsidTr="00D87AF6">
        <w:tc>
          <w:tcPr>
            <w:tcW w:w="9533" w:type="dxa"/>
            <w:gridSpan w:val="4"/>
            <w:tcBorders>
              <w:top w:val="nil"/>
              <w:left w:val="nil"/>
              <w:right w:val="nil"/>
            </w:tcBorders>
          </w:tcPr>
          <w:p w14:paraId="0EEFE5C1" w14:textId="244DC367" w:rsidR="00D87AF6" w:rsidRPr="00D87AF6" w:rsidRDefault="00D87AF6" w:rsidP="00D87AF6">
            <w:pPr>
              <w:tabs>
                <w:tab w:val="left" w:pos="426"/>
              </w:tabs>
              <w:spacing w:after="0" w:line="240" w:lineRule="auto"/>
              <w:ind w:hanging="112"/>
              <w:contextualSpacing/>
              <w:jc w:val="both"/>
              <w:rPr>
                <w:rFonts w:ascii="Times New Roman" w:hAnsi="Times New Roman"/>
                <w:sz w:val="28"/>
                <w:szCs w:val="28"/>
              </w:rPr>
            </w:pPr>
            <w:r w:rsidRPr="00D87AF6">
              <w:rPr>
                <w:rFonts w:ascii="Times New Roman" w:hAnsi="Times New Roman"/>
                <w:sz w:val="28"/>
                <w:szCs w:val="28"/>
              </w:rPr>
              <w:t>Продолжение таблицы 1</w:t>
            </w:r>
          </w:p>
          <w:p w14:paraId="190A150A" w14:textId="38617C72" w:rsidR="00D87AF6" w:rsidRPr="00D87AF6" w:rsidRDefault="00D87AF6" w:rsidP="00D87AF6">
            <w:pPr>
              <w:tabs>
                <w:tab w:val="left" w:pos="426"/>
              </w:tabs>
              <w:spacing w:after="0" w:line="240" w:lineRule="auto"/>
              <w:ind w:hanging="112"/>
              <w:contextualSpacing/>
              <w:jc w:val="both"/>
              <w:rPr>
                <w:rFonts w:ascii="Times New Roman" w:hAnsi="Times New Roman"/>
                <w:sz w:val="16"/>
                <w:szCs w:val="16"/>
              </w:rPr>
            </w:pPr>
          </w:p>
        </w:tc>
      </w:tr>
      <w:tr w:rsidR="00D87AF6" w:rsidRPr="000B5803" w14:paraId="153101EF" w14:textId="77777777" w:rsidTr="00D87AF6">
        <w:tc>
          <w:tcPr>
            <w:tcW w:w="880" w:type="dxa"/>
          </w:tcPr>
          <w:p w14:paraId="0F2E506D" w14:textId="1FD4FD46" w:rsidR="00D87AF6" w:rsidRPr="00944A29" w:rsidRDefault="00D87AF6" w:rsidP="00944A29">
            <w:pPr>
              <w:tabs>
                <w:tab w:val="left" w:pos="426"/>
              </w:tabs>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1247" w:type="dxa"/>
          </w:tcPr>
          <w:p w14:paraId="7ED0311F" w14:textId="4905194E" w:rsidR="00D87AF6" w:rsidRPr="00944A29" w:rsidRDefault="00D87AF6" w:rsidP="00944A29">
            <w:pPr>
              <w:tabs>
                <w:tab w:val="left" w:pos="426"/>
              </w:tabs>
              <w:spacing w:after="0" w:line="240" w:lineRule="auto"/>
              <w:contextualSpacing/>
              <w:jc w:val="center"/>
              <w:rPr>
                <w:rFonts w:ascii="Times New Roman" w:hAnsi="Times New Roman"/>
                <w:sz w:val="24"/>
                <w:szCs w:val="24"/>
              </w:rPr>
            </w:pPr>
            <w:r>
              <w:rPr>
                <w:rFonts w:ascii="Times New Roman" w:hAnsi="Times New Roman"/>
                <w:sz w:val="24"/>
                <w:szCs w:val="24"/>
              </w:rPr>
              <w:t>2</w:t>
            </w:r>
          </w:p>
        </w:tc>
        <w:tc>
          <w:tcPr>
            <w:tcW w:w="5928" w:type="dxa"/>
          </w:tcPr>
          <w:p w14:paraId="13F97610" w14:textId="63A8ABFC" w:rsidR="00D87AF6" w:rsidRPr="00D87AF6" w:rsidRDefault="00D87AF6" w:rsidP="00944A29">
            <w:pPr>
              <w:tabs>
                <w:tab w:val="left" w:pos="426"/>
              </w:tabs>
              <w:spacing w:after="0" w:line="240" w:lineRule="auto"/>
              <w:contextualSpacing/>
              <w:jc w:val="center"/>
              <w:rPr>
                <w:rFonts w:ascii="Times New Roman" w:hAnsi="Times New Roman"/>
                <w:sz w:val="24"/>
                <w:szCs w:val="24"/>
              </w:rPr>
            </w:pPr>
            <w:r>
              <w:rPr>
                <w:rFonts w:ascii="Times New Roman" w:hAnsi="Times New Roman"/>
                <w:sz w:val="24"/>
                <w:szCs w:val="24"/>
              </w:rPr>
              <w:t>3</w:t>
            </w:r>
          </w:p>
        </w:tc>
        <w:tc>
          <w:tcPr>
            <w:tcW w:w="1478" w:type="dxa"/>
          </w:tcPr>
          <w:p w14:paraId="64330AC5" w14:textId="58DADCE7" w:rsidR="00D87AF6" w:rsidRPr="00944A29" w:rsidRDefault="00D87AF6" w:rsidP="00944A29">
            <w:pPr>
              <w:tabs>
                <w:tab w:val="left" w:pos="426"/>
              </w:tabs>
              <w:spacing w:after="0" w:line="240" w:lineRule="auto"/>
              <w:contextualSpacing/>
              <w:jc w:val="center"/>
              <w:rPr>
                <w:rFonts w:ascii="Times New Roman" w:hAnsi="Times New Roman"/>
                <w:sz w:val="24"/>
                <w:szCs w:val="24"/>
              </w:rPr>
            </w:pPr>
            <w:r>
              <w:rPr>
                <w:rFonts w:ascii="Times New Roman" w:hAnsi="Times New Roman"/>
                <w:sz w:val="24"/>
                <w:szCs w:val="24"/>
              </w:rPr>
              <w:t>4</w:t>
            </w:r>
          </w:p>
        </w:tc>
      </w:tr>
      <w:tr w:rsidR="00A06A60" w:rsidRPr="000B5803" w14:paraId="59693E52" w14:textId="77777777" w:rsidTr="00D87AF6">
        <w:tc>
          <w:tcPr>
            <w:tcW w:w="880" w:type="dxa"/>
          </w:tcPr>
          <w:p w14:paraId="50900986"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4"/>
                <w:sz w:val="24"/>
                <w:szCs w:val="24"/>
              </w:rPr>
              <w:object w:dxaOrig="279" w:dyaOrig="380" w14:anchorId="65EB6D1A">
                <v:shape id="_x0000_i1084" type="#_x0000_t75" style="width:15.75pt;height:16.5pt" o:ole="">
                  <v:imagedata r:id="rId127" o:title=""/>
                </v:shape>
                <o:OLEObject Type="Embed" ProgID="Equation.3" ShapeID="_x0000_i1084" DrawAspect="Content" ObjectID="_1752930622" r:id="rId128"/>
              </w:object>
            </w:r>
          </w:p>
        </w:tc>
        <w:tc>
          <w:tcPr>
            <w:tcW w:w="1247" w:type="dxa"/>
          </w:tcPr>
          <w:p w14:paraId="40CA36E4"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2"/>
                <w:sz w:val="24"/>
                <w:szCs w:val="24"/>
              </w:rPr>
              <w:object w:dxaOrig="279" w:dyaOrig="360" w14:anchorId="13C5597C">
                <v:shape id="_x0000_i1085" type="#_x0000_t75" style="width:15.75pt;height:18.75pt" o:ole="">
                  <v:imagedata r:id="rId85" o:title=""/>
                </v:shape>
                <o:OLEObject Type="Embed" ProgID="Equation.3" ShapeID="_x0000_i1085" DrawAspect="Content" ObjectID="_1752930623" r:id="rId129"/>
              </w:object>
            </w:r>
          </w:p>
        </w:tc>
        <w:tc>
          <w:tcPr>
            <w:tcW w:w="5928" w:type="dxa"/>
          </w:tcPr>
          <w:p w14:paraId="28A8A12C"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lang w:val="en-US"/>
              </w:rPr>
              <w:t>0</w:t>
            </w:r>
          </w:p>
        </w:tc>
        <w:tc>
          <w:tcPr>
            <w:tcW w:w="1478" w:type="dxa"/>
          </w:tcPr>
          <w:p w14:paraId="683BCE61"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24"/>
                <w:sz w:val="24"/>
                <w:szCs w:val="24"/>
              </w:rPr>
              <w:object w:dxaOrig="700" w:dyaOrig="660" w14:anchorId="1506B820">
                <v:shape id="_x0000_i1086" type="#_x0000_t75" style="width:36pt;height:35.25pt" o:ole="">
                  <v:imagedata r:id="rId81" o:title=""/>
                </v:shape>
                <o:OLEObject Type="Embed" ProgID="Equation.3" ShapeID="_x0000_i1086" DrawAspect="Content" ObjectID="_1752930624" r:id="rId130"/>
              </w:object>
            </w:r>
          </w:p>
        </w:tc>
      </w:tr>
      <w:tr w:rsidR="00A06A60" w:rsidRPr="000B5803" w14:paraId="153EC7F9" w14:textId="77777777" w:rsidTr="00D87AF6">
        <w:tc>
          <w:tcPr>
            <w:tcW w:w="880" w:type="dxa"/>
          </w:tcPr>
          <w:p w14:paraId="3588BCE3"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lang w:val="en-US"/>
              </w:rPr>
              <w:t>h</w:t>
            </w:r>
          </w:p>
        </w:tc>
        <w:tc>
          <w:tcPr>
            <w:tcW w:w="1247" w:type="dxa"/>
          </w:tcPr>
          <w:p w14:paraId="59C315EC"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2"/>
                <w:sz w:val="24"/>
                <w:szCs w:val="24"/>
              </w:rPr>
              <w:object w:dxaOrig="700" w:dyaOrig="360" w14:anchorId="3DD26171">
                <v:shape id="_x0000_i1087" type="#_x0000_t75" style="width:36pt;height:18.75pt" o:ole="">
                  <v:imagedata r:id="rId131" o:title=""/>
                </v:shape>
                <o:OLEObject Type="Embed" ProgID="Equation.3" ShapeID="_x0000_i1087" DrawAspect="Content" ObjectID="_1752930625" r:id="rId132"/>
              </w:object>
            </w:r>
          </w:p>
        </w:tc>
        <w:tc>
          <w:tcPr>
            <w:tcW w:w="5928" w:type="dxa"/>
          </w:tcPr>
          <w:p w14:paraId="2C2CE730"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10"/>
                <w:sz w:val="24"/>
                <w:szCs w:val="24"/>
              </w:rPr>
              <w:object w:dxaOrig="499" w:dyaOrig="340" w14:anchorId="4AF10045">
                <v:shape id="_x0000_i1088" type="#_x0000_t75" style="width:27pt;height:15.75pt" o:ole="">
                  <v:imagedata r:id="rId133" o:title=""/>
                </v:shape>
                <o:OLEObject Type="Embed" ProgID="Equation.3" ShapeID="_x0000_i1088" DrawAspect="Content" ObjectID="_1752930626" r:id="rId134"/>
              </w:object>
            </w:r>
          </w:p>
        </w:tc>
        <w:tc>
          <w:tcPr>
            <w:tcW w:w="1478" w:type="dxa"/>
          </w:tcPr>
          <w:p w14:paraId="51ADD7DB"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p>
        </w:tc>
      </w:tr>
      <w:tr w:rsidR="00A06A60" w:rsidRPr="000B5803" w14:paraId="6C7850A9" w14:textId="77777777" w:rsidTr="00D87AF6">
        <w:trPr>
          <w:trHeight w:val="869"/>
        </w:trPr>
        <w:tc>
          <w:tcPr>
            <w:tcW w:w="9533" w:type="dxa"/>
            <w:gridSpan w:val="4"/>
          </w:tcPr>
          <w:p w14:paraId="248A6603"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rPr>
            </w:pPr>
            <w:r w:rsidRPr="00944A29">
              <w:rPr>
                <w:rFonts w:ascii="Times New Roman" w:hAnsi="Times New Roman"/>
                <w:position w:val="-40"/>
                <w:sz w:val="24"/>
                <w:szCs w:val="24"/>
              </w:rPr>
              <w:object w:dxaOrig="9240" w:dyaOrig="920" w14:anchorId="1AA43734">
                <v:shape id="_x0000_i1089" type="#_x0000_t75" style="width:460.5pt;height:45pt" o:ole="">
                  <v:imagedata r:id="rId135" o:title=""/>
                </v:shape>
                <o:OLEObject Type="Embed" ProgID="Equation.3" ShapeID="_x0000_i1089" DrawAspect="Content" ObjectID="_1752930627" r:id="rId136"/>
              </w:object>
            </w:r>
          </w:p>
        </w:tc>
      </w:tr>
      <w:tr w:rsidR="00A06A60" w:rsidRPr="000B5803" w14:paraId="51E6E657" w14:textId="77777777" w:rsidTr="00D87AF6">
        <w:tc>
          <w:tcPr>
            <w:tcW w:w="9533" w:type="dxa"/>
            <w:gridSpan w:val="4"/>
          </w:tcPr>
          <w:p w14:paraId="5EBB5FD9"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lang w:val="en-US"/>
              </w:rPr>
            </w:pPr>
            <w:r w:rsidRPr="00944A29">
              <w:rPr>
                <w:rFonts w:ascii="Times New Roman" w:hAnsi="Times New Roman"/>
                <w:position w:val="-12"/>
                <w:sz w:val="24"/>
                <w:szCs w:val="24"/>
              </w:rPr>
              <w:object w:dxaOrig="300" w:dyaOrig="360" w14:anchorId="28E67B17">
                <v:shape id="_x0000_i1090" type="#_x0000_t75" style="width:15.75pt;height:18.75pt" o:ole="">
                  <v:imagedata r:id="rId137" o:title=""/>
                </v:shape>
                <o:OLEObject Type="Embed" ProgID="Equation.3" ShapeID="_x0000_i1090" DrawAspect="Content" ObjectID="_1752930628" r:id="rId138"/>
              </w:object>
            </w:r>
            <w:r w:rsidRPr="00944A29">
              <w:rPr>
                <w:rFonts w:ascii="Times New Roman" w:hAnsi="Times New Roman"/>
                <w:sz w:val="24"/>
                <w:szCs w:val="24"/>
                <w:lang w:val="en-US"/>
              </w:rPr>
              <w:t>=0,9,</w:t>
            </w:r>
            <w:r w:rsidRPr="00944A29">
              <w:rPr>
                <w:rFonts w:ascii="Times New Roman" w:hAnsi="Times New Roman"/>
                <w:sz w:val="24"/>
                <w:szCs w:val="24"/>
              </w:rPr>
              <w:t xml:space="preserve"> </w:t>
            </w:r>
            <w:r w:rsidRPr="00944A29">
              <w:rPr>
                <w:rFonts w:ascii="Times New Roman" w:hAnsi="Times New Roman"/>
                <w:position w:val="-14"/>
                <w:sz w:val="24"/>
                <w:szCs w:val="24"/>
              </w:rPr>
              <w:object w:dxaOrig="3739" w:dyaOrig="380" w14:anchorId="2D0CF9D9">
                <v:shape id="_x0000_i1091" type="#_x0000_t75" style="width:188.25pt;height:16.5pt" o:ole="">
                  <v:imagedata r:id="rId139" o:title=""/>
                </v:shape>
                <o:OLEObject Type="Embed" ProgID="Equation.3" ShapeID="_x0000_i1091" DrawAspect="Content" ObjectID="_1752930629" r:id="rId140"/>
              </w:object>
            </w:r>
          </w:p>
          <w:p w14:paraId="5558FCCB" w14:textId="77777777" w:rsidR="00A06A60" w:rsidRPr="00944A29" w:rsidRDefault="00A06A60" w:rsidP="00944A29">
            <w:pPr>
              <w:tabs>
                <w:tab w:val="left" w:pos="426"/>
              </w:tabs>
              <w:spacing w:after="0" w:line="240" w:lineRule="auto"/>
              <w:contextualSpacing/>
              <w:jc w:val="center"/>
              <w:rPr>
                <w:rFonts w:ascii="Times New Roman" w:hAnsi="Times New Roman"/>
                <w:sz w:val="24"/>
                <w:szCs w:val="24"/>
                <w:lang w:val="en-US"/>
              </w:rPr>
            </w:pPr>
            <w:r w:rsidRPr="00944A29">
              <w:rPr>
                <w:rFonts w:ascii="Times New Roman" w:hAnsi="Times New Roman"/>
                <w:position w:val="-14"/>
                <w:sz w:val="24"/>
                <w:szCs w:val="24"/>
              </w:rPr>
              <w:object w:dxaOrig="4680" w:dyaOrig="380" w14:anchorId="65D9C129">
                <v:shape id="_x0000_i1092" type="#_x0000_t75" style="width:234.75pt;height:16.5pt" o:ole="">
                  <v:imagedata r:id="rId141" o:title=""/>
                </v:shape>
                <o:OLEObject Type="Embed" ProgID="Equation.3" ShapeID="_x0000_i1092" DrawAspect="Content" ObjectID="_1752930630" r:id="rId142"/>
              </w:object>
            </w:r>
          </w:p>
        </w:tc>
      </w:tr>
    </w:tbl>
    <w:p w14:paraId="221F7558" w14:textId="77777777" w:rsidR="00A06A60" w:rsidRPr="000B5803" w:rsidRDefault="00A06A60" w:rsidP="00944A29">
      <w:pPr>
        <w:tabs>
          <w:tab w:val="left" w:pos="426"/>
        </w:tabs>
        <w:spacing w:after="0" w:line="240" w:lineRule="auto"/>
        <w:ind w:firstLine="567"/>
        <w:contextualSpacing/>
        <w:rPr>
          <w:rFonts w:ascii="Times New Roman" w:hAnsi="Times New Roman"/>
          <w:sz w:val="28"/>
          <w:szCs w:val="28"/>
        </w:rPr>
      </w:pPr>
    </w:p>
    <w:p w14:paraId="2BE56D5D" w14:textId="5B2659F9" w:rsidR="00A06A60" w:rsidRDefault="00A06A60" w:rsidP="00D87AF6">
      <w:pPr>
        <w:pStyle w:val="270"/>
        <w:shd w:val="clear" w:color="auto" w:fill="auto"/>
        <w:tabs>
          <w:tab w:val="left" w:pos="426"/>
          <w:tab w:val="left" w:pos="991"/>
          <w:tab w:val="left" w:pos="8079"/>
        </w:tabs>
        <w:spacing w:line="240" w:lineRule="auto"/>
        <w:ind w:right="40" w:firstLine="709"/>
        <w:contextualSpacing/>
        <w:rPr>
          <w:rStyle w:val="163"/>
          <w:sz w:val="28"/>
          <w:szCs w:val="28"/>
        </w:rPr>
      </w:pPr>
      <w:r w:rsidRPr="000B5803">
        <w:rPr>
          <w:rStyle w:val="163"/>
          <w:sz w:val="28"/>
          <w:szCs w:val="28"/>
        </w:rPr>
        <w:t>Горение моделировалось посредством модели распада вихрей (</w:t>
      </w:r>
      <w:r w:rsidRPr="000B5803">
        <w:rPr>
          <w:rStyle w:val="163"/>
          <w:sz w:val="28"/>
          <w:szCs w:val="28"/>
          <w:lang w:val="en-US"/>
        </w:rPr>
        <w:t>Eddy</w:t>
      </w:r>
      <w:r w:rsidRPr="000B5803">
        <w:rPr>
          <w:rStyle w:val="163"/>
          <w:sz w:val="28"/>
          <w:szCs w:val="28"/>
        </w:rPr>
        <w:t>-</w:t>
      </w:r>
      <w:r w:rsidRPr="000B5803">
        <w:rPr>
          <w:rStyle w:val="166"/>
          <w:sz w:val="28"/>
          <w:szCs w:val="28"/>
        </w:rPr>
        <w:t xml:space="preserve"> </w:t>
      </w:r>
      <w:r w:rsidRPr="000B5803">
        <w:rPr>
          <w:rStyle w:val="163"/>
          <w:sz w:val="28"/>
          <w:szCs w:val="28"/>
          <w:lang w:val="en-US"/>
        </w:rPr>
        <w:t>Breakup</w:t>
      </w:r>
      <w:r w:rsidRPr="000B5803">
        <w:rPr>
          <w:rStyle w:val="163"/>
          <w:sz w:val="28"/>
          <w:szCs w:val="28"/>
        </w:rPr>
        <w:t xml:space="preserve"> (</w:t>
      </w:r>
      <w:r w:rsidRPr="000B5803">
        <w:rPr>
          <w:rStyle w:val="163"/>
          <w:sz w:val="28"/>
          <w:szCs w:val="28"/>
          <w:lang w:val="en-US"/>
        </w:rPr>
        <w:t>EBU</w:t>
      </w:r>
      <w:r w:rsidRPr="000B5803">
        <w:rPr>
          <w:rStyle w:val="163"/>
          <w:sz w:val="28"/>
          <w:szCs w:val="28"/>
        </w:rPr>
        <w:t xml:space="preserve">) </w:t>
      </w:r>
      <w:r w:rsidRPr="000B5803">
        <w:rPr>
          <w:rStyle w:val="163"/>
          <w:sz w:val="28"/>
          <w:szCs w:val="28"/>
          <w:lang w:val="en-US"/>
        </w:rPr>
        <w:t>Model</w:t>
      </w:r>
      <w:r w:rsidRPr="000B5803">
        <w:rPr>
          <w:rStyle w:val="163"/>
          <w:sz w:val="28"/>
          <w:szCs w:val="28"/>
        </w:rPr>
        <w:t>), которая широко использовалась при моделировании</w:t>
      </w:r>
      <w:r w:rsidRPr="000B5803">
        <w:rPr>
          <w:rStyle w:val="166"/>
          <w:sz w:val="28"/>
          <w:szCs w:val="28"/>
        </w:rPr>
        <w:t xml:space="preserve"> </w:t>
      </w:r>
      <w:r w:rsidRPr="000B5803">
        <w:rPr>
          <w:rStyle w:val="163"/>
          <w:sz w:val="28"/>
          <w:szCs w:val="28"/>
        </w:rPr>
        <w:t>пожара, как это обсуждалось [</w:t>
      </w:r>
      <w:r w:rsidR="00691745">
        <w:rPr>
          <w:rStyle w:val="163"/>
          <w:sz w:val="28"/>
          <w:szCs w:val="28"/>
        </w:rPr>
        <w:t>55</w:t>
      </w:r>
      <w:r w:rsidRPr="000B5803">
        <w:rPr>
          <w:rStyle w:val="163"/>
          <w:sz w:val="28"/>
          <w:szCs w:val="28"/>
        </w:rPr>
        <w:t>]. Согласно этой модели решались</w:t>
      </w:r>
      <w:r w:rsidRPr="000B5803">
        <w:rPr>
          <w:rStyle w:val="166"/>
          <w:sz w:val="28"/>
          <w:szCs w:val="28"/>
        </w:rPr>
        <w:t xml:space="preserve"> </w:t>
      </w:r>
      <w:r w:rsidRPr="000B5803">
        <w:rPr>
          <w:rStyle w:val="163"/>
          <w:sz w:val="28"/>
          <w:szCs w:val="28"/>
        </w:rPr>
        <w:t>уравнения сохранения для консервативной скалярной переменной и массовой</w:t>
      </w:r>
      <w:r w:rsidRPr="000B5803">
        <w:rPr>
          <w:rStyle w:val="166"/>
          <w:sz w:val="28"/>
          <w:szCs w:val="28"/>
        </w:rPr>
        <w:t xml:space="preserve"> </w:t>
      </w:r>
      <w:r w:rsidRPr="000B5803">
        <w:rPr>
          <w:rStyle w:val="163"/>
          <w:sz w:val="28"/>
          <w:szCs w:val="28"/>
        </w:rPr>
        <w:t xml:space="preserve">доли топлива. Эти уравнения позволяют определить массовые доли кислорода и продуктов горения. Теоретические соображения </w:t>
      </w:r>
      <w:r w:rsidRPr="000B5803">
        <w:rPr>
          <w:rStyle w:val="163"/>
          <w:sz w:val="28"/>
          <w:szCs w:val="28"/>
          <w:lang w:val="en-US"/>
        </w:rPr>
        <w:t>Drysdale</w:t>
      </w:r>
      <w:r w:rsidRPr="000B5803">
        <w:rPr>
          <w:rStyle w:val="163"/>
          <w:sz w:val="28"/>
          <w:szCs w:val="28"/>
        </w:rPr>
        <w:t xml:space="preserve"> подсказывают,</w:t>
      </w:r>
      <w:r w:rsidRPr="000B5803">
        <w:rPr>
          <w:rStyle w:val="166"/>
          <w:sz w:val="28"/>
          <w:szCs w:val="28"/>
        </w:rPr>
        <w:t xml:space="preserve"> </w:t>
      </w:r>
      <w:r w:rsidRPr="000B5803">
        <w:rPr>
          <w:rStyle w:val="163"/>
          <w:sz w:val="28"/>
          <w:szCs w:val="28"/>
        </w:rPr>
        <w:t>что диффузионное пламя не может существовать, если адиабатическая температура пламени падает ниже некоторой критической величины, которая</w:t>
      </w:r>
      <w:r w:rsidRPr="000B5803">
        <w:rPr>
          <w:rStyle w:val="166"/>
          <w:sz w:val="28"/>
          <w:szCs w:val="28"/>
        </w:rPr>
        <w:t xml:space="preserve"> </w:t>
      </w:r>
      <w:r w:rsidRPr="000B5803">
        <w:rPr>
          <w:rStyle w:val="163"/>
          <w:sz w:val="28"/>
          <w:szCs w:val="28"/>
        </w:rPr>
        <w:t>для большинства углеводородных топлив приблизительно равна 1600К [</w:t>
      </w:r>
      <w:r w:rsidR="00691745">
        <w:rPr>
          <w:rStyle w:val="163"/>
          <w:sz w:val="28"/>
          <w:szCs w:val="28"/>
          <w:lang w:val="kk-KZ"/>
        </w:rPr>
        <w:t>56</w:t>
      </w:r>
      <w:r w:rsidRPr="000B5803">
        <w:rPr>
          <w:rStyle w:val="163"/>
          <w:sz w:val="28"/>
          <w:szCs w:val="28"/>
        </w:rPr>
        <w:t>].</w:t>
      </w:r>
      <w:r w:rsidRPr="000B5803">
        <w:rPr>
          <w:rStyle w:val="166"/>
          <w:sz w:val="28"/>
          <w:szCs w:val="28"/>
        </w:rPr>
        <w:t xml:space="preserve"> </w:t>
      </w:r>
      <w:r w:rsidRPr="000B5803">
        <w:rPr>
          <w:rStyle w:val="163"/>
          <w:sz w:val="28"/>
          <w:szCs w:val="28"/>
        </w:rPr>
        <w:t>Это значение использовалась, чтобы учесть тушение пламени таким образом,</w:t>
      </w:r>
      <w:r w:rsidRPr="000B5803">
        <w:rPr>
          <w:rStyle w:val="166"/>
          <w:sz w:val="28"/>
          <w:szCs w:val="28"/>
        </w:rPr>
        <w:t xml:space="preserve"> </w:t>
      </w:r>
      <w:r w:rsidRPr="000B5803">
        <w:rPr>
          <w:rStyle w:val="163"/>
          <w:sz w:val="28"/>
          <w:szCs w:val="28"/>
        </w:rPr>
        <w:t xml:space="preserve">что член, описывающий потребление топлива в модели </w:t>
      </w:r>
      <w:r w:rsidRPr="000B5803">
        <w:rPr>
          <w:rStyle w:val="163"/>
          <w:sz w:val="28"/>
          <w:szCs w:val="28"/>
          <w:lang w:val="en-US"/>
        </w:rPr>
        <w:t>EBU</w:t>
      </w:r>
      <w:r w:rsidRPr="000B5803">
        <w:rPr>
          <w:rStyle w:val="163"/>
          <w:sz w:val="28"/>
          <w:szCs w:val="28"/>
        </w:rPr>
        <w:t>, занулялся, если</w:t>
      </w:r>
      <w:r w:rsidRPr="000B5803">
        <w:rPr>
          <w:rStyle w:val="166"/>
          <w:sz w:val="28"/>
          <w:szCs w:val="28"/>
        </w:rPr>
        <w:t xml:space="preserve"> </w:t>
      </w:r>
      <w:r w:rsidRPr="000B5803">
        <w:rPr>
          <w:rStyle w:val="163"/>
          <w:sz w:val="28"/>
          <w:szCs w:val="28"/>
        </w:rPr>
        <w:t>локальная температура падала ниже этого значения. Теплопередача излучением моделировалась с использованием дискретного метода</w:t>
      </w:r>
      <w:r w:rsidRPr="000B5803">
        <w:rPr>
          <w:rStyle w:val="163"/>
          <w:sz w:val="28"/>
          <w:szCs w:val="28"/>
          <w:lang w:val="kk-KZ"/>
        </w:rPr>
        <w:t xml:space="preserve"> </w:t>
      </w:r>
      <w:r w:rsidRPr="000B5803">
        <w:rPr>
          <w:sz w:val="28"/>
          <w:szCs w:val="28"/>
        </w:rPr>
        <w:t>[</w:t>
      </w:r>
      <w:r w:rsidR="00691745">
        <w:rPr>
          <w:sz w:val="28"/>
          <w:szCs w:val="28"/>
          <w:lang w:val="kk-KZ"/>
        </w:rPr>
        <w:t>56</w:t>
      </w:r>
      <w:r w:rsidRPr="000B5803">
        <w:rPr>
          <w:sz w:val="28"/>
          <w:szCs w:val="28"/>
        </w:rPr>
        <w:t>]</w:t>
      </w:r>
      <w:r w:rsidRPr="000B5803">
        <w:rPr>
          <w:rStyle w:val="163"/>
          <w:sz w:val="28"/>
          <w:szCs w:val="28"/>
        </w:rPr>
        <w:t>. Следующее уравнение решалось для теплообмен</w:t>
      </w:r>
      <w:r w:rsidRPr="000B5803">
        <w:rPr>
          <w:rStyle w:val="163"/>
          <w:sz w:val="28"/>
          <w:szCs w:val="28"/>
          <w:lang w:val="en-US"/>
        </w:rPr>
        <w:t>a</w:t>
      </w:r>
    </w:p>
    <w:p w14:paraId="012847BF" w14:textId="77777777" w:rsidR="00944A29" w:rsidRPr="00944A29" w:rsidRDefault="00944A29" w:rsidP="00944A29">
      <w:pPr>
        <w:pStyle w:val="270"/>
        <w:shd w:val="clear" w:color="auto" w:fill="auto"/>
        <w:tabs>
          <w:tab w:val="left" w:pos="426"/>
          <w:tab w:val="left" w:pos="991"/>
          <w:tab w:val="left" w:pos="8079"/>
        </w:tabs>
        <w:spacing w:line="240" w:lineRule="auto"/>
        <w:ind w:right="40" w:firstLine="567"/>
        <w:contextualSpacing/>
        <w:rPr>
          <w:rStyle w:val="163"/>
          <w:sz w:val="28"/>
          <w:szCs w:val="28"/>
        </w:rPr>
      </w:pPr>
    </w:p>
    <w:p w14:paraId="1BA14BB3" w14:textId="77777777" w:rsidR="00A06A60" w:rsidRPr="000B5803" w:rsidRDefault="00A06A60" w:rsidP="00944A29">
      <w:pPr>
        <w:pStyle w:val="20"/>
        <w:shd w:val="clear" w:color="auto" w:fill="auto"/>
        <w:tabs>
          <w:tab w:val="left" w:pos="426"/>
          <w:tab w:val="left" w:pos="8577"/>
        </w:tabs>
        <w:spacing w:after="0" w:line="240" w:lineRule="auto"/>
        <w:ind w:firstLine="567"/>
        <w:contextualSpacing/>
        <w:jc w:val="center"/>
        <w:rPr>
          <w:sz w:val="28"/>
          <w:szCs w:val="28"/>
          <w:lang w:val="ru-RU"/>
        </w:rPr>
      </w:pPr>
      <w:r w:rsidRPr="000B5803">
        <w:rPr>
          <w:position w:val="-24"/>
          <w:sz w:val="28"/>
          <w:szCs w:val="28"/>
        </w:rPr>
        <w:object w:dxaOrig="3400" w:dyaOrig="620" w14:anchorId="6DD43F19">
          <v:shape id="_x0000_i1093" type="#_x0000_t75" style="width:171pt;height:32.25pt" o:ole="">
            <v:imagedata r:id="rId143" o:title=""/>
          </v:shape>
          <o:OLEObject Type="Embed" ProgID="Equation.3" ShapeID="_x0000_i1093" DrawAspect="Content" ObjectID="_1752930631" r:id="rId144"/>
        </w:object>
      </w:r>
    </w:p>
    <w:p w14:paraId="01550BE2" w14:textId="77777777" w:rsidR="00944A29" w:rsidRDefault="00944A29" w:rsidP="00944A29">
      <w:pPr>
        <w:pStyle w:val="270"/>
        <w:shd w:val="clear" w:color="auto" w:fill="auto"/>
        <w:tabs>
          <w:tab w:val="left" w:pos="426"/>
        </w:tabs>
        <w:spacing w:line="240" w:lineRule="auto"/>
        <w:ind w:right="60" w:firstLine="567"/>
        <w:contextualSpacing/>
        <w:rPr>
          <w:rStyle w:val="167"/>
          <w:sz w:val="28"/>
          <w:szCs w:val="28"/>
        </w:rPr>
      </w:pPr>
    </w:p>
    <w:p w14:paraId="15E1CD60" w14:textId="2732F430" w:rsidR="00A06A60" w:rsidRPr="000B5803" w:rsidRDefault="00A06A60" w:rsidP="0018590F">
      <w:pPr>
        <w:pStyle w:val="270"/>
        <w:shd w:val="clear" w:color="auto" w:fill="auto"/>
        <w:tabs>
          <w:tab w:val="left" w:pos="426"/>
        </w:tabs>
        <w:spacing w:line="240" w:lineRule="auto"/>
        <w:ind w:right="60" w:firstLine="709"/>
        <w:contextualSpacing/>
        <w:rPr>
          <w:rStyle w:val="167"/>
          <w:sz w:val="28"/>
          <w:szCs w:val="28"/>
          <w:lang w:val="kk-KZ"/>
        </w:rPr>
      </w:pPr>
      <w:r w:rsidRPr="000B5803">
        <w:rPr>
          <w:rStyle w:val="167"/>
          <w:sz w:val="28"/>
          <w:szCs w:val="28"/>
        </w:rPr>
        <w:t xml:space="preserve">Это уравнение дает изменение интенсивности излучения </w:t>
      </w:r>
      <w:r w:rsidRPr="000B5803">
        <w:rPr>
          <w:position w:val="-4"/>
          <w:sz w:val="28"/>
          <w:szCs w:val="28"/>
        </w:rPr>
        <w:object w:dxaOrig="200" w:dyaOrig="260" w14:anchorId="02858FEE">
          <v:shape id="_x0000_i1094" type="#_x0000_t75" style="width:12pt;height:12pt" o:ole="">
            <v:imagedata r:id="rId145" o:title=""/>
          </v:shape>
          <o:OLEObject Type="Embed" ProgID="Equation.3" ShapeID="_x0000_i1094" DrawAspect="Content" ObjectID="_1752930632" r:id="rId146"/>
        </w:object>
      </w:r>
      <w:r w:rsidRPr="000B5803">
        <w:rPr>
          <w:rStyle w:val="167"/>
          <w:sz w:val="28"/>
          <w:szCs w:val="28"/>
        </w:rPr>
        <w:t xml:space="preserve"> с расстоянием</w:t>
      </w:r>
      <w:r w:rsidRPr="000B5803">
        <w:rPr>
          <w:rStyle w:val="168"/>
          <w:sz w:val="28"/>
          <w:szCs w:val="28"/>
        </w:rPr>
        <w:t xml:space="preserve"> </w:t>
      </w:r>
      <w:r w:rsidRPr="000B5803">
        <w:rPr>
          <w:rStyle w:val="167"/>
          <w:sz w:val="28"/>
          <w:szCs w:val="28"/>
        </w:rPr>
        <w:t>из-за поглощения и испускания излучения газом и мелкодисперсной сажей.</w:t>
      </w:r>
      <w:r w:rsidRPr="000B5803">
        <w:rPr>
          <w:rStyle w:val="168"/>
          <w:sz w:val="28"/>
          <w:szCs w:val="28"/>
        </w:rPr>
        <w:t xml:space="preserve"> </w:t>
      </w:r>
      <w:r w:rsidRPr="000B5803">
        <w:rPr>
          <w:rStyle w:val="167"/>
          <w:sz w:val="28"/>
          <w:szCs w:val="28"/>
        </w:rPr>
        <w:t>Значения коэффициентов поглощения можно найти в работе</w:t>
      </w:r>
      <w:r w:rsidRPr="000B5803">
        <w:rPr>
          <w:rStyle w:val="167"/>
          <w:sz w:val="28"/>
          <w:szCs w:val="28"/>
          <w:lang w:val="kk-KZ"/>
        </w:rPr>
        <w:t xml:space="preserve"> </w:t>
      </w:r>
      <w:r w:rsidR="00691745">
        <w:rPr>
          <w:rStyle w:val="167"/>
          <w:sz w:val="28"/>
          <w:szCs w:val="28"/>
        </w:rPr>
        <w:t>[56</w:t>
      </w:r>
      <w:r w:rsidRPr="000B5803">
        <w:rPr>
          <w:rStyle w:val="167"/>
          <w:sz w:val="28"/>
          <w:szCs w:val="28"/>
        </w:rPr>
        <w:t>].</w:t>
      </w:r>
    </w:p>
    <w:p w14:paraId="4E094AAE" w14:textId="77777777" w:rsidR="00A06A60" w:rsidRPr="0018590F" w:rsidRDefault="00A06A60" w:rsidP="0018590F">
      <w:pPr>
        <w:keepNext/>
        <w:keepLines/>
        <w:tabs>
          <w:tab w:val="left" w:pos="426"/>
        </w:tabs>
        <w:spacing w:after="0" w:line="240" w:lineRule="auto"/>
        <w:ind w:firstLine="709"/>
        <w:contextualSpacing/>
        <w:rPr>
          <w:rFonts w:ascii="Times New Roman" w:hAnsi="Times New Roman"/>
          <w:i/>
          <w:sz w:val="28"/>
          <w:szCs w:val="28"/>
        </w:rPr>
      </w:pPr>
      <w:bookmarkStart w:id="2" w:name="bookmark38"/>
      <w:r w:rsidRPr="0018590F">
        <w:rPr>
          <w:rStyle w:val="80"/>
          <w:rFonts w:eastAsia="Calibri"/>
          <w:i/>
          <w:sz w:val="28"/>
          <w:szCs w:val="28"/>
        </w:rPr>
        <w:t>Моделирование струи</w:t>
      </w:r>
      <w:bookmarkEnd w:id="2"/>
    </w:p>
    <w:p w14:paraId="5582C469" w14:textId="0F64A873" w:rsidR="00A06A60" w:rsidRDefault="00A06A60" w:rsidP="0018590F">
      <w:pPr>
        <w:pStyle w:val="270"/>
        <w:shd w:val="clear" w:color="auto" w:fill="auto"/>
        <w:tabs>
          <w:tab w:val="left" w:pos="426"/>
        </w:tabs>
        <w:spacing w:line="240" w:lineRule="auto"/>
        <w:ind w:right="60" w:firstLine="709"/>
        <w:contextualSpacing/>
        <w:rPr>
          <w:rStyle w:val="167"/>
          <w:sz w:val="28"/>
          <w:szCs w:val="28"/>
        </w:rPr>
      </w:pPr>
      <w:r w:rsidRPr="000B5803">
        <w:rPr>
          <w:rStyle w:val="167"/>
          <w:sz w:val="28"/>
          <w:szCs w:val="28"/>
        </w:rPr>
        <w:t xml:space="preserve">Струя была представлена ансамблем капель, рассматриваемых в Лагранжевой форме как, например, описано </w:t>
      </w:r>
      <w:r w:rsidRPr="000B5803">
        <w:rPr>
          <w:rStyle w:val="167"/>
          <w:sz w:val="28"/>
          <w:szCs w:val="28"/>
          <w:lang w:val="en-US"/>
        </w:rPr>
        <w:t>Chow</w:t>
      </w:r>
      <w:r w:rsidRPr="000B5803">
        <w:rPr>
          <w:rStyle w:val="167"/>
          <w:sz w:val="28"/>
          <w:szCs w:val="28"/>
        </w:rPr>
        <w:t xml:space="preserve"> и </w:t>
      </w:r>
      <w:r w:rsidRPr="000B5803">
        <w:rPr>
          <w:rStyle w:val="167"/>
          <w:sz w:val="28"/>
          <w:szCs w:val="28"/>
          <w:lang w:val="en-US"/>
        </w:rPr>
        <w:t>Fong</w:t>
      </w:r>
      <w:r w:rsidR="00B64DE4" w:rsidRPr="000B5803">
        <w:rPr>
          <w:rStyle w:val="167"/>
          <w:sz w:val="28"/>
          <w:szCs w:val="28"/>
        </w:rPr>
        <w:t xml:space="preserve"> [</w:t>
      </w:r>
      <w:r w:rsidR="00691745">
        <w:rPr>
          <w:rStyle w:val="167"/>
          <w:sz w:val="28"/>
          <w:szCs w:val="28"/>
        </w:rPr>
        <w:t>56</w:t>
      </w:r>
      <w:r w:rsidRPr="000B5803">
        <w:rPr>
          <w:rStyle w:val="167"/>
          <w:sz w:val="28"/>
          <w:szCs w:val="28"/>
        </w:rPr>
        <w:t>]. Решалось следующее</w:t>
      </w:r>
      <w:r w:rsidRPr="000B5803">
        <w:rPr>
          <w:rStyle w:val="168"/>
          <w:sz w:val="28"/>
          <w:szCs w:val="28"/>
        </w:rPr>
        <w:t xml:space="preserve"> </w:t>
      </w:r>
      <w:r w:rsidRPr="000B5803">
        <w:rPr>
          <w:rStyle w:val="167"/>
          <w:sz w:val="28"/>
          <w:szCs w:val="28"/>
        </w:rPr>
        <w:t>уравнение движения капли</w:t>
      </w:r>
    </w:p>
    <w:p w14:paraId="36B597FF" w14:textId="77777777" w:rsidR="00944A29" w:rsidRPr="000B5803" w:rsidRDefault="00944A29" w:rsidP="00944A29">
      <w:pPr>
        <w:pStyle w:val="270"/>
        <w:shd w:val="clear" w:color="auto" w:fill="auto"/>
        <w:tabs>
          <w:tab w:val="left" w:pos="426"/>
        </w:tabs>
        <w:spacing w:line="240" w:lineRule="auto"/>
        <w:ind w:right="60" w:firstLine="567"/>
        <w:contextualSpacing/>
        <w:rPr>
          <w:sz w:val="28"/>
          <w:szCs w:val="28"/>
        </w:rPr>
      </w:pPr>
    </w:p>
    <w:p w14:paraId="14B5C9C3" w14:textId="77777777" w:rsidR="00A06A60" w:rsidRPr="000B5803" w:rsidRDefault="00A06A60" w:rsidP="00944A29">
      <w:pPr>
        <w:pStyle w:val="20"/>
        <w:shd w:val="clear" w:color="auto" w:fill="auto"/>
        <w:tabs>
          <w:tab w:val="left" w:pos="426"/>
          <w:tab w:val="left" w:pos="8575"/>
        </w:tabs>
        <w:spacing w:after="0" w:line="240" w:lineRule="auto"/>
        <w:ind w:firstLine="567"/>
        <w:contextualSpacing/>
        <w:jc w:val="center"/>
        <w:rPr>
          <w:sz w:val="28"/>
          <w:szCs w:val="28"/>
          <w:lang w:val="ru-RU"/>
        </w:rPr>
      </w:pPr>
      <w:r w:rsidRPr="000B5803">
        <w:rPr>
          <w:position w:val="-24"/>
          <w:sz w:val="28"/>
          <w:szCs w:val="28"/>
        </w:rPr>
        <w:object w:dxaOrig="3980" w:dyaOrig="620" w14:anchorId="58EF5C06">
          <v:shape id="_x0000_i1095" type="#_x0000_t75" style="width:200.25pt;height:32.25pt" o:ole="">
            <v:imagedata r:id="rId147" o:title=""/>
          </v:shape>
          <o:OLEObject Type="Embed" ProgID="Equation.3" ShapeID="_x0000_i1095" DrawAspect="Content" ObjectID="_1752930633" r:id="rId148"/>
        </w:object>
      </w:r>
    </w:p>
    <w:p w14:paraId="6F94EE21" w14:textId="77777777" w:rsidR="00944A29" w:rsidRDefault="00944A29" w:rsidP="00944A29">
      <w:pPr>
        <w:pStyle w:val="270"/>
        <w:shd w:val="clear" w:color="auto" w:fill="auto"/>
        <w:tabs>
          <w:tab w:val="left" w:pos="426"/>
        </w:tabs>
        <w:spacing w:line="240" w:lineRule="auto"/>
        <w:ind w:firstLine="567"/>
        <w:contextualSpacing/>
        <w:rPr>
          <w:rStyle w:val="167"/>
          <w:sz w:val="28"/>
          <w:szCs w:val="28"/>
        </w:rPr>
      </w:pPr>
    </w:p>
    <w:p w14:paraId="1D09FA9C" w14:textId="77777777" w:rsidR="00A06A60" w:rsidRDefault="00A06A60" w:rsidP="0018590F">
      <w:pPr>
        <w:pStyle w:val="270"/>
        <w:shd w:val="clear" w:color="auto" w:fill="auto"/>
        <w:tabs>
          <w:tab w:val="left" w:pos="426"/>
        </w:tabs>
        <w:spacing w:line="240" w:lineRule="auto"/>
        <w:ind w:firstLine="709"/>
        <w:contextualSpacing/>
        <w:rPr>
          <w:rStyle w:val="167"/>
          <w:sz w:val="28"/>
          <w:szCs w:val="28"/>
        </w:rPr>
      </w:pPr>
      <w:r w:rsidRPr="000B5803">
        <w:rPr>
          <w:rStyle w:val="167"/>
          <w:sz w:val="28"/>
          <w:szCs w:val="28"/>
        </w:rPr>
        <w:t>Коэффициент сопротивления для капли зависит, прежде всего, от числа</w:t>
      </w:r>
      <w:r w:rsidRPr="000B5803">
        <w:rPr>
          <w:sz w:val="28"/>
          <w:szCs w:val="28"/>
          <w:lang w:val="kk-KZ"/>
        </w:rPr>
        <w:t xml:space="preserve"> </w:t>
      </w:r>
      <w:r w:rsidRPr="000B5803">
        <w:rPr>
          <w:rStyle w:val="167"/>
          <w:sz w:val="28"/>
          <w:szCs w:val="28"/>
        </w:rPr>
        <w:t>Рейнольдса, рассчитанного по относительной скорости газ-капля</w:t>
      </w:r>
    </w:p>
    <w:p w14:paraId="3F806D70" w14:textId="77777777" w:rsidR="00944A29" w:rsidRPr="000B5803" w:rsidRDefault="00944A29" w:rsidP="00944A29">
      <w:pPr>
        <w:pStyle w:val="270"/>
        <w:shd w:val="clear" w:color="auto" w:fill="auto"/>
        <w:tabs>
          <w:tab w:val="left" w:pos="426"/>
        </w:tabs>
        <w:spacing w:line="240" w:lineRule="auto"/>
        <w:ind w:firstLine="567"/>
        <w:contextualSpacing/>
        <w:rPr>
          <w:sz w:val="28"/>
          <w:szCs w:val="28"/>
        </w:rPr>
      </w:pPr>
    </w:p>
    <w:p w14:paraId="22DFF210" w14:textId="77777777" w:rsidR="00A06A60" w:rsidRPr="000B5803" w:rsidRDefault="00A06A60" w:rsidP="00944A29">
      <w:pPr>
        <w:pStyle w:val="270"/>
        <w:shd w:val="clear" w:color="auto" w:fill="auto"/>
        <w:tabs>
          <w:tab w:val="left" w:pos="426"/>
          <w:tab w:val="left" w:leader="hyphen" w:pos="5792"/>
          <w:tab w:val="left" w:pos="8691"/>
        </w:tabs>
        <w:spacing w:line="240" w:lineRule="auto"/>
        <w:ind w:firstLine="567"/>
        <w:contextualSpacing/>
        <w:jc w:val="center"/>
        <w:rPr>
          <w:sz w:val="28"/>
          <w:szCs w:val="28"/>
        </w:rPr>
      </w:pPr>
      <w:r w:rsidRPr="000B5803">
        <w:rPr>
          <w:position w:val="-28"/>
          <w:sz w:val="28"/>
          <w:szCs w:val="28"/>
        </w:rPr>
        <w:object w:dxaOrig="1620" w:dyaOrig="700" w14:anchorId="71AA45B8">
          <v:shape id="_x0000_i1096" type="#_x0000_t75" style="width:80.25pt;height:36pt" o:ole="">
            <v:imagedata r:id="rId149" o:title=""/>
          </v:shape>
          <o:OLEObject Type="Embed" ProgID="Equation.3" ShapeID="_x0000_i1096" DrawAspect="Content" ObjectID="_1752930634" r:id="rId150"/>
        </w:object>
      </w:r>
    </w:p>
    <w:p w14:paraId="6F8338B5" w14:textId="77777777" w:rsidR="0018590F" w:rsidRDefault="0018590F" w:rsidP="00944A29">
      <w:pPr>
        <w:pStyle w:val="270"/>
        <w:shd w:val="clear" w:color="auto" w:fill="auto"/>
        <w:tabs>
          <w:tab w:val="left" w:pos="426"/>
        </w:tabs>
        <w:spacing w:line="240" w:lineRule="auto"/>
        <w:ind w:right="60" w:firstLine="567"/>
        <w:contextualSpacing/>
        <w:rPr>
          <w:rStyle w:val="167"/>
          <w:sz w:val="28"/>
          <w:szCs w:val="28"/>
        </w:rPr>
      </w:pPr>
    </w:p>
    <w:p w14:paraId="04561CEB" w14:textId="3EBC091E" w:rsidR="00A06A60" w:rsidRDefault="00A06A60" w:rsidP="0018590F">
      <w:pPr>
        <w:pStyle w:val="270"/>
        <w:shd w:val="clear" w:color="auto" w:fill="auto"/>
        <w:tabs>
          <w:tab w:val="left" w:pos="426"/>
        </w:tabs>
        <w:spacing w:line="240" w:lineRule="auto"/>
        <w:ind w:right="60" w:firstLine="709"/>
        <w:contextualSpacing/>
        <w:rPr>
          <w:rStyle w:val="167"/>
          <w:sz w:val="28"/>
          <w:szCs w:val="28"/>
        </w:rPr>
      </w:pPr>
      <w:r w:rsidRPr="000B5803">
        <w:rPr>
          <w:rStyle w:val="167"/>
          <w:sz w:val="28"/>
          <w:szCs w:val="28"/>
        </w:rPr>
        <w:lastRenderedPageBreak/>
        <w:t>Коэффициент сопротивления может быть представлен достаточно хорошо корреляцией, данной [</w:t>
      </w:r>
      <w:r w:rsidR="00E11801">
        <w:rPr>
          <w:rStyle w:val="167"/>
          <w:sz w:val="28"/>
          <w:szCs w:val="28"/>
        </w:rPr>
        <w:t>57</w:t>
      </w:r>
      <w:r w:rsidRPr="000B5803">
        <w:rPr>
          <w:rStyle w:val="167"/>
          <w:sz w:val="28"/>
          <w:szCs w:val="28"/>
        </w:rPr>
        <w:t>]</w:t>
      </w:r>
    </w:p>
    <w:p w14:paraId="3CF3287F" w14:textId="77777777" w:rsidR="00944A29" w:rsidRPr="000B5803" w:rsidRDefault="00944A29" w:rsidP="00944A29">
      <w:pPr>
        <w:pStyle w:val="270"/>
        <w:shd w:val="clear" w:color="auto" w:fill="auto"/>
        <w:tabs>
          <w:tab w:val="left" w:pos="426"/>
        </w:tabs>
        <w:spacing w:line="240" w:lineRule="auto"/>
        <w:ind w:right="60" w:firstLine="567"/>
        <w:contextualSpacing/>
        <w:rPr>
          <w:sz w:val="28"/>
          <w:szCs w:val="28"/>
        </w:rPr>
      </w:pPr>
    </w:p>
    <w:p w14:paraId="76A01352" w14:textId="77777777" w:rsidR="00A06A60" w:rsidRPr="000B5803" w:rsidRDefault="00A06A60" w:rsidP="00944A29">
      <w:pPr>
        <w:pStyle w:val="270"/>
        <w:shd w:val="clear" w:color="auto" w:fill="auto"/>
        <w:tabs>
          <w:tab w:val="left" w:pos="426"/>
        </w:tabs>
        <w:spacing w:line="240" w:lineRule="auto"/>
        <w:ind w:right="60" w:firstLine="567"/>
        <w:contextualSpacing/>
        <w:jc w:val="center"/>
        <w:rPr>
          <w:sz w:val="28"/>
          <w:szCs w:val="28"/>
        </w:rPr>
      </w:pPr>
      <w:r w:rsidRPr="000B5803">
        <w:rPr>
          <w:position w:val="-24"/>
          <w:sz w:val="28"/>
          <w:szCs w:val="28"/>
        </w:rPr>
        <w:object w:dxaOrig="2400" w:dyaOrig="620" w14:anchorId="2C419822">
          <v:shape id="_x0000_i1097" type="#_x0000_t75" style="width:123.75pt;height:32.25pt" o:ole="">
            <v:imagedata r:id="rId151" o:title=""/>
          </v:shape>
          <o:OLEObject Type="Embed" ProgID="Equation.3" ShapeID="_x0000_i1097" DrawAspect="Content" ObjectID="_1752930635" r:id="rId152"/>
        </w:object>
      </w:r>
      <w:r w:rsidRPr="000B5803">
        <w:rPr>
          <w:position w:val="-10"/>
          <w:sz w:val="28"/>
          <w:szCs w:val="28"/>
        </w:rPr>
        <w:object w:dxaOrig="180" w:dyaOrig="340" w14:anchorId="6B762697">
          <v:shape id="_x0000_i1098" type="#_x0000_t75" style="width:12pt;height:15.75pt" o:ole="">
            <v:imagedata r:id="rId15" o:title=""/>
          </v:shape>
          <o:OLEObject Type="Embed" ProgID="Equation.3" ShapeID="_x0000_i1098" DrawAspect="Content" ObjectID="_1752930636" r:id="rId153"/>
        </w:object>
      </w:r>
    </w:p>
    <w:p w14:paraId="57655C90" w14:textId="77777777" w:rsidR="00944A29" w:rsidRDefault="00944A29" w:rsidP="00944A29">
      <w:pPr>
        <w:pStyle w:val="270"/>
        <w:shd w:val="clear" w:color="auto" w:fill="auto"/>
        <w:tabs>
          <w:tab w:val="left" w:pos="426"/>
        </w:tabs>
        <w:spacing w:line="240" w:lineRule="auto"/>
        <w:ind w:firstLine="0"/>
        <w:contextualSpacing/>
        <w:jc w:val="left"/>
        <w:rPr>
          <w:rStyle w:val="167"/>
          <w:sz w:val="28"/>
          <w:szCs w:val="28"/>
        </w:rPr>
      </w:pPr>
    </w:p>
    <w:p w14:paraId="76123A94" w14:textId="77777777" w:rsidR="00A06A60" w:rsidRPr="000B5803" w:rsidRDefault="00A06A60" w:rsidP="00944A29">
      <w:pPr>
        <w:pStyle w:val="270"/>
        <w:shd w:val="clear" w:color="auto" w:fill="auto"/>
        <w:tabs>
          <w:tab w:val="left" w:pos="426"/>
        </w:tabs>
        <w:spacing w:line="240" w:lineRule="auto"/>
        <w:ind w:firstLine="0"/>
        <w:contextualSpacing/>
        <w:jc w:val="left"/>
        <w:rPr>
          <w:sz w:val="28"/>
          <w:szCs w:val="28"/>
        </w:rPr>
      </w:pPr>
      <w:r w:rsidRPr="000B5803">
        <w:rPr>
          <w:rStyle w:val="167"/>
          <w:sz w:val="28"/>
          <w:szCs w:val="28"/>
        </w:rPr>
        <w:t>для чисел Рейнольдса до 1000.</w:t>
      </w:r>
    </w:p>
    <w:p w14:paraId="345E4178" w14:textId="77777777" w:rsidR="00A06A60" w:rsidRDefault="00A06A60" w:rsidP="0018590F">
      <w:pPr>
        <w:pStyle w:val="270"/>
        <w:shd w:val="clear" w:color="auto" w:fill="auto"/>
        <w:tabs>
          <w:tab w:val="left" w:pos="426"/>
        </w:tabs>
        <w:spacing w:line="240" w:lineRule="auto"/>
        <w:ind w:firstLine="709"/>
        <w:contextualSpacing/>
        <w:rPr>
          <w:sz w:val="28"/>
          <w:szCs w:val="28"/>
        </w:rPr>
      </w:pPr>
      <w:r w:rsidRPr="000B5803">
        <w:rPr>
          <w:rStyle w:val="167"/>
          <w:sz w:val="28"/>
          <w:szCs w:val="28"/>
        </w:rPr>
        <w:t>Уравнение баланса тепла для капли принималось в виде</w:t>
      </w:r>
      <w:r w:rsidRPr="000B5803">
        <w:rPr>
          <w:sz w:val="28"/>
          <w:szCs w:val="28"/>
        </w:rPr>
        <w:t xml:space="preserve"> </w:t>
      </w:r>
    </w:p>
    <w:p w14:paraId="669CE4A4" w14:textId="77777777" w:rsidR="00944A29" w:rsidRPr="000B5803" w:rsidRDefault="00944A29" w:rsidP="00944A29">
      <w:pPr>
        <w:pStyle w:val="270"/>
        <w:shd w:val="clear" w:color="auto" w:fill="auto"/>
        <w:tabs>
          <w:tab w:val="left" w:pos="426"/>
        </w:tabs>
        <w:spacing w:line="240" w:lineRule="auto"/>
        <w:ind w:firstLine="567"/>
        <w:contextualSpacing/>
        <w:rPr>
          <w:sz w:val="28"/>
          <w:szCs w:val="28"/>
        </w:rPr>
      </w:pPr>
    </w:p>
    <w:p w14:paraId="1F025C42" w14:textId="77777777" w:rsidR="00A06A60" w:rsidRPr="000B5803" w:rsidRDefault="00A06A60" w:rsidP="00944A29">
      <w:pPr>
        <w:pStyle w:val="270"/>
        <w:shd w:val="clear" w:color="auto" w:fill="auto"/>
        <w:tabs>
          <w:tab w:val="left" w:pos="426"/>
        </w:tabs>
        <w:spacing w:line="240" w:lineRule="auto"/>
        <w:ind w:firstLine="567"/>
        <w:contextualSpacing/>
        <w:jc w:val="center"/>
        <w:rPr>
          <w:sz w:val="28"/>
          <w:szCs w:val="28"/>
        </w:rPr>
      </w:pPr>
      <w:r w:rsidRPr="000B5803">
        <w:rPr>
          <w:position w:val="-28"/>
          <w:sz w:val="28"/>
          <w:szCs w:val="28"/>
        </w:rPr>
        <w:object w:dxaOrig="2500" w:dyaOrig="680" w14:anchorId="2EB371AF">
          <v:shape id="_x0000_i1099" type="#_x0000_t75" style="width:125.25pt;height:35.25pt" o:ole="">
            <v:imagedata r:id="rId154" o:title=""/>
          </v:shape>
          <o:OLEObject Type="Embed" ProgID="Equation.3" ShapeID="_x0000_i1099" DrawAspect="Content" ObjectID="_1752930637" r:id="rId155"/>
        </w:object>
      </w:r>
    </w:p>
    <w:p w14:paraId="2BFC49BC" w14:textId="77777777" w:rsidR="00944A29" w:rsidRDefault="00944A29" w:rsidP="00944A29">
      <w:pPr>
        <w:pStyle w:val="270"/>
        <w:shd w:val="clear" w:color="auto" w:fill="auto"/>
        <w:tabs>
          <w:tab w:val="left" w:pos="426"/>
          <w:tab w:val="left" w:pos="2726"/>
        </w:tabs>
        <w:spacing w:line="240" w:lineRule="auto"/>
        <w:ind w:right="60" w:firstLine="0"/>
        <w:contextualSpacing/>
        <w:rPr>
          <w:rStyle w:val="167"/>
          <w:sz w:val="28"/>
          <w:szCs w:val="28"/>
        </w:rPr>
      </w:pPr>
    </w:p>
    <w:p w14:paraId="389A0447" w14:textId="77777777" w:rsidR="00A06A60" w:rsidRDefault="00A06A60" w:rsidP="00944A29">
      <w:pPr>
        <w:pStyle w:val="270"/>
        <w:shd w:val="clear" w:color="auto" w:fill="auto"/>
        <w:tabs>
          <w:tab w:val="left" w:pos="426"/>
          <w:tab w:val="left" w:pos="2726"/>
        </w:tabs>
        <w:spacing w:line="240" w:lineRule="auto"/>
        <w:ind w:right="60" w:firstLine="0"/>
        <w:contextualSpacing/>
        <w:rPr>
          <w:rStyle w:val="167"/>
          <w:sz w:val="28"/>
          <w:szCs w:val="28"/>
        </w:rPr>
      </w:pPr>
      <w:r w:rsidRPr="000B5803">
        <w:rPr>
          <w:rStyle w:val="167"/>
          <w:sz w:val="28"/>
          <w:szCs w:val="28"/>
        </w:rPr>
        <w:t>где скорость теплоотдачи к капле вычислялась из</w:t>
      </w:r>
      <w:r w:rsidRPr="000B5803">
        <w:rPr>
          <w:rStyle w:val="11pt0pt"/>
          <w:sz w:val="28"/>
          <w:szCs w:val="28"/>
        </w:rPr>
        <w:t xml:space="preserve"> </w:t>
      </w:r>
      <w:r w:rsidRPr="000B5803">
        <w:rPr>
          <w:position w:val="-14"/>
          <w:sz w:val="28"/>
          <w:szCs w:val="28"/>
        </w:rPr>
        <w:object w:dxaOrig="2020" w:dyaOrig="380" w14:anchorId="351CFFBF">
          <v:shape id="_x0000_i1100" type="#_x0000_t75" style="width:100.5pt;height:16.5pt" o:ole="">
            <v:imagedata r:id="rId156" o:title=""/>
          </v:shape>
          <o:OLEObject Type="Embed" ProgID="Equation.3" ShapeID="_x0000_i1100" DrawAspect="Content" ObjectID="_1752930638" r:id="rId157"/>
        </w:object>
      </w:r>
      <w:r w:rsidRPr="000B5803">
        <w:rPr>
          <w:rStyle w:val="167"/>
          <w:sz w:val="28"/>
          <w:szCs w:val="28"/>
        </w:rPr>
        <w:t>и число</w:t>
      </w:r>
      <w:r w:rsidRPr="000B5803">
        <w:rPr>
          <w:rStyle w:val="168"/>
          <w:sz w:val="28"/>
          <w:szCs w:val="28"/>
        </w:rPr>
        <w:t xml:space="preserve"> </w:t>
      </w:r>
      <w:r w:rsidRPr="000B5803">
        <w:rPr>
          <w:rStyle w:val="167"/>
          <w:sz w:val="28"/>
          <w:szCs w:val="28"/>
        </w:rPr>
        <w:t>Нуссельта полагалось изменяющимся от числа Рейнольдса и числа Прандтля</w:t>
      </w:r>
      <w:r w:rsidRPr="000B5803">
        <w:rPr>
          <w:rStyle w:val="168"/>
          <w:sz w:val="28"/>
          <w:szCs w:val="28"/>
        </w:rPr>
        <w:t xml:space="preserve"> </w:t>
      </w:r>
      <w:r w:rsidRPr="000B5803">
        <w:rPr>
          <w:rStyle w:val="167"/>
          <w:sz w:val="28"/>
          <w:szCs w:val="28"/>
        </w:rPr>
        <w:t>как</w:t>
      </w:r>
    </w:p>
    <w:p w14:paraId="08A58931" w14:textId="77777777" w:rsidR="00944A29" w:rsidRPr="000B5803" w:rsidRDefault="00944A29" w:rsidP="00944A29">
      <w:pPr>
        <w:pStyle w:val="270"/>
        <w:shd w:val="clear" w:color="auto" w:fill="auto"/>
        <w:tabs>
          <w:tab w:val="left" w:pos="426"/>
          <w:tab w:val="left" w:pos="2726"/>
        </w:tabs>
        <w:spacing w:line="240" w:lineRule="auto"/>
        <w:ind w:right="60" w:firstLine="0"/>
        <w:contextualSpacing/>
        <w:rPr>
          <w:rStyle w:val="167"/>
          <w:sz w:val="28"/>
          <w:szCs w:val="28"/>
        </w:rPr>
      </w:pPr>
    </w:p>
    <w:p w14:paraId="0FE073C1" w14:textId="77777777" w:rsidR="00A06A60" w:rsidRPr="000B5803" w:rsidRDefault="00A06A60" w:rsidP="00944A29">
      <w:pPr>
        <w:pStyle w:val="270"/>
        <w:shd w:val="clear" w:color="auto" w:fill="auto"/>
        <w:tabs>
          <w:tab w:val="left" w:pos="426"/>
          <w:tab w:val="left" w:pos="8574"/>
        </w:tabs>
        <w:spacing w:line="240" w:lineRule="auto"/>
        <w:ind w:firstLine="567"/>
        <w:contextualSpacing/>
        <w:jc w:val="center"/>
        <w:rPr>
          <w:sz w:val="28"/>
          <w:szCs w:val="28"/>
        </w:rPr>
      </w:pPr>
      <w:r w:rsidRPr="000B5803">
        <w:rPr>
          <w:position w:val="-14"/>
          <w:sz w:val="28"/>
          <w:szCs w:val="28"/>
        </w:rPr>
        <w:object w:dxaOrig="2340" w:dyaOrig="400" w14:anchorId="348C0C91">
          <v:shape id="_x0000_i1101" type="#_x0000_t75" style="width:117pt;height:18.75pt" o:ole="">
            <v:imagedata r:id="rId158" o:title=""/>
          </v:shape>
          <o:OLEObject Type="Embed" ProgID="Equation.3" ShapeID="_x0000_i1101" DrawAspect="Content" ObjectID="_1752930639" r:id="rId159"/>
        </w:object>
      </w:r>
    </w:p>
    <w:p w14:paraId="518CD2C0" w14:textId="77777777" w:rsidR="00944A29" w:rsidRDefault="00944A29" w:rsidP="00944A29">
      <w:pPr>
        <w:pStyle w:val="270"/>
        <w:shd w:val="clear" w:color="auto" w:fill="auto"/>
        <w:tabs>
          <w:tab w:val="left" w:pos="426"/>
        </w:tabs>
        <w:spacing w:line="240" w:lineRule="auto"/>
        <w:ind w:firstLine="567"/>
        <w:contextualSpacing/>
        <w:rPr>
          <w:rStyle w:val="167"/>
          <w:sz w:val="28"/>
          <w:szCs w:val="28"/>
        </w:rPr>
      </w:pPr>
    </w:p>
    <w:p w14:paraId="30C55F19" w14:textId="77777777" w:rsidR="00A06A60" w:rsidRDefault="00A06A60" w:rsidP="0018590F">
      <w:pPr>
        <w:pStyle w:val="270"/>
        <w:shd w:val="clear" w:color="auto" w:fill="auto"/>
        <w:tabs>
          <w:tab w:val="left" w:pos="426"/>
        </w:tabs>
        <w:spacing w:line="240" w:lineRule="auto"/>
        <w:ind w:firstLine="709"/>
        <w:contextualSpacing/>
        <w:rPr>
          <w:rStyle w:val="167"/>
          <w:sz w:val="28"/>
          <w:szCs w:val="28"/>
        </w:rPr>
      </w:pPr>
      <w:r w:rsidRPr="000B5803">
        <w:rPr>
          <w:rStyle w:val="167"/>
          <w:sz w:val="28"/>
          <w:szCs w:val="28"/>
        </w:rPr>
        <w:t>Массовая доля пара у поверхности капли задавалась как</w:t>
      </w:r>
    </w:p>
    <w:p w14:paraId="227DE133" w14:textId="77777777" w:rsidR="00944A29" w:rsidRPr="000B5803" w:rsidRDefault="00944A29" w:rsidP="00944A29">
      <w:pPr>
        <w:pStyle w:val="270"/>
        <w:shd w:val="clear" w:color="auto" w:fill="auto"/>
        <w:tabs>
          <w:tab w:val="left" w:pos="426"/>
        </w:tabs>
        <w:spacing w:line="240" w:lineRule="auto"/>
        <w:ind w:firstLine="567"/>
        <w:contextualSpacing/>
        <w:rPr>
          <w:sz w:val="28"/>
          <w:szCs w:val="28"/>
        </w:rPr>
      </w:pPr>
    </w:p>
    <w:p w14:paraId="1EDE0D76" w14:textId="77777777" w:rsidR="00A06A60" w:rsidRPr="000B5803" w:rsidRDefault="00A06A60" w:rsidP="00944A29">
      <w:pPr>
        <w:pStyle w:val="270"/>
        <w:shd w:val="clear" w:color="auto" w:fill="auto"/>
        <w:tabs>
          <w:tab w:val="left" w:pos="426"/>
          <w:tab w:val="left" w:leader="hyphen" w:pos="5054"/>
          <w:tab w:val="left" w:leader="hyphen" w:pos="6350"/>
          <w:tab w:val="left" w:pos="8697"/>
        </w:tabs>
        <w:spacing w:line="240" w:lineRule="auto"/>
        <w:ind w:firstLine="567"/>
        <w:contextualSpacing/>
        <w:jc w:val="center"/>
        <w:rPr>
          <w:sz w:val="28"/>
          <w:szCs w:val="28"/>
        </w:rPr>
      </w:pPr>
      <w:r w:rsidRPr="000B5803">
        <w:rPr>
          <w:position w:val="-34"/>
          <w:sz w:val="28"/>
          <w:szCs w:val="28"/>
        </w:rPr>
        <w:object w:dxaOrig="2460" w:dyaOrig="760" w14:anchorId="7BCAE9C5">
          <v:shape id="_x0000_i1102" type="#_x0000_t75" style="width:125.25pt;height:36.75pt" o:ole="">
            <v:imagedata r:id="rId160" o:title=""/>
          </v:shape>
          <o:OLEObject Type="Embed" ProgID="Equation.3" ShapeID="_x0000_i1102" DrawAspect="Content" ObjectID="_1752930640" r:id="rId161"/>
        </w:object>
      </w:r>
    </w:p>
    <w:p w14:paraId="52352603" w14:textId="77777777" w:rsidR="00944A29" w:rsidRDefault="00944A29" w:rsidP="00944A29">
      <w:pPr>
        <w:pStyle w:val="270"/>
        <w:shd w:val="clear" w:color="auto" w:fill="auto"/>
        <w:tabs>
          <w:tab w:val="left" w:pos="426"/>
        </w:tabs>
        <w:spacing w:line="240" w:lineRule="auto"/>
        <w:ind w:right="60" w:firstLine="0"/>
        <w:contextualSpacing/>
        <w:rPr>
          <w:rStyle w:val="167"/>
          <w:sz w:val="28"/>
          <w:szCs w:val="28"/>
        </w:rPr>
      </w:pPr>
    </w:p>
    <w:p w14:paraId="47B7375E" w14:textId="77777777" w:rsidR="00A06A60" w:rsidRPr="000B5803" w:rsidRDefault="00A06A60" w:rsidP="00944A29">
      <w:pPr>
        <w:pStyle w:val="270"/>
        <w:shd w:val="clear" w:color="auto" w:fill="auto"/>
        <w:tabs>
          <w:tab w:val="left" w:pos="426"/>
        </w:tabs>
        <w:spacing w:line="240" w:lineRule="auto"/>
        <w:ind w:right="60" w:firstLine="0"/>
        <w:contextualSpacing/>
        <w:rPr>
          <w:sz w:val="28"/>
          <w:szCs w:val="28"/>
        </w:rPr>
      </w:pPr>
      <w:r w:rsidRPr="000B5803">
        <w:rPr>
          <w:rStyle w:val="167"/>
          <w:sz w:val="28"/>
          <w:szCs w:val="28"/>
        </w:rPr>
        <w:t>и предполагалось, что капля будет испаряться медленно, так, что парциаль</w:t>
      </w:r>
      <w:r w:rsidRPr="000B5803">
        <w:rPr>
          <w:rStyle w:val="167"/>
          <w:sz w:val="28"/>
          <w:szCs w:val="28"/>
        </w:rPr>
        <w:softHyphen/>
        <w:t>ное давление пара у поверхности будет соответствовать условию насыщения</w:t>
      </w:r>
      <w:r w:rsidRPr="000B5803">
        <w:rPr>
          <w:rStyle w:val="168"/>
          <w:sz w:val="28"/>
          <w:szCs w:val="28"/>
        </w:rPr>
        <w:t xml:space="preserve"> </w:t>
      </w:r>
      <w:r w:rsidRPr="000B5803">
        <w:rPr>
          <w:rStyle w:val="167"/>
          <w:sz w:val="28"/>
          <w:szCs w:val="28"/>
        </w:rPr>
        <w:t>при температуре капли.</w:t>
      </w:r>
    </w:p>
    <w:p w14:paraId="0D4FB014" w14:textId="77777777" w:rsidR="00A06A60" w:rsidRPr="000B5803" w:rsidRDefault="00A06A60" w:rsidP="0018590F">
      <w:pPr>
        <w:keepNext/>
        <w:keepLines/>
        <w:tabs>
          <w:tab w:val="left" w:pos="426"/>
        </w:tabs>
        <w:spacing w:after="0" w:line="240" w:lineRule="auto"/>
        <w:ind w:firstLine="709"/>
        <w:contextualSpacing/>
        <w:rPr>
          <w:rFonts w:ascii="Times New Roman" w:hAnsi="Times New Roman"/>
          <w:sz w:val="28"/>
          <w:szCs w:val="28"/>
        </w:rPr>
      </w:pPr>
      <w:bookmarkStart w:id="3" w:name="bookmark40"/>
      <w:r w:rsidRPr="000B5803">
        <w:rPr>
          <w:rStyle w:val="80"/>
          <w:rFonts w:eastAsia="Calibri"/>
          <w:sz w:val="28"/>
          <w:szCs w:val="28"/>
        </w:rPr>
        <w:t>Процедура численного решения</w:t>
      </w:r>
      <w:bookmarkEnd w:id="3"/>
    </w:p>
    <w:p w14:paraId="4522B027" w14:textId="2DA1A6F2"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75"/>
          <w:sz w:val="28"/>
          <w:szCs w:val="28"/>
        </w:rPr>
        <w:t>Было сделано сравнение модели с экспериментальными данными по тушению пожара пропана в помещении [</w:t>
      </w:r>
      <w:r w:rsidR="00E11801">
        <w:rPr>
          <w:rStyle w:val="175"/>
          <w:sz w:val="28"/>
          <w:szCs w:val="28"/>
        </w:rPr>
        <w:t>57</w:t>
      </w:r>
      <w:r w:rsidRPr="000B5803">
        <w:rPr>
          <w:rStyle w:val="175"/>
          <w:sz w:val="28"/>
          <w:szCs w:val="28"/>
        </w:rPr>
        <w:t>]. Помещение моделировалось</w:t>
      </w:r>
      <w:r w:rsidRPr="000B5803">
        <w:rPr>
          <w:rStyle w:val="176"/>
          <w:sz w:val="28"/>
          <w:szCs w:val="28"/>
        </w:rPr>
        <w:t xml:space="preserve"> </w:t>
      </w:r>
      <w:r w:rsidRPr="000B5803">
        <w:rPr>
          <w:rStyle w:val="175"/>
          <w:sz w:val="28"/>
          <w:szCs w:val="28"/>
        </w:rPr>
        <w:t>как прямоугольная призма длиной 5 м, шириной 5 м и высотой 2,4 м. Вычисления выполнялись с использованием вычислительной сетки с тридцатью</w:t>
      </w:r>
      <w:r w:rsidRPr="000B5803">
        <w:rPr>
          <w:rStyle w:val="176"/>
          <w:sz w:val="28"/>
          <w:szCs w:val="28"/>
        </w:rPr>
        <w:t xml:space="preserve"> </w:t>
      </w:r>
      <w:r w:rsidRPr="000B5803">
        <w:rPr>
          <w:rStyle w:val="175"/>
          <w:sz w:val="28"/>
          <w:szCs w:val="28"/>
        </w:rPr>
        <w:t>ячейками вдоль области вычисления, двадцатью пятью ячейками поперек и</w:t>
      </w:r>
      <w:r w:rsidRPr="000B5803">
        <w:rPr>
          <w:rStyle w:val="176"/>
          <w:sz w:val="28"/>
          <w:szCs w:val="28"/>
        </w:rPr>
        <w:t xml:space="preserve"> </w:t>
      </w:r>
      <w:r w:rsidRPr="000B5803">
        <w:rPr>
          <w:rStyle w:val="175"/>
          <w:sz w:val="28"/>
          <w:szCs w:val="28"/>
        </w:rPr>
        <w:t>двадцатью пятью ячейками в вертикальном направлении. Топливо моделировалось как пропан, и скорость выгорания топлива выбиралась так, чтобы</w:t>
      </w:r>
      <w:r w:rsidRPr="000B5803">
        <w:rPr>
          <w:rStyle w:val="176"/>
          <w:sz w:val="28"/>
          <w:szCs w:val="28"/>
        </w:rPr>
        <w:t xml:space="preserve"> </w:t>
      </w:r>
      <w:r w:rsidRPr="000B5803">
        <w:rPr>
          <w:rStyle w:val="175"/>
          <w:sz w:val="28"/>
          <w:szCs w:val="28"/>
        </w:rPr>
        <w:t>дать мощность пожара в 1 МВт.</w:t>
      </w:r>
    </w:p>
    <w:p w14:paraId="5ECCAD8B" w14:textId="77777777"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75"/>
          <w:sz w:val="28"/>
          <w:szCs w:val="28"/>
        </w:rPr>
        <w:t>При отсутствии распыленной воды сходимость достигалась приблизи</w:t>
      </w:r>
      <w:r w:rsidRPr="000B5803">
        <w:rPr>
          <w:rStyle w:val="175"/>
          <w:sz w:val="28"/>
          <w:szCs w:val="28"/>
        </w:rPr>
        <w:softHyphen/>
        <w:t>тельно на 2000 итерациях. Обычно еще 500 итераций требовались при моделировании струи с данным средним диаметром капель.</w:t>
      </w:r>
    </w:p>
    <w:p w14:paraId="6D2AA47B" w14:textId="345E89F4"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75"/>
          <w:sz w:val="28"/>
          <w:szCs w:val="28"/>
        </w:rPr>
        <w:t>Для моделирования тушения пожара сначала было получено решение в</w:t>
      </w:r>
      <w:r w:rsidRPr="000B5803">
        <w:rPr>
          <w:rStyle w:val="176"/>
          <w:sz w:val="28"/>
          <w:szCs w:val="28"/>
        </w:rPr>
        <w:t xml:space="preserve"> </w:t>
      </w:r>
      <w:r w:rsidRPr="000B5803">
        <w:rPr>
          <w:rStyle w:val="175"/>
          <w:sz w:val="28"/>
          <w:szCs w:val="28"/>
        </w:rPr>
        <w:t xml:space="preserve">отсутствии струи. </w:t>
      </w:r>
    </w:p>
    <w:p w14:paraId="17F4ED9C" w14:textId="22436745"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75"/>
          <w:sz w:val="28"/>
          <w:szCs w:val="28"/>
        </w:rPr>
        <w:t>Поведение струи весьма зависит от начальных углов траекторий капель.</w:t>
      </w:r>
      <w:r w:rsidRPr="000B5803">
        <w:rPr>
          <w:rStyle w:val="176"/>
          <w:sz w:val="28"/>
          <w:szCs w:val="28"/>
        </w:rPr>
        <w:t xml:space="preserve"> </w:t>
      </w:r>
      <w:r w:rsidRPr="000B5803">
        <w:rPr>
          <w:rStyle w:val="175"/>
          <w:sz w:val="28"/>
          <w:szCs w:val="28"/>
        </w:rPr>
        <w:t>Угловое распределение меняется от спринклера к спринклеру, и не было</w:t>
      </w:r>
      <w:r w:rsidRPr="000B5803">
        <w:rPr>
          <w:rStyle w:val="176"/>
          <w:sz w:val="28"/>
          <w:szCs w:val="28"/>
        </w:rPr>
        <w:t xml:space="preserve"> </w:t>
      </w:r>
      <w:r w:rsidRPr="000B5803">
        <w:rPr>
          <w:rStyle w:val="175"/>
          <w:sz w:val="28"/>
          <w:szCs w:val="28"/>
        </w:rPr>
        <w:t>возможности получить характеристики для спринклера, использовавшегося в</w:t>
      </w:r>
      <w:r w:rsidRPr="000B5803">
        <w:rPr>
          <w:rStyle w:val="176"/>
          <w:sz w:val="28"/>
          <w:szCs w:val="28"/>
        </w:rPr>
        <w:t xml:space="preserve"> </w:t>
      </w:r>
      <w:r w:rsidR="00E11801">
        <w:rPr>
          <w:rStyle w:val="175"/>
          <w:sz w:val="28"/>
          <w:szCs w:val="28"/>
        </w:rPr>
        <w:t>экспериментах [58</w:t>
      </w:r>
      <w:r w:rsidRPr="000B5803">
        <w:rPr>
          <w:rStyle w:val="175"/>
          <w:sz w:val="28"/>
          <w:szCs w:val="28"/>
        </w:rPr>
        <w:t>]. В данном исследовании начальные углы были</w:t>
      </w:r>
      <w:r w:rsidRPr="000B5803">
        <w:rPr>
          <w:rStyle w:val="176"/>
          <w:sz w:val="28"/>
          <w:szCs w:val="28"/>
        </w:rPr>
        <w:t xml:space="preserve"> </w:t>
      </w:r>
      <w:r w:rsidRPr="000B5803">
        <w:rPr>
          <w:rStyle w:val="175"/>
          <w:sz w:val="28"/>
          <w:szCs w:val="28"/>
        </w:rPr>
        <w:t xml:space="preserve">выбраны так, </w:t>
      </w:r>
      <w:r w:rsidRPr="000B5803">
        <w:rPr>
          <w:rStyle w:val="175"/>
          <w:sz w:val="28"/>
          <w:szCs w:val="28"/>
        </w:rPr>
        <w:lastRenderedPageBreak/>
        <w:t>чтобы в отсутствии пожара все капли падали в пределах площади очага пожара. Скорость вен</w:t>
      </w:r>
      <w:r w:rsidR="00E11801">
        <w:rPr>
          <w:rStyle w:val="175"/>
          <w:sz w:val="28"/>
          <w:szCs w:val="28"/>
        </w:rPr>
        <w:t>тиляции также не приведена в [58</w:t>
      </w:r>
      <w:r w:rsidRPr="000B5803">
        <w:rPr>
          <w:rStyle w:val="175"/>
          <w:sz w:val="28"/>
          <w:szCs w:val="28"/>
        </w:rPr>
        <w:t>] и была</w:t>
      </w:r>
      <w:r w:rsidRPr="000B5803">
        <w:rPr>
          <w:rStyle w:val="176"/>
          <w:sz w:val="28"/>
          <w:szCs w:val="28"/>
        </w:rPr>
        <w:t xml:space="preserve"> </w:t>
      </w:r>
      <w:r w:rsidRPr="000B5803">
        <w:rPr>
          <w:rStyle w:val="175"/>
          <w:sz w:val="28"/>
          <w:szCs w:val="28"/>
        </w:rPr>
        <w:t>установлена в 2</w:t>
      </w:r>
      <w:r w:rsidR="00DB7E3C">
        <w:rPr>
          <w:rStyle w:val="175"/>
          <w:sz w:val="28"/>
          <w:szCs w:val="28"/>
        </w:rPr>
        <w:t> </w:t>
      </w:r>
      <w:r w:rsidRPr="000B5803">
        <w:rPr>
          <w:rStyle w:val="175"/>
          <w:sz w:val="28"/>
          <w:szCs w:val="28"/>
        </w:rPr>
        <w:t>м/с.</w:t>
      </w:r>
    </w:p>
    <w:p w14:paraId="2A4C34F1" w14:textId="77777777" w:rsidR="00A06A60" w:rsidRPr="000B5803" w:rsidRDefault="00A06A60" w:rsidP="0018590F">
      <w:pPr>
        <w:pStyle w:val="270"/>
        <w:shd w:val="clear" w:color="auto" w:fill="auto"/>
        <w:tabs>
          <w:tab w:val="left" w:pos="426"/>
        </w:tabs>
        <w:spacing w:line="240" w:lineRule="auto"/>
        <w:ind w:right="20" w:firstLine="709"/>
        <w:contextualSpacing/>
        <w:rPr>
          <w:sz w:val="28"/>
          <w:szCs w:val="28"/>
          <w:lang w:val="kk-KZ"/>
        </w:rPr>
      </w:pPr>
      <w:r w:rsidRPr="000B5803">
        <w:rPr>
          <w:rStyle w:val="175"/>
          <w:sz w:val="28"/>
          <w:szCs w:val="28"/>
        </w:rPr>
        <w:t>Моделирование струи осуществлялось с различными средними размерами капель, и было обнаружено, что взаимодействие пожар/струя очень чувствительно к среднему «диаметру капель. Относительно большие капли испытывают незначительное испарение и достигают поверхности, в то время как струя с мелкими каплями испаряется полностью в области пламени</w:t>
      </w:r>
      <w:r w:rsidRPr="000B5803">
        <w:rPr>
          <w:rStyle w:val="175"/>
          <w:sz w:val="28"/>
          <w:szCs w:val="28"/>
          <w:lang w:val="kk-KZ"/>
        </w:rPr>
        <w:t>.</w:t>
      </w:r>
    </w:p>
    <w:p w14:paraId="4897CF07" w14:textId="77777777" w:rsidR="00A06A60" w:rsidRPr="000B5803" w:rsidRDefault="00A06A60" w:rsidP="0018590F">
      <w:pPr>
        <w:pStyle w:val="270"/>
        <w:shd w:val="clear" w:color="auto" w:fill="auto"/>
        <w:tabs>
          <w:tab w:val="left" w:pos="426"/>
        </w:tabs>
        <w:spacing w:line="240" w:lineRule="auto"/>
        <w:ind w:right="20" w:firstLine="709"/>
        <w:contextualSpacing/>
        <w:rPr>
          <w:rStyle w:val="175"/>
          <w:sz w:val="28"/>
          <w:szCs w:val="28"/>
          <w:lang w:val="kk-KZ"/>
        </w:rPr>
      </w:pPr>
      <w:r w:rsidRPr="000B5803">
        <w:rPr>
          <w:rStyle w:val="175"/>
          <w:sz w:val="28"/>
          <w:szCs w:val="28"/>
        </w:rPr>
        <w:t xml:space="preserve">Особый интерес представляет зависимость требуемого для тушения пожара расхода воды от среднего диаметра капель. </w:t>
      </w:r>
    </w:p>
    <w:p w14:paraId="02EE1258" w14:textId="77777777"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75"/>
          <w:sz w:val="28"/>
          <w:szCs w:val="28"/>
        </w:rPr>
        <w:t>Наилучшее соответствие было достигнуто для относительно больших</w:t>
      </w:r>
      <w:r w:rsidRPr="000B5803">
        <w:rPr>
          <w:rStyle w:val="176"/>
          <w:sz w:val="28"/>
          <w:szCs w:val="28"/>
        </w:rPr>
        <w:t xml:space="preserve"> </w:t>
      </w:r>
      <w:r w:rsidRPr="000B5803">
        <w:rPr>
          <w:rStyle w:val="175"/>
          <w:sz w:val="28"/>
          <w:szCs w:val="28"/>
        </w:rPr>
        <w:t>диаметров порядка 1300 цм. Для меньших капель</w:t>
      </w:r>
      <w:r w:rsidRPr="000B5803">
        <w:rPr>
          <w:rStyle w:val="75pt"/>
          <w:sz w:val="28"/>
          <w:szCs w:val="28"/>
          <w:lang w:val="ru-RU"/>
        </w:rPr>
        <w:t xml:space="preserve"> (</w:t>
      </w:r>
      <w:r w:rsidRPr="000B5803">
        <w:rPr>
          <w:rStyle w:val="75pt"/>
          <w:sz w:val="28"/>
          <w:szCs w:val="28"/>
        </w:rPr>
        <w:t>d</w:t>
      </w:r>
      <w:r w:rsidRPr="000B5803">
        <w:rPr>
          <w:rStyle w:val="75pt"/>
          <w:sz w:val="28"/>
          <w:szCs w:val="28"/>
          <w:lang w:val="ru-RU"/>
        </w:rPr>
        <w:t>~6</w:t>
      </w:r>
      <w:r w:rsidRPr="000B5803">
        <w:rPr>
          <w:rStyle w:val="175"/>
          <w:sz w:val="28"/>
          <w:szCs w:val="28"/>
        </w:rPr>
        <w:t xml:space="preserve">00 </w:t>
      </w:r>
      <w:r w:rsidRPr="000B5803">
        <w:rPr>
          <w:position w:val="-10"/>
          <w:sz w:val="28"/>
          <w:szCs w:val="28"/>
        </w:rPr>
        <w:object w:dxaOrig="240" w:dyaOrig="260" w14:anchorId="32771544">
          <v:shape id="_x0000_i1103" type="#_x0000_t75" style="width:12pt;height:12pt" o:ole="">
            <v:imagedata r:id="rId162" o:title=""/>
          </v:shape>
          <o:OLEObject Type="Embed" ProgID="Equation.3" ShapeID="_x0000_i1103" DrawAspect="Content" ObjectID="_1752930641" r:id="rId163"/>
        </w:object>
      </w:r>
      <w:r w:rsidRPr="000B5803">
        <w:rPr>
          <w:rStyle w:val="175"/>
          <w:sz w:val="28"/>
          <w:szCs w:val="28"/>
        </w:rPr>
        <w:t>м) модель переоценила требуемый расход. Предполагается, что это является следствием, в</w:t>
      </w:r>
      <w:r w:rsidRPr="000B5803">
        <w:rPr>
          <w:rStyle w:val="176"/>
          <w:sz w:val="28"/>
          <w:szCs w:val="28"/>
        </w:rPr>
        <w:t xml:space="preserve"> </w:t>
      </w:r>
      <w:r w:rsidRPr="000B5803">
        <w:rPr>
          <w:rStyle w:val="175"/>
          <w:sz w:val="28"/>
          <w:szCs w:val="28"/>
        </w:rPr>
        <w:t>основном, двух причин.</w:t>
      </w:r>
    </w:p>
    <w:p w14:paraId="0242626F" w14:textId="77777777" w:rsidR="00A06A60" w:rsidRPr="000B5803" w:rsidRDefault="00A06A60" w:rsidP="0018590F">
      <w:pPr>
        <w:pStyle w:val="270"/>
        <w:shd w:val="clear" w:color="auto" w:fill="auto"/>
        <w:tabs>
          <w:tab w:val="left" w:pos="426"/>
        </w:tabs>
        <w:spacing w:line="240" w:lineRule="auto"/>
        <w:ind w:right="23" w:firstLine="709"/>
        <w:contextualSpacing/>
        <w:rPr>
          <w:sz w:val="28"/>
          <w:szCs w:val="28"/>
        </w:rPr>
      </w:pPr>
      <w:r w:rsidRPr="000B5803">
        <w:rPr>
          <w:rStyle w:val="177"/>
          <w:sz w:val="28"/>
          <w:szCs w:val="28"/>
        </w:rPr>
        <w:t>Самые маленькие капли испытывают наибольшее влияние потоков газа, и</w:t>
      </w:r>
      <w:r w:rsidRPr="000B5803">
        <w:rPr>
          <w:rStyle w:val="178"/>
          <w:sz w:val="28"/>
          <w:szCs w:val="28"/>
        </w:rPr>
        <w:t xml:space="preserve"> </w:t>
      </w:r>
      <w:r w:rsidRPr="000B5803">
        <w:rPr>
          <w:rStyle w:val="177"/>
          <w:sz w:val="28"/>
          <w:szCs w:val="28"/>
        </w:rPr>
        <w:t>поэтому следует ожидать, что соответствие для маленьких капель будет хуже. Детальные характеристики спринклера также не были смоделированы из-</w:t>
      </w:r>
      <w:r w:rsidRPr="000B5803">
        <w:rPr>
          <w:rStyle w:val="178"/>
          <w:sz w:val="28"/>
          <w:szCs w:val="28"/>
        </w:rPr>
        <w:t xml:space="preserve"> </w:t>
      </w:r>
      <w:r w:rsidRPr="000B5803">
        <w:rPr>
          <w:rStyle w:val="177"/>
          <w:sz w:val="28"/>
          <w:szCs w:val="28"/>
        </w:rPr>
        <w:t>за недостатка данных об эксперименте. Эта неопределенность также может</w:t>
      </w:r>
      <w:r w:rsidRPr="000B5803">
        <w:rPr>
          <w:rStyle w:val="178"/>
          <w:sz w:val="28"/>
          <w:szCs w:val="28"/>
        </w:rPr>
        <w:t xml:space="preserve"> </w:t>
      </w:r>
      <w:r w:rsidRPr="000B5803">
        <w:rPr>
          <w:rStyle w:val="177"/>
          <w:sz w:val="28"/>
          <w:szCs w:val="28"/>
        </w:rPr>
        <w:t>оказать сильное влияние на решение.</w:t>
      </w:r>
    </w:p>
    <w:p w14:paraId="47C6F319" w14:textId="592389FB" w:rsidR="00A06A60" w:rsidRPr="000B5803" w:rsidRDefault="00A06A60" w:rsidP="0018590F">
      <w:pPr>
        <w:pStyle w:val="270"/>
        <w:shd w:val="clear" w:color="auto" w:fill="auto"/>
        <w:tabs>
          <w:tab w:val="left" w:pos="426"/>
        </w:tabs>
        <w:spacing w:line="240" w:lineRule="auto"/>
        <w:ind w:right="23" w:firstLine="709"/>
        <w:contextualSpacing/>
        <w:rPr>
          <w:sz w:val="28"/>
          <w:szCs w:val="28"/>
        </w:rPr>
      </w:pPr>
      <w:r w:rsidRPr="000B5803">
        <w:rPr>
          <w:rStyle w:val="170"/>
          <w:sz w:val="28"/>
          <w:szCs w:val="28"/>
        </w:rPr>
        <w:t xml:space="preserve">Вытеснение кислорода </w:t>
      </w:r>
      <w:r w:rsidR="00DB7E3C">
        <w:rPr>
          <w:rStyle w:val="170"/>
          <w:sz w:val="28"/>
          <w:szCs w:val="28"/>
        </w:rPr>
        <w:t>–</w:t>
      </w:r>
      <w:r w:rsidRPr="000B5803">
        <w:rPr>
          <w:rStyle w:val="170"/>
          <w:sz w:val="28"/>
          <w:szCs w:val="28"/>
        </w:rPr>
        <w:t xml:space="preserve"> среди таких механизмов, поскольку маленькие капли испаряются полностью в факеле пожара. Хотя этот</w:t>
      </w:r>
      <w:r w:rsidRPr="000B5803">
        <w:rPr>
          <w:rStyle w:val="179"/>
          <w:sz w:val="28"/>
          <w:szCs w:val="28"/>
        </w:rPr>
        <w:t xml:space="preserve"> </w:t>
      </w:r>
      <w:r w:rsidRPr="000B5803">
        <w:rPr>
          <w:rStyle w:val="170"/>
          <w:sz w:val="28"/>
          <w:szCs w:val="28"/>
        </w:rPr>
        <w:t>эффект принят во внимание в представленном исследовании, моделирование</w:t>
      </w:r>
      <w:r w:rsidRPr="000B5803">
        <w:rPr>
          <w:rStyle w:val="179"/>
          <w:sz w:val="28"/>
          <w:szCs w:val="28"/>
        </w:rPr>
        <w:t xml:space="preserve"> </w:t>
      </w:r>
      <w:r w:rsidRPr="000B5803">
        <w:rPr>
          <w:rStyle w:val="170"/>
          <w:sz w:val="28"/>
          <w:szCs w:val="28"/>
        </w:rPr>
        <w:t>было не полно. В модели присутствие водяного пара воздействует на концентрацию топлива и кислорода, уменьшая таким образом скорость реакции</w:t>
      </w:r>
      <w:r w:rsidRPr="000B5803">
        <w:rPr>
          <w:rStyle w:val="179"/>
          <w:sz w:val="28"/>
          <w:szCs w:val="28"/>
        </w:rPr>
        <w:t xml:space="preserve"> </w:t>
      </w:r>
      <w:r w:rsidRPr="000B5803">
        <w:rPr>
          <w:rStyle w:val="170"/>
          <w:sz w:val="28"/>
          <w:szCs w:val="28"/>
        </w:rPr>
        <w:t xml:space="preserve"> и способствуя </w:t>
      </w:r>
      <w:r w:rsidRPr="000B5803">
        <w:rPr>
          <w:rStyle w:val="170"/>
          <w:sz w:val="28"/>
          <w:szCs w:val="28"/>
          <w:lang w:val="kk-KZ"/>
        </w:rPr>
        <w:t>повышения огнестойкости</w:t>
      </w:r>
      <w:r w:rsidRPr="000B5803">
        <w:rPr>
          <w:rStyle w:val="170"/>
          <w:sz w:val="28"/>
          <w:szCs w:val="28"/>
        </w:rPr>
        <w:t xml:space="preserve"> по критерию критической температуры. Однако, если бы была смоделирована реальная кинетика, реакция прекратилась бы при некоторых достаточно больших</w:t>
      </w:r>
      <w:r w:rsidRPr="000B5803">
        <w:rPr>
          <w:rStyle w:val="179"/>
          <w:sz w:val="28"/>
          <w:szCs w:val="28"/>
        </w:rPr>
        <w:t xml:space="preserve"> </w:t>
      </w:r>
      <w:r w:rsidRPr="000B5803">
        <w:rPr>
          <w:rStyle w:val="170"/>
          <w:sz w:val="28"/>
          <w:szCs w:val="28"/>
        </w:rPr>
        <w:t>концентрациях пара. Этого не происходит в представленной модели. Следовательно, недооценивается эффект вытеснения кислорода, и, соответственно,</w:t>
      </w:r>
      <w:r w:rsidRPr="000B5803">
        <w:rPr>
          <w:rStyle w:val="179"/>
          <w:sz w:val="28"/>
          <w:szCs w:val="28"/>
        </w:rPr>
        <w:t xml:space="preserve"> </w:t>
      </w:r>
      <w:r w:rsidRPr="000B5803">
        <w:rPr>
          <w:rStyle w:val="170"/>
          <w:sz w:val="28"/>
          <w:szCs w:val="28"/>
        </w:rPr>
        <w:t>вычисленная критическая скорость расхода воды для маленьких капель</w:t>
      </w:r>
      <w:r w:rsidRPr="000B5803">
        <w:rPr>
          <w:rStyle w:val="179"/>
          <w:sz w:val="28"/>
          <w:szCs w:val="28"/>
        </w:rPr>
        <w:t xml:space="preserve"> </w:t>
      </w:r>
      <w:r w:rsidRPr="000B5803">
        <w:rPr>
          <w:rStyle w:val="170"/>
          <w:sz w:val="28"/>
          <w:szCs w:val="28"/>
        </w:rPr>
        <w:t>больше, чем в эксперименте.</w:t>
      </w:r>
    </w:p>
    <w:p w14:paraId="3668EE74" w14:textId="77777777"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70"/>
          <w:sz w:val="28"/>
          <w:szCs w:val="28"/>
        </w:rPr>
        <w:t>Представленная выше модель использовала несколько неопределенных</w:t>
      </w:r>
      <w:r w:rsidRPr="000B5803">
        <w:rPr>
          <w:rStyle w:val="179"/>
          <w:sz w:val="28"/>
          <w:szCs w:val="28"/>
        </w:rPr>
        <w:t xml:space="preserve"> </w:t>
      </w:r>
      <w:r w:rsidRPr="000B5803">
        <w:rPr>
          <w:rStyle w:val="170"/>
          <w:sz w:val="28"/>
          <w:szCs w:val="28"/>
        </w:rPr>
        <w:t>параметров. Основные из них это температура, при которой пламя прекращало существовать, и распределение размеров капель в струе. Чтобы оценить чувствительность предсказаний модели к изменению этих параметров</w:t>
      </w:r>
      <w:r w:rsidRPr="000B5803">
        <w:rPr>
          <w:rStyle w:val="179"/>
          <w:sz w:val="28"/>
          <w:szCs w:val="28"/>
        </w:rPr>
        <w:t xml:space="preserve"> </w:t>
      </w:r>
      <w:r w:rsidRPr="000B5803">
        <w:rPr>
          <w:rStyle w:val="170"/>
          <w:sz w:val="28"/>
          <w:szCs w:val="28"/>
        </w:rPr>
        <w:t>был выполнен анализ чувствительности.</w:t>
      </w:r>
    </w:p>
    <w:p w14:paraId="7290AB4F" w14:textId="77777777" w:rsidR="00A06A60" w:rsidRPr="000B5803" w:rsidRDefault="00A06A60" w:rsidP="0018590F">
      <w:pPr>
        <w:pStyle w:val="270"/>
        <w:shd w:val="clear" w:color="auto" w:fill="auto"/>
        <w:tabs>
          <w:tab w:val="left" w:pos="426"/>
        </w:tabs>
        <w:spacing w:line="240" w:lineRule="auto"/>
        <w:ind w:right="20" w:firstLine="709"/>
        <w:contextualSpacing/>
        <w:rPr>
          <w:rStyle w:val="170"/>
          <w:sz w:val="28"/>
          <w:szCs w:val="28"/>
          <w:lang w:val="kk-KZ"/>
        </w:rPr>
      </w:pPr>
      <w:r w:rsidRPr="000B5803">
        <w:rPr>
          <w:rStyle w:val="170"/>
          <w:sz w:val="28"/>
          <w:szCs w:val="28"/>
        </w:rPr>
        <w:t xml:space="preserve">Температура </w:t>
      </w:r>
      <w:r w:rsidRPr="000B5803">
        <w:rPr>
          <w:rStyle w:val="170"/>
          <w:sz w:val="28"/>
          <w:szCs w:val="28"/>
          <w:lang w:val="kk-KZ"/>
        </w:rPr>
        <w:t>повышения огнестойкости</w:t>
      </w:r>
      <w:r w:rsidRPr="000B5803">
        <w:rPr>
          <w:rStyle w:val="170"/>
          <w:sz w:val="28"/>
          <w:szCs w:val="28"/>
        </w:rPr>
        <w:t xml:space="preserve"> менялась от 1500 К до 1700 К. Численные эксперименты показали довольно слабую зависимость результатов от этого параметра. Точнее, различие в предсказанной критической скорости расхода было</w:t>
      </w:r>
      <w:r w:rsidRPr="000B5803">
        <w:rPr>
          <w:rStyle w:val="179"/>
          <w:sz w:val="28"/>
          <w:szCs w:val="28"/>
        </w:rPr>
        <w:t xml:space="preserve"> </w:t>
      </w:r>
      <w:r w:rsidRPr="000B5803">
        <w:rPr>
          <w:rStyle w:val="170"/>
          <w:sz w:val="28"/>
          <w:szCs w:val="28"/>
        </w:rPr>
        <w:t>около 22 процентов и было приблизительно одинаковым во всем диапазоне</w:t>
      </w:r>
      <w:r w:rsidRPr="000B5803">
        <w:rPr>
          <w:rStyle w:val="179"/>
          <w:sz w:val="28"/>
          <w:szCs w:val="28"/>
        </w:rPr>
        <w:t xml:space="preserve"> </w:t>
      </w:r>
      <w:r w:rsidRPr="000B5803">
        <w:rPr>
          <w:rStyle w:val="170"/>
          <w:sz w:val="28"/>
          <w:szCs w:val="28"/>
        </w:rPr>
        <w:t>средних диаметров капель.</w:t>
      </w:r>
    </w:p>
    <w:p w14:paraId="3308E75E" w14:textId="77777777" w:rsidR="004D24D3" w:rsidRPr="000B5803" w:rsidRDefault="00A06A60" w:rsidP="0018590F">
      <w:pPr>
        <w:pStyle w:val="270"/>
        <w:shd w:val="clear" w:color="auto" w:fill="auto"/>
        <w:tabs>
          <w:tab w:val="left" w:pos="426"/>
        </w:tabs>
        <w:spacing w:line="240" w:lineRule="auto"/>
        <w:ind w:right="20" w:firstLine="709"/>
        <w:contextualSpacing/>
        <w:rPr>
          <w:rStyle w:val="80"/>
          <w:sz w:val="28"/>
          <w:szCs w:val="28"/>
        </w:rPr>
      </w:pPr>
      <w:r w:rsidRPr="000B5803">
        <w:rPr>
          <w:rStyle w:val="180"/>
          <w:sz w:val="28"/>
          <w:szCs w:val="28"/>
        </w:rPr>
        <w:t>Чтобы исследовать чувствительность к распределению капель в струе,</w:t>
      </w:r>
      <w:r w:rsidRPr="000B5803">
        <w:rPr>
          <w:rStyle w:val="181"/>
          <w:sz w:val="28"/>
          <w:szCs w:val="28"/>
        </w:rPr>
        <w:t xml:space="preserve"> </w:t>
      </w:r>
      <w:r w:rsidRPr="000B5803">
        <w:rPr>
          <w:rStyle w:val="180"/>
          <w:sz w:val="28"/>
          <w:szCs w:val="28"/>
        </w:rPr>
        <w:t>«хвосты» распределения были изменены так, чтобы струя представлялась каплями с размерами от 0,1</w:t>
      </w:r>
      <w:r w:rsidRPr="000B5803">
        <w:rPr>
          <w:rStyle w:val="11pt0pt"/>
          <w:sz w:val="28"/>
          <w:szCs w:val="28"/>
        </w:rPr>
        <w:t xml:space="preserve"> </w:t>
      </w:r>
      <w:r w:rsidRPr="000B5803">
        <w:rPr>
          <w:position w:val="-12"/>
          <w:sz w:val="28"/>
          <w:szCs w:val="28"/>
        </w:rPr>
        <w:object w:dxaOrig="360" w:dyaOrig="360" w14:anchorId="1D779E5B">
          <v:shape id="_x0000_i1104" type="#_x0000_t75" style="width:18.75pt;height:18.75pt" o:ole="">
            <v:imagedata r:id="rId164" o:title=""/>
          </v:shape>
          <o:OLEObject Type="Embed" ProgID="Equation.3" ShapeID="_x0000_i1104" DrawAspect="Content" ObjectID="_1752930642" r:id="rId165"/>
        </w:object>
      </w:r>
      <w:r w:rsidRPr="000B5803">
        <w:rPr>
          <w:rStyle w:val="180"/>
          <w:sz w:val="28"/>
          <w:szCs w:val="28"/>
        </w:rPr>
        <w:t>до 2,0</w:t>
      </w:r>
      <w:r w:rsidRPr="000B5803">
        <w:rPr>
          <w:position w:val="-12"/>
          <w:sz w:val="28"/>
          <w:szCs w:val="28"/>
        </w:rPr>
        <w:object w:dxaOrig="360" w:dyaOrig="360" w14:anchorId="1102DBEF">
          <v:shape id="_x0000_i1105" type="#_x0000_t75" style="width:18.75pt;height:18.75pt" o:ole="">
            <v:imagedata r:id="rId164" o:title=""/>
          </v:shape>
          <o:OLEObject Type="Embed" ProgID="Equation.3" ShapeID="_x0000_i1105" DrawAspect="Content" ObjectID="_1752930643" r:id="rId166"/>
        </w:object>
      </w:r>
      <w:r w:rsidRPr="000B5803">
        <w:rPr>
          <w:rStyle w:val="11pt0pt"/>
          <w:sz w:val="28"/>
          <w:szCs w:val="28"/>
        </w:rPr>
        <w:t>.</w:t>
      </w:r>
      <w:r w:rsidRPr="000B5803">
        <w:rPr>
          <w:rStyle w:val="180"/>
          <w:sz w:val="28"/>
          <w:szCs w:val="28"/>
        </w:rPr>
        <w:t xml:space="preserve"> Эффект этого изменения наблюдался</w:t>
      </w:r>
      <w:r w:rsidRPr="000B5803">
        <w:rPr>
          <w:sz w:val="28"/>
          <w:szCs w:val="28"/>
          <w:lang w:val="kk-KZ"/>
        </w:rPr>
        <w:t xml:space="preserve"> </w:t>
      </w:r>
      <w:r w:rsidRPr="000B5803">
        <w:rPr>
          <w:rStyle w:val="180"/>
          <w:sz w:val="28"/>
          <w:szCs w:val="28"/>
        </w:rPr>
        <w:t>главным образом для относительно распыленных струй</w:t>
      </w:r>
      <w:r w:rsidRPr="000B5803">
        <w:rPr>
          <w:rStyle w:val="11pt0pt"/>
          <w:sz w:val="28"/>
          <w:szCs w:val="28"/>
        </w:rPr>
        <w:t xml:space="preserve"> (</w:t>
      </w:r>
      <w:r w:rsidRPr="000B5803">
        <w:rPr>
          <w:position w:val="-12"/>
          <w:sz w:val="28"/>
          <w:szCs w:val="28"/>
        </w:rPr>
        <w:object w:dxaOrig="360" w:dyaOrig="360" w14:anchorId="35BC0F41">
          <v:shape id="_x0000_i1106" type="#_x0000_t75" style="width:18.75pt;height:18.75pt" o:ole="">
            <v:imagedata r:id="rId167" o:title=""/>
          </v:shape>
          <o:OLEObject Type="Embed" ProgID="Equation.3" ShapeID="_x0000_i1106" DrawAspect="Content" ObjectID="_1752930644" r:id="rId168"/>
        </w:object>
      </w:r>
      <w:r w:rsidRPr="000B5803">
        <w:rPr>
          <w:rStyle w:val="11pt0pt"/>
          <w:sz w:val="28"/>
          <w:szCs w:val="28"/>
        </w:rPr>
        <w:t>&lt;1000</w:t>
      </w:r>
      <w:r w:rsidRPr="000B5803">
        <w:rPr>
          <w:rStyle w:val="180"/>
          <w:sz w:val="28"/>
          <w:szCs w:val="28"/>
        </w:rPr>
        <w:t xml:space="preserve"> </w:t>
      </w:r>
      <w:r w:rsidRPr="000B5803">
        <w:rPr>
          <w:position w:val="-10"/>
          <w:sz w:val="28"/>
          <w:szCs w:val="28"/>
        </w:rPr>
        <w:object w:dxaOrig="240" w:dyaOrig="260" w14:anchorId="0AA209A2">
          <v:shape id="_x0000_i1107" type="#_x0000_t75" style="width:12pt;height:12pt" o:ole="">
            <v:imagedata r:id="rId162" o:title=""/>
          </v:shape>
          <o:OLEObject Type="Embed" ProgID="Equation.3" ShapeID="_x0000_i1107" DrawAspect="Content" ObjectID="_1752930645" r:id="rId169"/>
        </w:object>
      </w:r>
      <w:r w:rsidRPr="000B5803">
        <w:rPr>
          <w:rStyle w:val="180"/>
          <w:sz w:val="28"/>
          <w:szCs w:val="28"/>
        </w:rPr>
        <w:t>м) и составлял приблизительно 30% от критической скорости расхода воды, в то</w:t>
      </w:r>
      <w:r w:rsidRPr="000B5803">
        <w:rPr>
          <w:rStyle w:val="181"/>
          <w:sz w:val="28"/>
          <w:szCs w:val="28"/>
        </w:rPr>
        <w:t xml:space="preserve"> </w:t>
      </w:r>
      <w:r w:rsidRPr="000B5803">
        <w:rPr>
          <w:rStyle w:val="180"/>
          <w:sz w:val="28"/>
          <w:szCs w:val="28"/>
        </w:rPr>
        <w:lastRenderedPageBreak/>
        <w:t>время как для более грубых струй (</w:t>
      </w:r>
      <w:r w:rsidRPr="000B5803">
        <w:rPr>
          <w:position w:val="-12"/>
          <w:sz w:val="28"/>
          <w:szCs w:val="28"/>
        </w:rPr>
        <w:object w:dxaOrig="360" w:dyaOrig="360" w14:anchorId="0558373D">
          <v:shape id="_x0000_i1108" type="#_x0000_t75" style="width:18.75pt;height:18.75pt" o:ole="">
            <v:imagedata r:id="rId164" o:title=""/>
          </v:shape>
          <o:OLEObject Type="Embed" ProgID="Equation.3" ShapeID="_x0000_i1108" DrawAspect="Content" ObjectID="_1752930646" r:id="rId170"/>
        </w:object>
      </w:r>
      <w:r w:rsidRPr="000B5803">
        <w:rPr>
          <w:rStyle w:val="180"/>
          <w:sz w:val="28"/>
          <w:szCs w:val="28"/>
        </w:rPr>
        <w:t xml:space="preserve">&gt;3000 </w:t>
      </w:r>
      <w:r w:rsidRPr="000B5803">
        <w:rPr>
          <w:position w:val="-10"/>
          <w:sz w:val="28"/>
          <w:szCs w:val="28"/>
        </w:rPr>
        <w:object w:dxaOrig="240" w:dyaOrig="260" w14:anchorId="244BD928">
          <v:shape id="_x0000_i1109" type="#_x0000_t75" style="width:12pt;height:12pt" o:ole="">
            <v:imagedata r:id="rId162" o:title=""/>
          </v:shape>
          <o:OLEObject Type="Embed" ProgID="Equation.3" ShapeID="_x0000_i1109" DrawAspect="Content" ObjectID="_1752930647" r:id="rId171"/>
        </w:object>
      </w:r>
      <w:r w:rsidRPr="000B5803">
        <w:rPr>
          <w:rStyle w:val="180"/>
          <w:sz w:val="28"/>
          <w:szCs w:val="28"/>
        </w:rPr>
        <w:t>м) он был значительно ниже</w:t>
      </w:r>
      <w:r w:rsidRPr="000B5803">
        <w:rPr>
          <w:rStyle w:val="181"/>
          <w:sz w:val="28"/>
          <w:szCs w:val="28"/>
        </w:rPr>
        <w:t xml:space="preserve"> </w:t>
      </w:r>
      <w:r w:rsidRPr="000B5803">
        <w:rPr>
          <w:rStyle w:val="180"/>
          <w:sz w:val="28"/>
          <w:szCs w:val="28"/>
        </w:rPr>
        <w:t>(приблизительно 10%). Следовательно, предсказания модели проявили себя</w:t>
      </w:r>
      <w:r w:rsidRPr="000B5803">
        <w:rPr>
          <w:rStyle w:val="181"/>
          <w:sz w:val="28"/>
          <w:szCs w:val="28"/>
        </w:rPr>
        <w:t xml:space="preserve"> </w:t>
      </w:r>
      <w:r w:rsidRPr="000B5803">
        <w:rPr>
          <w:rStyle w:val="180"/>
          <w:sz w:val="28"/>
          <w:szCs w:val="28"/>
        </w:rPr>
        <w:t>достаточно нечувствительными к неопределенностям в основных параметрах.</w:t>
      </w:r>
      <w:bookmarkStart w:id="4" w:name="bookmark41"/>
    </w:p>
    <w:bookmarkEnd w:id="4"/>
    <w:p w14:paraId="77A0C9C0" w14:textId="77777777"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80"/>
          <w:sz w:val="28"/>
          <w:szCs w:val="28"/>
        </w:rPr>
        <w:t xml:space="preserve">Результаты, полученные выше, связаны только с </w:t>
      </w:r>
      <w:r w:rsidRPr="000B5803">
        <w:rPr>
          <w:rStyle w:val="170"/>
          <w:sz w:val="28"/>
          <w:szCs w:val="28"/>
          <w:lang w:val="kk-KZ"/>
        </w:rPr>
        <w:t>повышением огнестойкости</w:t>
      </w:r>
      <w:r w:rsidRPr="000B5803">
        <w:rPr>
          <w:rStyle w:val="180"/>
          <w:sz w:val="28"/>
          <w:szCs w:val="28"/>
        </w:rPr>
        <w:t xml:space="preserve"> в газовой фазе. Было показано, что критическая скорость расхода воды является</w:t>
      </w:r>
      <w:r w:rsidRPr="000B5803">
        <w:rPr>
          <w:rStyle w:val="181"/>
          <w:sz w:val="28"/>
          <w:szCs w:val="28"/>
        </w:rPr>
        <w:t xml:space="preserve"> </w:t>
      </w:r>
      <w:r w:rsidRPr="000B5803">
        <w:rPr>
          <w:rStyle w:val="180"/>
          <w:sz w:val="28"/>
          <w:szCs w:val="28"/>
        </w:rPr>
        <w:t>функцией среднего диаметра капли в струе.</w:t>
      </w:r>
    </w:p>
    <w:p w14:paraId="6E68CB53" w14:textId="3E9B90E3"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80"/>
          <w:sz w:val="28"/>
          <w:szCs w:val="28"/>
        </w:rPr>
        <w:t xml:space="preserve">Будем ссылаться на эту функцию как на кривую </w:t>
      </w:r>
      <w:r w:rsidRPr="000B5803">
        <w:rPr>
          <w:rStyle w:val="170"/>
          <w:sz w:val="28"/>
          <w:szCs w:val="28"/>
          <w:lang w:val="kk-KZ"/>
        </w:rPr>
        <w:t>повышения огнестойкости</w:t>
      </w:r>
      <w:r w:rsidRPr="000B5803">
        <w:rPr>
          <w:rStyle w:val="180"/>
          <w:sz w:val="28"/>
          <w:szCs w:val="28"/>
        </w:rPr>
        <w:t xml:space="preserve">. Кривая </w:t>
      </w:r>
      <w:r w:rsidRPr="000B5803">
        <w:rPr>
          <w:rStyle w:val="170"/>
          <w:sz w:val="28"/>
          <w:szCs w:val="28"/>
          <w:lang w:val="kk-KZ"/>
        </w:rPr>
        <w:t>повышения огнестойкости</w:t>
      </w:r>
      <w:r w:rsidRPr="000B5803">
        <w:rPr>
          <w:rStyle w:val="180"/>
          <w:sz w:val="28"/>
          <w:szCs w:val="28"/>
        </w:rPr>
        <w:t xml:space="preserve"> для газовой фазы ранее моделировалась с помощью их</w:t>
      </w:r>
      <w:r w:rsidRPr="000B5803">
        <w:rPr>
          <w:rStyle w:val="181"/>
          <w:sz w:val="28"/>
          <w:szCs w:val="28"/>
        </w:rPr>
        <w:t xml:space="preserve"> </w:t>
      </w:r>
      <w:r w:rsidRPr="000B5803">
        <w:rPr>
          <w:rStyle w:val="180"/>
          <w:sz w:val="28"/>
          <w:szCs w:val="28"/>
        </w:rPr>
        <w:t>просте</w:t>
      </w:r>
      <w:r w:rsidR="00E11801">
        <w:rPr>
          <w:rStyle w:val="180"/>
          <w:sz w:val="28"/>
          <w:szCs w:val="28"/>
        </w:rPr>
        <w:t>йшей модели [59</w:t>
      </w:r>
      <w:r w:rsidRPr="000B5803">
        <w:rPr>
          <w:rStyle w:val="180"/>
          <w:sz w:val="28"/>
          <w:szCs w:val="28"/>
        </w:rPr>
        <w:t>]. Такая кривая имеет минимум, который соответствует оптимальному диаметру капли. Для капель с диаметром меньшим, чем</w:t>
      </w:r>
      <w:r w:rsidRPr="000B5803">
        <w:rPr>
          <w:rStyle w:val="181"/>
          <w:sz w:val="28"/>
          <w:szCs w:val="28"/>
        </w:rPr>
        <w:t xml:space="preserve"> </w:t>
      </w:r>
      <w:r w:rsidRPr="000B5803">
        <w:rPr>
          <w:rStyle w:val="180"/>
          <w:sz w:val="28"/>
          <w:szCs w:val="28"/>
        </w:rPr>
        <w:t>оптимум, критическая скорость подачи воды возрастает, поскольку мелкие</w:t>
      </w:r>
      <w:r w:rsidRPr="000B5803">
        <w:rPr>
          <w:rStyle w:val="181"/>
          <w:sz w:val="28"/>
          <w:szCs w:val="28"/>
        </w:rPr>
        <w:t xml:space="preserve"> </w:t>
      </w:r>
      <w:r w:rsidRPr="000B5803">
        <w:rPr>
          <w:rStyle w:val="180"/>
          <w:sz w:val="28"/>
          <w:szCs w:val="28"/>
        </w:rPr>
        <w:t>капли уносятся горячими продуктами горения и не могут испаряться в пламени, приводя к его погасанию. Большие капли также не могут обеспечить</w:t>
      </w:r>
      <w:r w:rsidRPr="000B5803">
        <w:rPr>
          <w:rStyle w:val="181"/>
          <w:sz w:val="28"/>
          <w:szCs w:val="28"/>
        </w:rPr>
        <w:t xml:space="preserve"> </w:t>
      </w:r>
      <w:r w:rsidRPr="000B5803">
        <w:rPr>
          <w:rStyle w:val="180"/>
          <w:sz w:val="28"/>
          <w:szCs w:val="28"/>
        </w:rPr>
        <w:t>достаточную скорость парообразования, поскольку они быстро проникают к</w:t>
      </w:r>
      <w:r w:rsidRPr="000B5803">
        <w:rPr>
          <w:rStyle w:val="181"/>
          <w:sz w:val="28"/>
          <w:szCs w:val="28"/>
        </w:rPr>
        <w:t xml:space="preserve"> </w:t>
      </w:r>
      <w:r w:rsidRPr="000B5803">
        <w:rPr>
          <w:rStyle w:val="180"/>
          <w:sz w:val="28"/>
          <w:szCs w:val="28"/>
        </w:rPr>
        <w:t>поверхности.</w:t>
      </w:r>
    </w:p>
    <w:p w14:paraId="454D23AA" w14:textId="77777777"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80"/>
          <w:sz w:val="28"/>
          <w:szCs w:val="28"/>
        </w:rPr>
        <w:t xml:space="preserve">Однако если принять во внимание поверхностное </w:t>
      </w:r>
      <w:r w:rsidRPr="000B5803">
        <w:rPr>
          <w:rStyle w:val="170"/>
          <w:sz w:val="28"/>
          <w:szCs w:val="28"/>
          <w:lang w:val="kk-KZ"/>
        </w:rPr>
        <w:t>повышения огнестойкости</w:t>
      </w:r>
      <w:r w:rsidRPr="000B5803">
        <w:rPr>
          <w:rStyle w:val="180"/>
          <w:sz w:val="28"/>
          <w:szCs w:val="28"/>
        </w:rPr>
        <w:t xml:space="preserve"> из-за охлаждения топлива, поведение кривой </w:t>
      </w:r>
      <w:r w:rsidRPr="000B5803">
        <w:rPr>
          <w:rStyle w:val="170"/>
          <w:sz w:val="28"/>
          <w:szCs w:val="28"/>
          <w:lang w:val="kk-KZ"/>
        </w:rPr>
        <w:t>повышения огнестойкости</w:t>
      </w:r>
      <w:r w:rsidRPr="000B5803">
        <w:rPr>
          <w:rStyle w:val="180"/>
          <w:sz w:val="28"/>
          <w:szCs w:val="28"/>
        </w:rPr>
        <w:t xml:space="preserve"> резко изменяется. При некотором</w:t>
      </w:r>
      <w:r w:rsidRPr="000B5803">
        <w:rPr>
          <w:rStyle w:val="181"/>
          <w:sz w:val="28"/>
          <w:szCs w:val="28"/>
        </w:rPr>
        <w:t xml:space="preserve"> </w:t>
      </w:r>
      <w:r w:rsidRPr="000B5803">
        <w:rPr>
          <w:rStyle w:val="180"/>
          <w:sz w:val="28"/>
          <w:szCs w:val="28"/>
        </w:rPr>
        <w:t xml:space="preserve">диаметре капли достаточное число капель испаряется на поверхности, останавливая реакцию пиролиза. Это изменение в механизме </w:t>
      </w:r>
      <w:r w:rsidRPr="000B5803">
        <w:rPr>
          <w:rStyle w:val="170"/>
          <w:sz w:val="28"/>
          <w:szCs w:val="28"/>
          <w:lang w:val="kk-KZ"/>
        </w:rPr>
        <w:t>повышения огнестойкости</w:t>
      </w:r>
      <w:r w:rsidRPr="000B5803">
        <w:rPr>
          <w:rStyle w:val="180"/>
          <w:sz w:val="28"/>
          <w:szCs w:val="28"/>
        </w:rPr>
        <w:t xml:space="preserve"> приводит к</w:t>
      </w:r>
      <w:r w:rsidRPr="000B5803">
        <w:rPr>
          <w:rStyle w:val="181"/>
          <w:sz w:val="28"/>
          <w:szCs w:val="28"/>
        </w:rPr>
        <w:t xml:space="preserve"> </w:t>
      </w:r>
      <w:r w:rsidRPr="000B5803">
        <w:rPr>
          <w:rStyle w:val="180"/>
          <w:sz w:val="28"/>
          <w:szCs w:val="28"/>
        </w:rPr>
        <w:t>спаду в критической скорости подачи воды.</w:t>
      </w:r>
    </w:p>
    <w:p w14:paraId="3B5E1BFB" w14:textId="6FA29D19"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80"/>
          <w:sz w:val="28"/>
          <w:szCs w:val="28"/>
        </w:rPr>
        <w:t xml:space="preserve">Чтобы получить общий график кривой </w:t>
      </w:r>
      <w:r w:rsidRPr="000B5803">
        <w:rPr>
          <w:rStyle w:val="170"/>
          <w:sz w:val="28"/>
          <w:szCs w:val="28"/>
          <w:lang w:val="kk-KZ"/>
        </w:rPr>
        <w:t>повышения огнестойкости</w:t>
      </w:r>
      <w:r w:rsidRPr="000B5803">
        <w:rPr>
          <w:rStyle w:val="180"/>
          <w:sz w:val="28"/>
          <w:szCs w:val="28"/>
        </w:rPr>
        <w:t xml:space="preserve">, мы рассматривали модель, описанную выше, и в дополнение к критерию </w:t>
      </w:r>
      <w:r w:rsidRPr="000B5803">
        <w:rPr>
          <w:rStyle w:val="170"/>
          <w:sz w:val="28"/>
          <w:szCs w:val="28"/>
          <w:lang w:val="kk-KZ"/>
        </w:rPr>
        <w:t>повышения огнестойкости</w:t>
      </w:r>
      <w:r w:rsidRPr="000B5803">
        <w:rPr>
          <w:rStyle w:val="180"/>
          <w:sz w:val="28"/>
          <w:szCs w:val="28"/>
        </w:rPr>
        <w:t xml:space="preserve"> газовой фазы</w:t>
      </w:r>
      <w:r w:rsidRPr="000B5803">
        <w:rPr>
          <w:rStyle w:val="181"/>
          <w:sz w:val="28"/>
          <w:szCs w:val="28"/>
        </w:rPr>
        <w:t xml:space="preserve"> </w:t>
      </w:r>
      <w:r w:rsidRPr="000B5803">
        <w:rPr>
          <w:rStyle w:val="180"/>
          <w:sz w:val="28"/>
          <w:szCs w:val="28"/>
        </w:rPr>
        <w:t>принимали среднюю критическую скорость расхода воды 2 г/(</w:t>
      </w:r>
      <w:r w:rsidRPr="000B5803">
        <w:rPr>
          <w:position w:val="-6"/>
          <w:sz w:val="28"/>
          <w:szCs w:val="28"/>
        </w:rPr>
        <w:object w:dxaOrig="580" w:dyaOrig="320" w14:anchorId="0CD69DA4">
          <v:shape id="_x0000_i1110" type="#_x0000_t75" style="width:28.5pt;height:15.75pt" o:ole="">
            <v:imagedata r:id="rId172" o:title=""/>
          </v:shape>
          <o:OLEObject Type="Embed" ProgID="Equation.3" ShapeID="_x0000_i1110" DrawAspect="Content" ObjectID="_1752930648" r:id="rId173"/>
        </w:object>
      </w:r>
      <w:r w:rsidRPr="000B5803">
        <w:rPr>
          <w:rStyle w:val="180"/>
          <w:sz w:val="28"/>
          <w:szCs w:val="28"/>
        </w:rPr>
        <w:t>) по всей</w:t>
      </w:r>
      <w:r w:rsidRPr="000B5803">
        <w:rPr>
          <w:rStyle w:val="181"/>
          <w:sz w:val="28"/>
          <w:szCs w:val="28"/>
        </w:rPr>
        <w:t xml:space="preserve"> </w:t>
      </w:r>
      <w:r w:rsidRPr="000B5803">
        <w:rPr>
          <w:rStyle w:val="180"/>
          <w:sz w:val="28"/>
          <w:szCs w:val="28"/>
        </w:rPr>
        <w:t>площади топлива как критерий прекращения пиролиза для твердой фазы. Согласно экспериментальным рез</w:t>
      </w:r>
      <w:r w:rsidR="00E11801">
        <w:rPr>
          <w:rStyle w:val="180"/>
          <w:sz w:val="28"/>
          <w:szCs w:val="28"/>
        </w:rPr>
        <w:t>ультатам, изложенным в [60</w:t>
      </w:r>
      <w:r w:rsidRPr="000B5803">
        <w:rPr>
          <w:rStyle w:val="180"/>
          <w:sz w:val="28"/>
          <w:szCs w:val="28"/>
        </w:rPr>
        <w:t xml:space="preserve">], </w:t>
      </w:r>
      <w:r w:rsidR="00E11801">
        <w:rPr>
          <w:rStyle w:val="180"/>
          <w:sz w:val="28"/>
          <w:szCs w:val="28"/>
        </w:rPr>
        <w:t>и теоретическим соображениям [60</w:t>
      </w:r>
      <w:r w:rsidRPr="000B5803">
        <w:rPr>
          <w:rStyle w:val="180"/>
          <w:sz w:val="28"/>
          <w:szCs w:val="28"/>
        </w:rPr>
        <w:t>], вышеупомянутая цифра дает практически точные</w:t>
      </w:r>
      <w:r w:rsidRPr="000B5803">
        <w:rPr>
          <w:rStyle w:val="181"/>
          <w:sz w:val="28"/>
          <w:szCs w:val="28"/>
        </w:rPr>
        <w:t xml:space="preserve"> </w:t>
      </w:r>
      <w:r w:rsidRPr="000B5803">
        <w:rPr>
          <w:rStyle w:val="180"/>
          <w:sz w:val="28"/>
          <w:szCs w:val="28"/>
        </w:rPr>
        <w:t xml:space="preserve">результаты для прекращения горения охлаждаемого топлива. Такая расширенная модель применима к </w:t>
      </w:r>
      <w:r w:rsidRPr="000B5803">
        <w:rPr>
          <w:rStyle w:val="170"/>
          <w:sz w:val="28"/>
          <w:szCs w:val="28"/>
          <w:lang w:val="kk-KZ"/>
        </w:rPr>
        <w:t>повышения огнестойкости</w:t>
      </w:r>
      <w:r w:rsidRPr="000B5803">
        <w:rPr>
          <w:rStyle w:val="180"/>
          <w:sz w:val="28"/>
          <w:szCs w:val="28"/>
        </w:rPr>
        <w:t xml:space="preserve"> твердого горючего материала в</w:t>
      </w:r>
      <w:r w:rsidRPr="000B5803">
        <w:rPr>
          <w:rStyle w:val="181"/>
          <w:sz w:val="28"/>
          <w:szCs w:val="28"/>
        </w:rPr>
        <w:t xml:space="preserve"> </w:t>
      </w:r>
      <w:r w:rsidRPr="000B5803">
        <w:rPr>
          <w:rStyle w:val="180"/>
          <w:sz w:val="28"/>
          <w:szCs w:val="28"/>
        </w:rPr>
        <w:t>отличие от матричной горелки, рассматривавшейся в предыдущих разделах.</w:t>
      </w:r>
    </w:p>
    <w:p w14:paraId="24644341" w14:textId="6C406B05" w:rsidR="00A06A60" w:rsidRPr="000B5803" w:rsidRDefault="00A06A60" w:rsidP="0018590F">
      <w:pPr>
        <w:pStyle w:val="270"/>
        <w:shd w:val="clear" w:color="auto" w:fill="auto"/>
        <w:tabs>
          <w:tab w:val="left" w:pos="426"/>
        </w:tabs>
        <w:spacing w:line="240" w:lineRule="auto"/>
        <w:ind w:right="20" w:firstLine="709"/>
        <w:contextualSpacing/>
        <w:rPr>
          <w:rStyle w:val="39"/>
          <w:sz w:val="28"/>
          <w:szCs w:val="28"/>
          <w:shd w:val="clear" w:color="auto" w:fill="FFFFFF"/>
          <w:lang w:val="kk-KZ"/>
        </w:rPr>
      </w:pPr>
      <w:r w:rsidRPr="000B5803">
        <w:rPr>
          <w:rStyle w:val="180"/>
          <w:sz w:val="28"/>
          <w:szCs w:val="28"/>
        </w:rPr>
        <w:t>Моделирование продолжено в область малых диаметров капли</w:t>
      </w:r>
      <w:r w:rsidRPr="000B5803">
        <w:rPr>
          <w:rStyle w:val="181"/>
          <w:sz w:val="28"/>
          <w:szCs w:val="28"/>
        </w:rPr>
        <w:t xml:space="preserve"> </w:t>
      </w:r>
      <w:r w:rsidRPr="000B5803">
        <w:rPr>
          <w:rStyle w:val="180"/>
          <w:sz w:val="28"/>
          <w:szCs w:val="28"/>
        </w:rPr>
        <w:t>(до -100</w:t>
      </w:r>
      <w:r w:rsidR="00DB7E3C">
        <w:rPr>
          <w:rStyle w:val="180"/>
          <w:sz w:val="28"/>
          <w:szCs w:val="28"/>
        </w:rPr>
        <w:t> </w:t>
      </w:r>
      <w:r w:rsidRPr="000B5803">
        <w:rPr>
          <w:rStyle w:val="180"/>
          <w:sz w:val="28"/>
          <w:szCs w:val="28"/>
        </w:rPr>
        <w:t xml:space="preserve">цм). В области средних диаметров капли 100 </w:t>
      </w:r>
      <w:r w:rsidRPr="000B5803">
        <w:rPr>
          <w:position w:val="-10"/>
          <w:sz w:val="28"/>
          <w:szCs w:val="28"/>
        </w:rPr>
        <w:object w:dxaOrig="240" w:dyaOrig="260" w14:anchorId="206A4258">
          <v:shape id="_x0000_i1111" type="#_x0000_t75" style="width:12pt;height:12pt" o:ole="">
            <v:imagedata r:id="rId162" o:title=""/>
          </v:shape>
          <o:OLEObject Type="Embed" ProgID="Equation.3" ShapeID="_x0000_i1111" DrawAspect="Content" ObjectID="_1752930649" r:id="rId174"/>
        </w:object>
      </w:r>
      <w:r w:rsidRPr="000B5803">
        <w:rPr>
          <w:rStyle w:val="180"/>
          <w:sz w:val="28"/>
          <w:szCs w:val="28"/>
        </w:rPr>
        <w:t xml:space="preserve">м &lt; </w:t>
      </w:r>
      <w:r w:rsidRPr="000B5803">
        <w:rPr>
          <w:rStyle w:val="180"/>
          <w:sz w:val="28"/>
          <w:szCs w:val="28"/>
          <w:lang w:val="en-US"/>
        </w:rPr>
        <w:t>d</w:t>
      </w:r>
      <w:r w:rsidRPr="000B5803">
        <w:rPr>
          <w:rStyle w:val="180"/>
          <w:sz w:val="28"/>
          <w:szCs w:val="28"/>
        </w:rPr>
        <w:t xml:space="preserve"> &lt; 300 </w:t>
      </w:r>
      <w:r w:rsidRPr="000B5803">
        <w:rPr>
          <w:position w:val="-10"/>
          <w:sz w:val="28"/>
          <w:szCs w:val="28"/>
        </w:rPr>
        <w:object w:dxaOrig="240" w:dyaOrig="260" w14:anchorId="277FF26D">
          <v:shape id="_x0000_i1112" type="#_x0000_t75" style="width:12pt;height:12pt" o:ole="">
            <v:imagedata r:id="rId162" o:title=""/>
          </v:shape>
          <o:OLEObject Type="Embed" ProgID="Equation.3" ShapeID="_x0000_i1112" DrawAspect="Content" ObjectID="_1752930650" r:id="rId175"/>
        </w:object>
      </w:r>
      <w:r w:rsidRPr="000B5803">
        <w:rPr>
          <w:rStyle w:val="180"/>
          <w:sz w:val="28"/>
          <w:szCs w:val="28"/>
        </w:rPr>
        <w:t xml:space="preserve">м </w:t>
      </w:r>
      <w:r w:rsidRPr="000B5803">
        <w:rPr>
          <w:rStyle w:val="170"/>
          <w:sz w:val="28"/>
          <w:szCs w:val="28"/>
          <w:lang w:val="kk-KZ"/>
        </w:rPr>
        <w:t>повышения огнестойкости</w:t>
      </w:r>
      <w:r w:rsidRPr="000B5803">
        <w:rPr>
          <w:rStyle w:val="180"/>
          <w:sz w:val="28"/>
          <w:szCs w:val="28"/>
        </w:rPr>
        <w:t xml:space="preserve"> все еще происходит в газовой фазе. К сожалению, никаких экспериментальных данных для этой области не было найдено.</w:t>
      </w:r>
    </w:p>
    <w:p w14:paraId="3574CAA3" w14:textId="77777777" w:rsidR="00A06A60" w:rsidRPr="000B5803" w:rsidRDefault="00A06A60" w:rsidP="0018590F">
      <w:pPr>
        <w:pStyle w:val="270"/>
        <w:shd w:val="clear" w:color="auto" w:fill="auto"/>
        <w:tabs>
          <w:tab w:val="left" w:pos="426"/>
        </w:tabs>
        <w:spacing w:line="240" w:lineRule="auto"/>
        <w:ind w:right="180" w:firstLine="709"/>
        <w:contextualSpacing/>
        <w:rPr>
          <w:sz w:val="28"/>
          <w:szCs w:val="28"/>
        </w:rPr>
      </w:pPr>
      <w:r w:rsidRPr="000B5803">
        <w:rPr>
          <w:rStyle w:val="171"/>
          <w:sz w:val="28"/>
          <w:szCs w:val="28"/>
        </w:rPr>
        <w:t xml:space="preserve">Скачок в кривой </w:t>
      </w:r>
      <w:r w:rsidRPr="000B5803">
        <w:rPr>
          <w:rStyle w:val="170"/>
          <w:sz w:val="28"/>
          <w:szCs w:val="28"/>
          <w:lang w:val="kk-KZ"/>
        </w:rPr>
        <w:t>повышения огнестойкости</w:t>
      </w:r>
      <w:r w:rsidRPr="000B5803">
        <w:rPr>
          <w:rStyle w:val="171"/>
          <w:sz w:val="28"/>
          <w:szCs w:val="28"/>
        </w:rPr>
        <w:t xml:space="preserve"> указывает на переход к поверхностному режиму </w:t>
      </w:r>
      <w:r w:rsidRPr="000B5803">
        <w:rPr>
          <w:rStyle w:val="170"/>
          <w:sz w:val="28"/>
          <w:szCs w:val="28"/>
          <w:lang w:val="kk-KZ"/>
        </w:rPr>
        <w:t>повышения огнестойкости</w:t>
      </w:r>
      <w:r w:rsidRPr="000B5803">
        <w:rPr>
          <w:rStyle w:val="171"/>
          <w:sz w:val="28"/>
          <w:szCs w:val="28"/>
        </w:rPr>
        <w:t>. Этот переход происходит до того, как скорость подачи вод</w:t>
      </w:r>
      <w:r w:rsidRPr="000B5803">
        <w:rPr>
          <w:rStyle w:val="183"/>
          <w:sz w:val="28"/>
          <w:szCs w:val="28"/>
        </w:rPr>
        <w:t xml:space="preserve">требуемая для </w:t>
      </w:r>
      <w:r w:rsidRPr="000B5803">
        <w:rPr>
          <w:rStyle w:val="170"/>
          <w:sz w:val="28"/>
          <w:szCs w:val="28"/>
          <w:lang w:val="kk-KZ"/>
        </w:rPr>
        <w:t>повышения огнестойкости</w:t>
      </w:r>
      <w:r w:rsidRPr="000B5803">
        <w:rPr>
          <w:rStyle w:val="183"/>
          <w:sz w:val="28"/>
          <w:szCs w:val="28"/>
        </w:rPr>
        <w:t xml:space="preserve"> в газе, начинает повышаться. Таким образом, кривая</w:t>
      </w:r>
      <w:r w:rsidRPr="000B5803">
        <w:rPr>
          <w:rStyle w:val="184"/>
          <w:sz w:val="28"/>
          <w:szCs w:val="28"/>
        </w:rPr>
        <w:t xml:space="preserve"> </w:t>
      </w:r>
      <w:r w:rsidRPr="000B5803">
        <w:rPr>
          <w:rStyle w:val="183"/>
          <w:sz w:val="28"/>
          <w:szCs w:val="28"/>
        </w:rPr>
        <w:t>становится монотонной.</w:t>
      </w:r>
    </w:p>
    <w:p w14:paraId="5C8EA7A1" w14:textId="7F6E8F05" w:rsidR="00A06A60" w:rsidRPr="000B5803" w:rsidRDefault="00A06A60" w:rsidP="0018590F">
      <w:pPr>
        <w:pStyle w:val="270"/>
        <w:shd w:val="clear" w:color="auto" w:fill="auto"/>
        <w:tabs>
          <w:tab w:val="left" w:pos="426"/>
        </w:tabs>
        <w:spacing w:line="240" w:lineRule="auto"/>
        <w:ind w:right="40" w:firstLine="709"/>
        <w:contextualSpacing/>
        <w:rPr>
          <w:sz w:val="28"/>
          <w:szCs w:val="28"/>
        </w:rPr>
      </w:pPr>
      <w:r w:rsidRPr="000B5803">
        <w:rPr>
          <w:rStyle w:val="183"/>
          <w:sz w:val="28"/>
          <w:szCs w:val="28"/>
        </w:rPr>
        <w:t>Такой тип кривой соответствует результатам [</w:t>
      </w:r>
      <w:r w:rsidR="00E11801">
        <w:rPr>
          <w:rStyle w:val="183"/>
          <w:sz w:val="28"/>
          <w:szCs w:val="28"/>
        </w:rPr>
        <w:t>61</w:t>
      </w:r>
      <w:r w:rsidRPr="000B5803">
        <w:rPr>
          <w:rStyle w:val="183"/>
          <w:sz w:val="28"/>
          <w:szCs w:val="28"/>
        </w:rPr>
        <w:t>], которые</w:t>
      </w:r>
      <w:r w:rsidRPr="000B5803">
        <w:rPr>
          <w:rStyle w:val="184"/>
          <w:sz w:val="28"/>
          <w:szCs w:val="28"/>
        </w:rPr>
        <w:t xml:space="preserve"> </w:t>
      </w:r>
      <w:r w:rsidRPr="000B5803">
        <w:rPr>
          <w:rStyle w:val="183"/>
          <w:sz w:val="28"/>
          <w:szCs w:val="28"/>
        </w:rPr>
        <w:t xml:space="preserve">также обнаружили, что кривая </w:t>
      </w:r>
      <w:r w:rsidRPr="000B5803">
        <w:rPr>
          <w:rStyle w:val="170"/>
          <w:sz w:val="28"/>
          <w:szCs w:val="28"/>
          <w:lang w:val="kk-KZ"/>
        </w:rPr>
        <w:t>повышения огнестойкости</w:t>
      </w:r>
      <w:r w:rsidRPr="000B5803">
        <w:rPr>
          <w:rStyle w:val="183"/>
          <w:sz w:val="28"/>
          <w:szCs w:val="28"/>
        </w:rPr>
        <w:t xml:space="preserve"> будет монотонно убывающей. Подобно [</w:t>
      </w:r>
      <w:r w:rsidR="00E11801">
        <w:rPr>
          <w:rStyle w:val="183"/>
          <w:sz w:val="28"/>
          <w:szCs w:val="28"/>
        </w:rPr>
        <w:t>61</w:t>
      </w:r>
      <w:r w:rsidRPr="000B5803">
        <w:rPr>
          <w:rStyle w:val="183"/>
          <w:sz w:val="28"/>
          <w:szCs w:val="28"/>
        </w:rPr>
        <w:t xml:space="preserve">], переход между кривыми, которые соответствуют газовому и поверхностному </w:t>
      </w:r>
      <w:r w:rsidRPr="000B5803">
        <w:rPr>
          <w:rStyle w:val="170"/>
          <w:sz w:val="28"/>
          <w:szCs w:val="28"/>
          <w:lang w:val="kk-KZ"/>
        </w:rPr>
        <w:t>повышения огнестойкости</w:t>
      </w:r>
      <w:r w:rsidRPr="000B5803">
        <w:rPr>
          <w:rStyle w:val="183"/>
          <w:sz w:val="28"/>
          <w:szCs w:val="28"/>
        </w:rPr>
        <w:t xml:space="preserve">, происходит именно вблизи минимума кривой </w:t>
      </w:r>
      <w:r w:rsidRPr="000B5803">
        <w:rPr>
          <w:rStyle w:val="170"/>
          <w:sz w:val="28"/>
          <w:szCs w:val="28"/>
          <w:lang w:val="kk-KZ"/>
        </w:rPr>
        <w:t>повышения огнестойкости</w:t>
      </w:r>
      <w:r w:rsidRPr="000B5803">
        <w:rPr>
          <w:rStyle w:val="183"/>
          <w:sz w:val="28"/>
          <w:szCs w:val="28"/>
        </w:rPr>
        <w:t xml:space="preserve"> для газовой фазы.</w:t>
      </w:r>
    </w:p>
    <w:p w14:paraId="67C1B236" w14:textId="35196FAE" w:rsidR="00A06A60" w:rsidRPr="000B5803" w:rsidRDefault="00A06A60" w:rsidP="0018590F">
      <w:pPr>
        <w:pStyle w:val="270"/>
        <w:shd w:val="clear" w:color="auto" w:fill="auto"/>
        <w:tabs>
          <w:tab w:val="left" w:pos="426"/>
        </w:tabs>
        <w:spacing w:line="240" w:lineRule="auto"/>
        <w:ind w:right="40" w:firstLine="709"/>
        <w:contextualSpacing/>
        <w:rPr>
          <w:sz w:val="28"/>
          <w:szCs w:val="28"/>
        </w:rPr>
      </w:pPr>
      <w:r w:rsidRPr="000B5803">
        <w:rPr>
          <w:rStyle w:val="183"/>
          <w:sz w:val="28"/>
          <w:szCs w:val="28"/>
        </w:rPr>
        <w:lastRenderedPageBreak/>
        <w:t>Однако имеются значительные различия между двумя исследованиями.</w:t>
      </w:r>
      <w:r w:rsidRPr="000B5803">
        <w:rPr>
          <w:rStyle w:val="184"/>
          <w:sz w:val="28"/>
          <w:szCs w:val="28"/>
        </w:rPr>
        <w:t xml:space="preserve"> </w:t>
      </w:r>
      <w:r w:rsidRPr="000B5803">
        <w:rPr>
          <w:rStyle w:val="183"/>
          <w:sz w:val="28"/>
          <w:szCs w:val="28"/>
        </w:rPr>
        <w:t xml:space="preserve">По мере того как капли становятся больше, кривая для поверхностного </w:t>
      </w:r>
      <w:r w:rsidRPr="000B5803">
        <w:rPr>
          <w:rStyle w:val="170"/>
          <w:sz w:val="28"/>
          <w:szCs w:val="28"/>
          <w:lang w:val="kk-KZ"/>
        </w:rPr>
        <w:t>повышения огнестойкости</w:t>
      </w:r>
      <w:r w:rsidRPr="000B5803">
        <w:rPr>
          <w:rStyle w:val="170"/>
          <w:sz w:val="28"/>
          <w:szCs w:val="28"/>
        </w:rPr>
        <w:t xml:space="preserve"> </w:t>
      </w:r>
      <w:r w:rsidRPr="000B5803">
        <w:rPr>
          <w:rStyle w:val="183"/>
          <w:sz w:val="28"/>
          <w:szCs w:val="28"/>
        </w:rPr>
        <w:t>в работе [</w:t>
      </w:r>
      <w:r w:rsidR="00E11801">
        <w:rPr>
          <w:rStyle w:val="183"/>
          <w:sz w:val="28"/>
          <w:szCs w:val="28"/>
        </w:rPr>
        <w:t>61</w:t>
      </w:r>
      <w:r w:rsidRPr="000B5803">
        <w:rPr>
          <w:rStyle w:val="183"/>
          <w:sz w:val="28"/>
          <w:szCs w:val="28"/>
        </w:rPr>
        <w:t xml:space="preserve">] спадает гораздо медленнее. Напротив, в настоящем исследовании наблюдается резкий переход. По-видимому, это результат различий в критериях </w:t>
      </w:r>
      <w:r w:rsidRPr="000B5803">
        <w:rPr>
          <w:rStyle w:val="170"/>
          <w:sz w:val="28"/>
          <w:szCs w:val="28"/>
          <w:lang w:val="kk-KZ"/>
        </w:rPr>
        <w:t>повышения огнестойкости</w:t>
      </w:r>
      <w:r w:rsidRPr="000B5803">
        <w:rPr>
          <w:rStyle w:val="183"/>
          <w:sz w:val="28"/>
          <w:szCs w:val="28"/>
        </w:rPr>
        <w:t xml:space="preserve"> между [</w:t>
      </w:r>
      <w:r w:rsidR="00E11801">
        <w:rPr>
          <w:rStyle w:val="183"/>
          <w:sz w:val="28"/>
          <w:szCs w:val="28"/>
        </w:rPr>
        <w:t>61</w:t>
      </w:r>
      <w:r w:rsidRPr="000B5803">
        <w:rPr>
          <w:rStyle w:val="183"/>
          <w:sz w:val="28"/>
          <w:szCs w:val="28"/>
        </w:rPr>
        <w:t>] и данным исследованием. [</w:t>
      </w:r>
      <w:r w:rsidR="00E11801">
        <w:rPr>
          <w:rStyle w:val="183"/>
          <w:sz w:val="28"/>
          <w:szCs w:val="28"/>
        </w:rPr>
        <w:t>61</w:t>
      </w:r>
      <w:r w:rsidRPr="000B5803">
        <w:rPr>
          <w:rStyle w:val="183"/>
          <w:sz w:val="28"/>
          <w:szCs w:val="28"/>
        </w:rPr>
        <w:t>] используют температуру поверхности 200°С, усредненную по всей внутренней поверхности (а не только поверхности топлива) как критерий того,</w:t>
      </w:r>
      <w:r w:rsidRPr="000B5803">
        <w:rPr>
          <w:rStyle w:val="184"/>
          <w:sz w:val="28"/>
          <w:szCs w:val="28"/>
        </w:rPr>
        <w:t xml:space="preserve"> </w:t>
      </w:r>
      <w:r w:rsidRPr="000B5803">
        <w:rPr>
          <w:rStyle w:val="183"/>
          <w:sz w:val="28"/>
          <w:szCs w:val="28"/>
        </w:rPr>
        <w:t>что огонь будет сбит благодаря охлаждению топлива. Этот критерий позволил авторам [</w:t>
      </w:r>
      <w:r w:rsidR="00E11801">
        <w:rPr>
          <w:rStyle w:val="183"/>
          <w:sz w:val="28"/>
          <w:szCs w:val="28"/>
        </w:rPr>
        <w:t>61</w:t>
      </w:r>
      <w:r w:rsidRPr="000B5803">
        <w:rPr>
          <w:rStyle w:val="183"/>
          <w:sz w:val="28"/>
          <w:szCs w:val="28"/>
        </w:rPr>
        <w:t>] получить универсальные зависимости для помещений различных размеров, однако очевидно, что такая процедура весьма переоценивает критический расход воды.</w:t>
      </w:r>
    </w:p>
    <w:p w14:paraId="0CDEC2F2" w14:textId="1930B364" w:rsidR="00A06A60" w:rsidRPr="000B5803" w:rsidRDefault="00A06A60" w:rsidP="0018590F">
      <w:pPr>
        <w:pStyle w:val="270"/>
        <w:shd w:val="clear" w:color="auto" w:fill="auto"/>
        <w:tabs>
          <w:tab w:val="left" w:pos="426"/>
        </w:tabs>
        <w:spacing w:line="240" w:lineRule="auto"/>
        <w:ind w:right="40" w:firstLine="709"/>
        <w:contextualSpacing/>
        <w:rPr>
          <w:sz w:val="28"/>
          <w:szCs w:val="28"/>
        </w:rPr>
      </w:pPr>
      <w:r w:rsidRPr="000B5803">
        <w:rPr>
          <w:rStyle w:val="183"/>
          <w:sz w:val="28"/>
          <w:szCs w:val="28"/>
        </w:rPr>
        <w:t>Настоящее исследование использует гораздо более строгий критерий для</w:t>
      </w:r>
      <w:r w:rsidRPr="000B5803">
        <w:rPr>
          <w:rStyle w:val="184"/>
          <w:sz w:val="28"/>
          <w:szCs w:val="28"/>
        </w:rPr>
        <w:t xml:space="preserve"> </w:t>
      </w:r>
      <w:r w:rsidRPr="000B5803">
        <w:rPr>
          <w:rStyle w:val="183"/>
          <w:sz w:val="28"/>
          <w:szCs w:val="28"/>
        </w:rPr>
        <w:t xml:space="preserve">поверхностного </w:t>
      </w:r>
      <w:r w:rsidRPr="000B5803">
        <w:rPr>
          <w:rStyle w:val="170"/>
          <w:sz w:val="28"/>
          <w:szCs w:val="28"/>
          <w:lang w:val="kk-KZ"/>
        </w:rPr>
        <w:t>повышения огнестойкости</w:t>
      </w:r>
      <w:r w:rsidRPr="000B5803">
        <w:rPr>
          <w:rStyle w:val="183"/>
          <w:sz w:val="28"/>
          <w:szCs w:val="28"/>
        </w:rPr>
        <w:t>, основанный на экспериментальных результатах [</w:t>
      </w:r>
      <w:r w:rsidR="00E11801">
        <w:rPr>
          <w:rStyle w:val="183"/>
          <w:sz w:val="28"/>
          <w:szCs w:val="28"/>
        </w:rPr>
        <w:t>62</w:t>
      </w:r>
      <w:r w:rsidRPr="000B5803">
        <w:rPr>
          <w:rStyle w:val="183"/>
          <w:sz w:val="28"/>
          <w:szCs w:val="28"/>
        </w:rPr>
        <w:t>] и теоретических соображений [</w:t>
      </w:r>
      <w:r w:rsidR="00E11801">
        <w:rPr>
          <w:rStyle w:val="183"/>
          <w:sz w:val="28"/>
          <w:szCs w:val="28"/>
        </w:rPr>
        <w:t>61</w:t>
      </w:r>
      <w:r w:rsidRPr="000B5803">
        <w:rPr>
          <w:rStyle w:val="183"/>
          <w:sz w:val="28"/>
          <w:szCs w:val="28"/>
        </w:rPr>
        <w:t>]. Этот критерий связан с</w:t>
      </w:r>
      <w:r w:rsidRPr="000B5803">
        <w:rPr>
          <w:rStyle w:val="184"/>
          <w:sz w:val="28"/>
          <w:szCs w:val="28"/>
        </w:rPr>
        <w:t xml:space="preserve"> </w:t>
      </w:r>
      <w:r w:rsidRPr="000B5803">
        <w:rPr>
          <w:rStyle w:val="183"/>
          <w:sz w:val="28"/>
          <w:szCs w:val="28"/>
        </w:rPr>
        <w:t>площадью топлива, которая только и является параметром, по сути относящимся к подавлению пламени на поверхности.</w:t>
      </w:r>
    </w:p>
    <w:p w14:paraId="58E98505" w14:textId="77777777" w:rsidR="00A06A60" w:rsidRPr="000B5803" w:rsidRDefault="00A06A60" w:rsidP="0018590F">
      <w:pPr>
        <w:pStyle w:val="270"/>
        <w:shd w:val="clear" w:color="auto" w:fill="auto"/>
        <w:tabs>
          <w:tab w:val="left" w:pos="426"/>
        </w:tabs>
        <w:spacing w:line="240" w:lineRule="auto"/>
        <w:ind w:right="40" w:firstLine="709"/>
        <w:contextualSpacing/>
        <w:rPr>
          <w:sz w:val="28"/>
          <w:szCs w:val="28"/>
        </w:rPr>
      </w:pPr>
      <w:r w:rsidRPr="000B5803">
        <w:rPr>
          <w:rStyle w:val="183"/>
          <w:sz w:val="28"/>
          <w:szCs w:val="28"/>
        </w:rPr>
        <w:t xml:space="preserve">В действительности кривая </w:t>
      </w:r>
      <w:r w:rsidRPr="000B5803">
        <w:rPr>
          <w:rStyle w:val="170"/>
          <w:sz w:val="28"/>
          <w:szCs w:val="28"/>
          <w:lang w:val="kk-KZ"/>
        </w:rPr>
        <w:t>повышения огнестойкости</w:t>
      </w:r>
      <w:r w:rsidRPr="000B5803">
        <w:rPr>
          <w:rStyle w:val="183"/>
          <w:sz w:val="28"/>
          <w:szCs w:val="28"/>
        </w:rPr>
        <w:t xml:space="preserve"> не должна иметь разрыв. Этот разрыв - результат отсутствия в данном исследовании</w:t>
      </w:r>
      <w:r w:rsidRPr="000B5803">
        <w:rPr>
          <w:rStyle w:val="184"/>
          <w:sz w:val="28"/>
          <w:szCs w:val="28"/>
        </w:rPr>
        <w:t xml:space="preserve"> </w:t>
      </w:r>
      <w:r w:rsidRPr="000B5803">
        <w:rPr>
          <w:rStyle w:val="183"/>
          <w:sz w:val="28"/>
          <w:szCs w:val="28"/>
        </w:rPr>
        <w:t>сопряжения между газовой и твердой фазами. В будущем планируется рассмотреть полностью сопряженную модель горения. Однако результат можно</w:t>
      </w:r>
      <w:r w:rsidRPr="000B5803">
        <w:rPr>
          <w:rStyle w:val="184"/>
          <w:sz w:val="28"/>
          <w:szCs w:val="28"/>
        </w:rPr>
        <w:t xml:space="preserve"> </w:t>
      </w:r>
      <w:r w:rsidRPr="000B5803">
        <w:rPr>
          <w:rStyle w:val="183"/>
          <w:sz w:val="28"/>
          <w:szCs w:val="28"/>
        </w:rPr>
        <w:t>легко предугадать благодаря результату настоящего исследования, что при</w:t>
      </w:r>
      <w:r w:rsidRPr="000B5803">
        <w:rPr>
          <w:rStyle w:val="184"/>
          <w:sz w:val="28"/>
          <w:szCs w:val="28"/>
        </w:rPr>
        <w:t xml:space="preserve"> </w:t>
      </w:r>
      <w:r w:rsidRPr="000B5803">
        <w:rPr>
          <w:rStyle w:val="183"/>
          <w:sz w:val="28"/>
          <w:szCs w:val="28"/>
        </w:rPr>
        <w:t xml:space="preserve">среднем диаметре капли </w:t>
      </w:r>
      <w:r w:rsidRPr="000B5803">
        <w:rPr>
          <w:rStyle w:val="171"/>
          <w:sz w:val="28"/>
          <w:szCs w:val="28"/>
        </w:rPr>
        <w:t>~</w:t>
      </w:r>
      <w:r w:rsidRPr="000B5803">
        <w:rPr>
          <w:rStyle w:val="183"/>
          <w:sz w:val="28"/>
          <w:szCs w:val="28"/>
        </w:rPr>
        <w:t>100 дм вода не достигает поверхности. Поэтому</w:t>
      </w:r>
      <w:r w:rsidRPr="000B5803">
        <w:rPr>
          <w:rStyle w:val="184"/>
          <w:sz w:val="28"/>
          <w:szCs w:val="28"/>
        </w:rPr>
        <w:t xml:space="preserve"> </w:t>
      </w:r>
      <w:r w:rsidRPr="000B5803">
        <w:rPr>
          <w:rStyle w:val="183"/>
          <w:sz w:val="28"/>
          <w:szCs w:val="28"/>
        </w:rPr>
        <w:t xml:space="preserve">разрыв кривой </w:t>
      </w:r>
      <w:r w:rsidRPr="000B5803">
        <w:rPr>
          <w:rStyle w:val="170"/>
          <w:sz w:val="28"/>
          <w:szCs w:val="28"/>
          <w:lang w:val="kk-KZ"/>
        </w:rPr>
        <w:t>повышения огнестойкости</w:t>
      </w:r>
      <w:r w:rsidRPr="000B5803">
        <w:rPr>
          <w:rStyle w:val="183"/>
          <w:sz w:val="28"/>
          <w:szCs w:val="28"/>
        </w:rPr>
        <w:t xml:space="preserve"> сглаживался бы на узкой области диаметров капли</w:t>
      </w:r>
      <w:r w:rsidRPr="000B5803">
        <w:rPr>
          <w:rStyle w:val="184"/>
          <w:sz w:val="28"/>
          <w:szCs w:val="28"/>
        </w:rPr>
        <w:t xml:space="preserve"> </w:t>
      </w:r>
      <w:r w:rsidRPr="000B5803">
        <w:rPr>
          <w:rStyle w:val="183"/>
          <w:sz w:val="28"/>
          <w:szCs w:val="28"/>
        </w:rPr>
        <w:t xml:space="preserve">между </w:t>
      </w:r>
      <w:r w:rsidRPr="000B5803">
        <w:rPr>
          <w:rStyle w:val="171"/>
          <w:sz w:val="28"/>
          <w:szCs w:val="28"/>
        </w:rPr>
        <w:t>~</w:t>
      </w:r>
      <w:r w:rsidRPr="000B5803">
        <w:rPr>
          <w:rStyle w:val="183"/>
          <w:sz w:val="28"/>
          <w:szCs w:val="28"/>
        </w:rPr>
        <w:t xml:space="preserve">100 дм и </w:t>
      </w:r>
      <w:r w:rsidRPr="000B5803">
        <w:rPr>
          <w:rStyle w:val="171"/>
          <w:sz w:val="28"/>
          <w:szCs w:val="28"/>
        </w:rPr>
        <w:t>~</w:t>
      </w:r>
      <w:r w:rsidRPr="000B5803">
        <w:rPr>
          <w:rStyle w:val="183"/>
          <w:sz w:val="28"/>
          <w:szCs w:val="28"/>
        </w:rPr>
        <w:t>270 дм. Следовательно,</w:t>
      </w:r>
      <w:r w:rsidRPr="000B5803">
        <w:rPr>
          <w:rStyle w:val="184"/>
          <w:sz w:val="28"/>
          <w:szCs w:val="28"/>
        </w:rPr>
        <w:t xml:space="preserve"> </w:t>
      </w:r>
      <w:r w:rsidRPr="000B5803">
        <w:rPr>
          <w:rStyle w:val="183"/>
          <w:sz w:val="28"/>
          <w:szCs w:val="28"/>
        </w:rPr>
        <w:t xml:space="preserve">кривая </w:t>
      </w:r>
      <w:r w:rsidRPr="000B5803">
        <w:rPr>
          <w:rStyle w:val="170"/>
          <w:sz w:val="28"/>
          <w:szCs w:val="28"/>
          <w:lang w:val="kk-KZ"/>
        </w:rPr>
        <w:t>повышения огнестойкости</w:t>
      </w:r>
      <w:r w:rsidRPr="000B5803">
        <w:rPr>
          <w:rStyle w:val="183"/>
          <w:sz w:val="28"/>
          <w:szCs w:val="28"/>
        </w:rPr>
        <w:t>, полученная при полной взаимосвязи между фазами, также</w:t>
      </w:r>
      <w:r w:rsidRPr="000B5803">
        <w:rPr>
          <w:rStyle w:val="184"/>
          <w:sz w:val="28"/>
          <w:szCs w:val="28"/>
        </w:rPr>
        <w:t xml:space="preserve"> </w:t>
      </w:r>
      <w:r w:rsidRPr="000B5803">
        <w:rPr>
          <w:rStyle w:val="183"/>
          <w:sz w:val="28"/>
          <w:szCs w:val="28"/>
        </w:rPr>
        <w:t>проявляла бы резкое убывание.</w:t>
      </w:r>
    </w:p>
    <w:p w14:paraId="11A0F91F" w14:textId="6FBCE4D3" w:rsidR="00A06A60" w:rsidRPr="000B5803" w:rsidRDefault="00A06A60" w:rsidP="0018590F">
      <w:pPr>
        <w:pStyle w:val="270"/>
        <w:shd w:val="clear" w:color="auto" w:fill="auto"/>
        <w:tabs>
          <w:tab w:val="left" w:pos="426"/>
        </w:tabs>
        <w:spacing w:line="240" w:lineRule="auto"/>
        <w:ind w:right="40" w:firstLine="709"/>
        <w:contextualSpacing/>
        <w:rPr>
          <w:sz w:val="28"/>
          <w:szCs w:val="28"/>
        </w:rPr>
      </w:pPr>
      <w:r w:rsidRPr="000B5803">
        <w:rPr>
          <w:rStyle w:val="183"/>
          <w:sz w:val="28"/>
          <w:szCs w:val="28"/>
        </w:rPr>
        <w:t>К сожалению, нет достаточных экспериментальных данных относительно</w:t>
      </w:r>
      <w:r w:rsidRPr="000B5803">
        <w:rPr>
          <w:rStyle w:val="184"/>
          <w:sz w:val="28"/>
          <w:szCs w:val="28"/>
        </w:rPr>
        <w:t xml:space="preserve"> </w:t>
      </w:r>
      <w:r w:rsidRPr="000B5803">
        <w:rPr>
          <w:rStyle w:val="183"/>
          <w:sz w:val="28"/>
          <w:szCs w:val="28"/>
        </w:rPr>
        <w:t xml:space="preserve">перехода между различными механизмами </w:t>
      </w:r>
      <w:r w:rsidRPr="000B5803">
        <w:rPr>
          <w:rStyle w:val="170"/>
          <w:sz w:val="28"/>
          <w:szCs w:val="28"/>
          <w:lang w:val="kk-KZ"/>
        </w:rPr>
        <w:t>повышения огнестойкости</w:t>
      </w:r>
      <w:r w:rsidRPr="000B5803">
        <w:rPr>
          <w:rStyle w:val="183"/>
          <w:sz w:val="28"/>
          <w:szCs w:val="28"/>
        </w:rPr>
        <w:t xml:space="preserve">. Имеющиеся в распоряжении данные ограничены </w:t>
      </w:r>
      <w:r w:rsidRPr="000B5803">
        <w:rPr>
          <w:rStyle w:val="170"/>
          <w:sz w:val="28"/>
          <w:szCs w:val="28"/>
          <w:lang w:val="kk-KZ"/>
        </w:rPr>
        <w:t>повышения огнестойкости</w:t>
      </w:r>
      <w:r w:rsidRPr="000B5803">
        <w:rPr>
          <w:rStyle w:val="183"/>
          <w:sz w:val="28"/>
          <w:szCs w:val="28"/>
        </w:rPr>
        <w:t xml:space="preserve"> в газовой фазе при относительно больших средних диаметрах капли и </w:t>
      </w:r>
      <w:r w:rsidRPr="000B5803">
        <w:rPr>
          <w:rStyle w:val="170"/>
          <w:sz w:val="28"/>
          <w:szCs w:val="28"/>
          <w:lang w:val="kk-KZ"/>
        </w:rPr>
        <w:t>повышения огнестойкости</w:t>
      </w:r>
      <w:r w:rsidRPr="000B5803">
        <w:rPr>
          <w:rStyle w:val="183"/>
          <w:sz w:val="28"/>
          <w:szCs w:val="28"/>
        </w:rPr>
        <w:t xml:space="preserve"> на поверхности. Однако настоящее исследование подтверждает тот факт,</w:t>
      </w:r>
      <w:r w:rsidRPr="000B5803">
        <w:rPr>
          <w:rStyle w:val="184"/>
          <w:sz w:val="28"/>
          <w:szCs w:val="28"/>
        </w:rPr>
        <w:t xml:space="preserve"> </w:t>
      </w:r>
      <w:r w:rsidRPr="000B5803">
        <w:rPr>
          <w:rStyle w:val="183"/>
          <w:sz w:val="28"/>
          <w:szCs w:val="28"/>
        </w:rPr>
        <w:t xml:space="preserve">что изменение в режиме </w:t>
      </w:r>
      <w:r w:rsidRPr="000B5803">
        <w:rPr>
          <w:rStyle w:val="170"/>
          <w:sz w:val="28"/>
          <w:szCs w:val="28"/>
          <w:lang w:val="kk-KZ"/>
        </w:rPr>
        <w:t>повышения огнестойкости</w:t>
      </w:r>
      <w:r w:rsidRPr="000B5803">
        <w:rPr>
          <w:rStyle w:val="170"/>
          <w:sz w:val="28"/>
          <w:szCs w:val="28"/>
        </w:rPr>
        <w:t xml:space="preserve"> </w:t>
      </w:r>
      <w:r w:rsidRPr="000B5803">
        <w:rPr>
          <w:rStyle w:val="183"/>
          <w:sz w:val="28"/>
          <w:szCs w:val="28"/>
        </w:rPr>
        <w:t>приводит к значительному (</w:t>
      </w:r>
      <w:r w:rsidRPr="000B5803">
        <w:rPr>
          <w:rStyle w:val="171"/>
          <w:sz w:val="28"/>
          <w:szCs w:val="28"/>
        </w:rPr>
        <w:t>~</w:t>
      </w:r>
      <w:r w:rsidRPr="000B5803">
        <w:rPr>
          <w:rStyle w:val="183"/>
          <w:sz w:val="28"/>
          <w:szCs w:val="28"/>
        </w:rPr>
        <w:t>10</w:t>
      </w:r>
      <w:r w:rsidRPr="000B5803">
        <w:rPr>
          <w:rStyle w:val="184"/>
          <w:sz w:val="28"/>
          <w:szCs w:val="28"/>
        </w:rPr>
        <w:t xml:space="preserve"> </w:t>
      </w:r>
      <w:r w:rsidRPr="000B5803">
        <w:rPr>
          <w:rStyle w:val="183"/>
          <w:sz w:val="28"/>
          <w:szCs w:val="28"/>
        </w:rPr>
        <w:t>раз) уменьшению требуемого расхода воды. Это означает, что большие капли</w:t>
      </w:r>
      <w:r w:rsidRPr="000B5803">
        <w:rPr>
          <w:rStyle w:val="184"/>
          <w:sz w:val="28"/>
          <w:szCs w:val="28"/>
        </w:rPr>
        <w:t xml:space="preserve"> </w:t>
      </w:r>
      <w:r w:rsidRPr="000B5803">
        <w:rPr>
          <w:rStyle w:val="183"/>
          <w:sz w:val="28"/>
          <w:szCs w:val="28"/>
        </w:rPr>
        <w:t xml:space="preserve">намного эффективнее для </w:t>
      </w:r>
      <w:r w:rsidRPr="000B5803">
        <w:rPr>
          <w:rStyle w:val="170"/>
          <w:sz w:val="28"/>
          <w:szCs w:val="28"/>
          <w:lang w:val="kk-KZ"/>
        </w:rPr>
        <w:t>повышения огнестойкости</w:t>
      </w:r>
      <w:r w:rsidRPr="000B5803">
        <w:rPr>
          <w:rStyle w:val="170"/>
          <w:sz w:val="28"/>
          <w:szCs w:val="28"/>
        </w:rPr>
        <w:t xml:space="preserve"> </w:t>
      </w:r>
      <w:r w:rsidRPr="000B5803">
        <w:rPr>
          <w:rStyle w:val="183"/>
          <w:sz w:val="28"/>
          <w:szCs w:val="28"/>
        </w:rPr>
        <w:t>на открытых поверхностях.</w:t>
      </w:r>
    </w:p>
    <w:p w14:paraId="6781C7BE" w14:textId="77777777" w:rsidR="00A06A60" w:rsidRPr="000B5803" w:rsidRDefault="00A06A60" w:rsidP="0018590F">
      <w:pPr>
        <w:pStyle w:val="270"/>
        <w:shd w:val="clear" w:color="auto" w:fill="auto"/>
        <w:tabs>
          <w:tab w:val="left" w:pos="426"/>
        </w:tabs>
        <w:spacing w:line="240" w:lineRule="auto"/>
        <w:ind w:right="40" w:firstLine="709"/>
        <w:contextualSpacing/>
        <w:rPr>
          <w:sz w:val="28"/>
          <w:szCs w:val="28"/>
        </w:rPr>
      </w:pPr>
      <w:r w:rsidRPr="000B5803">
        <w:rPr>
          <w:rStyle w:val="183"/>
          <w:sz w:val="28"/>
          <w:szCs w:val="28"/>
        </w:rPr>
        <w:t xml:space="preserve">Несмотря на значительное количество экспериментов по </w:t>
      </w:r>
      <w:r w:rsidRPr="000B5803">
        <w:rPr>
          <w:rStyle w:val="170"/>
          <w:sz w:val="28"/>
          <w:szCs w:val="28"/>
          <w:lang w:val="kk-KZ"/>
        </w:rPr>
        <w:t>повышения огнестойкости</w:t>
      </w:r>
      <w:r w:rsidRPr="000B5803">
        <w:rPr>
          <w:rStyle w:val="183"/>
          <w:sz w:val="28"/>
          <w:szCs w:val="28"/>
        </w:rPr>
        <w:t xml:space="preserve"> распыленной водой в помещении, компьютерное моделирование этого явления все выше представляет значительную проблему.</w:t>
      </w:r>
    </w:p>
    <w:p w14:paraId="78D8A7AD" w14:textId="77777777"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85"/>
          <w:sz w:val="28"/>
          <w:szCs w:val="28"/>
        </w:rPr>
        <w:t xml:space="preserve">Данная работа представляет возможность проникновения в суть вероятных механизмов </w:t>
      </w:r>
      <w:r w:rsidRPr="000B5803">
        <w:rPr>
          <w:rStyle w:val="170"/>
          <w:sz w:val="28"/>
          <w:szCs w:val="28"/>
          <w:lang w:val="kk-KZ"/>
        </w:rPr>
        <w:t>повышения огнестойкости</w:t>
      </w:r>
      <w:r w:rsidRPr="000B5803">
        <w:rPr>
          <w:rStyle w:val="185"/>
          <w:sz w:val="28"/>
          <w:szCs w:val="28"/>
        </w:rPr>
        <w:t>. Относительное хорошее согласие с экспериментом</w:t>
      </w:r>
      <w:r w:rsidRPr="000B5803">
        <w:rPr>
          <w:rStyle w:val="186"/>
          <w:sz w:val="28"/>
          <w:szCs w:val="28"/>
        </w:rPr>
        <w:t xml:space="preserve"> </w:t>
      </w:r>
      <w:r w:rsidRPr="000B5803">
        <w:rPr>
          <w:rStyle w:val="185"/>
          <w:sz w:val="28"/>
          <w:szCs w:val="28"/>
        </w:rPr>
        <w:t>показало, что модель воспроизводит взаимодействие распыленная вода/пожар с достаточной точностью, особенно для больших капель. Неопределенность в условиях эксперимента приводит к возможной погрешности в</w:t>
      </w:r>
      <w:r w:rsidRPr="000B5803">
        <w:rPr>
          <w:rStyle w:val="186"/>
          <w:sz w:val="28"/>
          <w:szCs w:val="28"/>
        </w:rPr>
        <w:t xml:space="preserve"> </w:t>
      </w:r>
      <w:r w:rsidRPr="000B5803">
        <w:rPr>
          <w:rStyle w:val="185"/>
          <w:sz w:val="28"/>
          <w:szCs w:val="28"/>
        </w:rPr>
        <w:t>воспроизведении течения, которое влияет на качество предсказаний. Кроме</w:t>
      </w:r>
      <w:r w:rsidRPr="000B5803">
        <w:rPr>
          <w:rStyle w:val="186"/>
          <w:sz w:val="28"/>
          <w:szCs w:val="28"/>
        </w:rPr>
        <w:t xml:space="preserve"> </w:t>
      </w:r>
      <w:r w:rsidRPr="000B5803">
        <w:rPr>
          <w:rStyle w:val="185"/>
          <w:sz w:val="28"/>
          <w:szCs w:val="28"/>
        </w:rPr>
        <w:t xml:space="preserve">того, использованный способ моделирования эффекта </w:t>
      </w:r>
      <w:r w:rsidRPr="000B5803">
        <w:rPr>
          <w:rStyle w:val="185"/>
          <w:sz w:val="28"/>
          <w:szCs w:val="28"/>
        </w:rPr>
        <w:lastRenderedPageBreak/>
        <w:t>вытеснения кислорода</w:t>
      </w:r>
      <w:r w:rsidRPr="000B5803">
        <w:rPr>
          <w:rStyle w:val="186"/>
          <w:sz w:val="28"/>
          <w:szCs w:val="28"/>
        </w:rPr>
        <w:t xml:space="preserve"> </w:t>
      </w:r>
      <w:r w:rsidRPr="000B5803">
        <w:rPr>
          <w:rStyle w:val="185"/>
          <w:sz w:val="28"/>
          <w:szCs w:val="28"/>
        </w:rPr>
        <w:t>имеет некоторые недостатки. В результате, предсказание для мелких капель</w:t>
      </w:r>
      <w:r w:rsidRPr="000B5803">
        <w:rPr>
          <w:rStyle w:val="186"/>
          <w:sz w:val="28"/>
          <w:szCs w:val="28"/>
        </w:rPr>
        <w:t xml:space="preserve"> </w:t>
      </w:r>
      <w:r w:rsidRPr="000B5803">
        <w:rPr>
          <w:rStyle w:val="185"/>
          <w:sz w:val="28"/>
          <w:szCs w:val="28"/>
        </w:rPr>
        <w:t>является менее точным.</w:t>
      </w:r>
    </w:p>
    <w:p w14:paraId="2AA58804" w14:textId="64F01383"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85"/>
          <w:sz w:val="28"/>
          <w:szCs w:val="28"/>
        </w:rPr>
        <w:t>Была исследована и определена количественно чувствительность вычислений к неопределенным параметрам. Этот анализ показывает, что неизбежная погрешность во входных параметрах, типа распределения размеров капель в струе, не влияет значительно на предсказания модели. Следовательно,</w:t>
      </w:r>
      <w:r w:rsidRPr="000B5803">
        <w:rPr>
          <w:rStyle w:val="186"/>
          <w:sz w:val="28"/>
          <w:szCs w:val="28"/>
        </w:rPr>
        <w:t xml:space="preserve"> </w:t>
      </w:r>
      <w:r w:rsidRPr="000B5803">
        <w:rPr>
          <w:rStyle w:val="185"/>
          <w:sz w:val="28"/>
          <w:szCs w:val="28"/>
        </w:rPr>
        <w:t>модель может применяться в достаточно широких пределах физических условий.</w:t>
      </w:r>
    </w:p>
    <w:p w14:paraId="2B5FD826" w14:textId="77777777" w:rsidR="00A06A60" w:rsidRPr="000B5803" w:rsidRDefault="00A06A60" w:rsidP="0018590F">
      <w:pPr>
        <w:pStyle w:val="270"/>
        <w:shd w:val="clear" w:color="auto" w:fill="auto"/>
        <w:tabs>
          <w:tab w:val="left" w:pos="426"/>
        </w:tabs>
        <w:spacing w:line="240" w:lineRule="auto"/>
        <w:ind w:right="20" w:firstLine="709"/>
        <w:contextualSpacing/>
        <w:rPr>
          <w:sz w:val="28"/>
          <w:szCs w:val="28"/>
        </w:rPr>
      </w:pPr>
      <w:r w:rsidRPr="000B5803">
        <w:rPr>
          <w:rStyle w:val="185"/>
          <w:sz w:val="28"/>
          <w:szCs w:val="28"/>
        </w:rPr>
        <w:t>Однако для более точного моделирования должна быть разработана компьютерная модель, которая бы учитывала кинетические эффекты и взаимодействие струи с поверхностью горящего материала.</w:t>
      </w:r>
    </w:p>
    <w:p w14:paraId="16F3E35A" w14:textId="77777777" w:rsidR="00A06A60" w:rsidRPr="000B5803" w:rsidRDefault="00A06A60" w:rsidP="0018590F">
      <w:pPr>
        <w:pStyle w:val="270"/>
        <w:shd w:val="clear" w:color="auto" w:fill="auto"/>
        <w:tabs>
          <w:tab w:val="left" w:pos="426"/>
        </w:tabs>
        <w:spacing w:line="240" w:lineRule="auto"/>
        <w:ind w:right="20" w:firstLine="709"/>
        <w:contextualSpacing/>
        <w:rPr>
          <w:rStyle w:val="185"/>
          <w:sz w:val="28"/>
          <w:szCs w:val="28"/>
        </w:rPr>
      </w:pPr>
      <w:r w:rsidRPr="000B5803">
        <w:rPr>
          <w:rStyle w:val="185"/>
          <w:sz w:val="28"/>
          <w:szCs w:val="28"/>
        </w:rPr>
        <w:t xml:space="preserve">Используя </w:t>
      </w:r>
      <w:r w:rsidRPr="000B5803">
        <w:rPr>
          <w:rStyle w:val="185"/>
          <w:sz w:val="28"/>
          <w:szCs w:val="28"/>
          <w:lang w:val="en-US"/>
        </w:rPr>
        <w:t>CFD</w:t>
      </w:r>
      <w:r w:rsidRPr="000B5803">
        <w:rPr>
          <w:rStyle w:val="185"/>
          <w:sz w:val="28"/>
          <w:szCs w:val="28"/>
        </w:rPr>
        <w:t xml:space="preserve"> методику, был также смоделирован переход между основными механизмами </w:t>
      </w:r>
      <w:r w:rsidRPr="000B5803">
        <w:rPr>
          <w:rStyle w:val="170"/>
          <w:sz w:val="28"/>
          <w:szCs w:val="28"/>
          <w:lang w:val="kk-KZ"/>
        </w:rPr>
        <w:t>повышения огнестойкости</w:t>
      </w:r>
      <w:r w:rsidRPr="000B5803">
        <w:rPr>
          <w:rStyle w:val="185"/>
          <w:sz w:val="28"/>
          <w:szCs w:val="28"/>
        </w:rPr>
        <w:t>. Показано, что тушение из-за охлаждения поверхности требует приблизительно в 10 раз меньшего количества воды, чем подавление пожара в газовой фазе. Переход между режимами,</w:t>
      </w:r>
      <w:r w:rsidRPr="000B5803">
        <w:rPr>
          <w:rStyle w:val="186"/>
          <w:sz w:val="28"/>
          <w:szCs w:val="28"/>
        </w:rPr>
        <w:t xml:space="preserve"> </w:t>
      </w:r>
      <w:r w:rsidRPr="000B5803">
        <w:rPr>
          <w:rStyle w:val="185"/>
          <w:sz w:val="28"/>
          <w:szCs w:val="28"/>
        </w:rPr>
        <w:t>как показано, происходит более резко, чем полагали ранее. Получено численное значение для точки перехода.</w:t>
      </w:r>
    </w:p>
    <w:p w14:paraId="2565BA5B" w14:textId="77777777" w:rsidR="00A06A60" w:rsidRPr="000B5803" w:rsidRDefault="00A06A60" w:rsidP="0018590F">
      <w:pPr>
        <w:spacing w:after="0" w:line="240" w:lineRule="auto"/>
        <w:ind w:firstLine="709"/>
        <w:contextualSpacing/>
        <w:jc w:val="both"/>
        <w:rPr>
          <w:rFonts w:ascii="Times New Roman" w:hAnsi="Times New Roman"/>
          <w:b/>
          <w:sz w:val="28"/>
          <w:szCs w:val="28"/>
          <w:lang w:val="kk-KZ"/>
        </w:rPr>
      </w:pPr>
    </w:p>
    <w:p w14:paraId="4AAAF38C" w14:textId="77777777" w:rsidR="00A06A60" w:rsidRPr="000B5803" w:rsidRDefault="00A06A60" w:rsidP="00944A29">
      <w:pPr>
        <w:spacing w:after="0" w:line="240" w:lineRule="auto"/>
        <w:contextualSpacing/>
        <w:jc w:val="both"/>
        <w:rPr>
          <w:rFonts w:ascii="Times New Roman" w:hAnsi="Times New Roman"/>
          <w:b/>
          <w:sz w:val="28"/>
          <w:szCs w:val="28"/>
          <w:lang w:val="kk-KZ"/>
        </w:rPr>
      </w:pPr>
    </w:p>
    <w:p w14:paraId="1B4E2E6F" w14:textId="77777777" w:rsidR="00A06A60" w:rsidRPr="000B5803" w:rsidRDefault="00A06A60" w:rsidP="00944A29">
      <w:pPr>
        <w:spacing w:after="0" w:line="240" w:lineRule="auto"/>
        <w:contextualSpacing/>
        <w:jc w:val="both"/>
        <w:rPr>
          <w:rFonts w:ascii="Times New Roman" w:hAnsi="Times New Roman"/>
          <w:b/>
          <w:sz w:val="28"/>
          <w:szCs w:val="28"/>
          <w:lang w:val="kk-KZ"/>
        </w:rPr>
      </w:pPr>
    </w:p>
    <w:p w14:paraId="2158135F" w14:textId="77777777" w:rsidR="00A06A60" w:rsidRDefault="00A06A60" w:rsidP="00944A29">
      <w:pPr>
        <w:spacing w:after="0" w:line="240" w:lineRule="auto"/>
        <w:contextualSpacing/>
        <w:jc w:val="both"/>
        <w:rPr>
          <w:rFonts w:ascii="Times New Roman" w:hAnsi="Times New Roman"/>
          <w:b/>
          <w:sz w:val="28"/>
          <w:szCs w:val="28"/>
          <w:lang w:val="kk-KZ"/>
        </w:rPr>
      </w:pPr>
    </w:p>
    <w:p w14:paraId="5C001BAD" w14:textId="77777777" w:rsidR="00944A29" w:rsidRDefault="00944A29" w:rsidP="00944A29">
      <w:pPr>
        <w:spacing w:after="0" w:line="240" w:lineRule="auto"/>
        <w:contextualSpacing/>
        <w:jc w:val="both"/>
        <w:rPr>
          <w:rFonts w:ascii="Times New Roman" w:hAnsi="Times New Roman"/>
          <w:b/>
          <w:sz w:val="28"/>
          <w:szCs w:val="28"/>
          <w:lang w:val="kk-KZ"/>
        </w:rPr>
      </w:pPr>
    </w:p>
    <w:p w14:paraId="0B32ACD8" w14:textId="77777777" w:rsidR="00944A29" w:rsidRDefault="00944A29" w:rsidP="00944A29">
      <w:pPr>
        <w:spacing w:after="0" w:line="240" w:lineRule="auto"/>
        <w:contextualSpacing/>
        <w:jc w:val="both"/>
        <w:rPr>
          <w:rFonts w:ascii="Times New Roman" w:hAnsi="Times New Roman"/>
          <w:b/>
          <w:sz w:val="28"/>
          <w:szCs w:val="28"/>
          <w:lang w:val="kk-KZ"/>
        </w:rPr>
      </w:pPr>
    </w:p>
    <w:p w14:paraId="321D8AA6" w14:textId="77777777" w:rsidR="00944A29" w:rsidRDefault="00944A29" w:rsidP="00944A29">
      <w:pPr>
        <w:spacing w:after="0" w:line="240" w:lineRule="auto"/>
        <w:contextualSpacing/>
        <w:jc w:val="both"/>
        <w:rPr>
          <w:rFonts w:ascii="Times New Roman" w:hAnsi="Times New Roman"/>
          <w:b/>
          <w:sz w:val="28"/>
          <w:szCs w:val="28"/>
          <w:lang w:val="kk-KZ"/>
        </w:rPr>
      </w:pPr>
    </w:p>
    <w:p w14:paraId="325CD447" w14:textId="77777777" w:rsidR="00944A29" w:rsidRDefault="00944A29" w:rsidP="00944A29">
      <w:pPr>
        <w:spacing w:after="0" w:line="240" w:lineRule="auto"/>
        <w:contextualSpacing/>
        <w:jc w:val="both"/>
        <w:rPr>
          <w:rFonts w:ascii="Times New Roman" w:hAnsi="Times New Roman"/>
          <w:b/>
          <w:sz w:val="28"/>
          <w:szCs w:val="28"/>
          <w:lang w:val="kk-KZ"/>
        </w:rPr>
      </w:pPr>
    </w:p>
    <w:p w14:paraId="2E4876B2" w14:textId="77777777" w:rsidR="00944A29" w:rsidRDefault="00944A29" w:rsidP="00944A29">
      <w:pPr>
        <w:spacing w:after="0" w:line="240" w:lineRule="auto"/>
        <w:contextualSpacing/>
        <w:jc w:val="both"/>
        <w:rPr>
          <w:rFonts w:ascii="Times New Roman" w:hAnsi="Times New Roman"/>
          <w:b/>
          <w:sz w:val="28"/>
          <w:szCs w:val="28"/>
          <w:lang w:val="kk-KZ"/>
        </w:rPr>
      </w:pPr>
    </w:p>
    <w:p w14:paraId="2CFE4868" w14:textId="77777777" w:rsidR="00944A29" w:rsidRDefault="00944A29" w:rsidP="00944A29">
      <w:pPr>
        <w:spacing w:after="0" w:line="240" w:lineRule="auto"/>
        <w:contextualSpacing/>
        <w:jc w:val="both"/>
        <w:rPr>
          <w:rFonts w:ascii="Times New Roman" w:hAnsi="Times New Roman"/>
          <w:b/>
          <w:sz w:val="28"/>
          <w:szCs w:val="28"/>
          <w:lang w:val="kk-KZ"/>
        </w:rPr>
      </w:pPr>
    </w:p>
    <w:p w14:paraId="322C8B09" w14:textId="77777777" w:rsidR="00944A29" w:rsidRDefault="00944A29" w:rsidP="00944A29">
      <w:pPr>
        <w:spacing w:after="0" w:line="240" w:lineRule="auto"/>
        <w:contextualSpacing/>
        <w:jc w:val="both"/>
        <w:rPr>
          <w:rFonts w:ascii="Times New Roman" w:hAnsi="Times New Roman"/>
          <w:b/>
          <w:sz w:val="28"/>
          <w:szCs w:val="28"/>
          <w:lang w:val="kk-KZ"/>
        </w:rPr>
      </w:pPr>
    </w:p>
    <w:p w14:paraId="71DE9628" w14:textId="77777777" w:rsidR="00944A29" w:rsidRDefault="00944A29" w:rsidP="00944A29">
      <w:pPr>
        <w:spacing w:after="0" w:line="240" w:lineRule="auto"/>
        <w:contextualSpacing/>
        <w:jc w:val="both"/>
        <w:rPr>
          <w:rFonts w:ascii="Times New Roman" w:hAnsi="Times New Roman"/>
          <w:b/>
          <w:sz w:val="28"/>
          <w:szCs w:val="28"/>
          <w:lang w:val="kk-KZ"/>
        </w:rPr>
      </w:pPr>
    </w:p>
    <w:p w14:paraId="03337E16" w14:textId="77777777" w:rsidR="00944A29" w:rsidRDefault="00944A29" w:rsidP="00944A29">
      <w:pPr>
        <w:spacing w:after="0" w:line="240" w:lineRule="auto"/>
        <w:contextualSpacing/>
        <w:jc w:val="both"/>
        <w:rPr>
          <w:rFonts w:ascii="Times New Roman" w:hAnsi="Times New Roman"/>
          <w:b/>
          <w:sz w:val="28"/>
          <w:szCs w:val="28"/>
          <w:lang w:val="kk-KZ"/>
        </w:rPr>
      </w:pPr>
    </w:p>
    <w:p w14:paraId="6978C7B7" w14:textId="77777777" w:rsidR="00944A29" w:rsidRDefault="00944A29" w:rsidP="00944A29">
      <w:pPr>
        <w:spacing w:after="0" w:line="240" w:lineRule="auto"/>
        <w:contextualSpacing/>
        <w:jc w:val="both"/>
        <w:rPr>
          <w:rFonts w:ascii="Times New Roman" w:hAnsi="Times New Roman"/>
          <w:b/>
          <w:sz w:val="28"/>
          <w:szCs w:val="28"/>
          <w:lang w:val="kk-KZ"/>
        </w:rPr>
      </w:pPr>
    </w:p>
    <w:p w14:paraId="59929A63" w14:textId="77777777" w:rsidR="00944A29" w:rsidRDefault="00944A29" w:rsidP="00944A29">
      <w:pPr>
        <w:spacing w:after="0" w:line="240" w:lineRule="auto"/>
        <w:contextualSpacing/>
        <w:jc w:val="both"/>
        <w:rPr>
          <w:rFonts w:ascii="Times New Roman" w:hAnsi="Times New Roman"/>
          <w:b/>
          <w:sz w:val="28"/>
          <w:szCs w:val="28"/>
          <w:lang w:val="kk-KZ"/>
        </w:rPr>
      </w:pPr>
    </w:p>
    <w:p w14:paraId="6839AFD0" w14:textId="77777777" w:rsidR="00944A29" w:rsidRDefault="00944A29" w:rsidP="00944A29">
      <w:pPr>
        <w:spacing w:after="0" w:line="240" w:lineRule="auto"/>
        <w:contextualSpacing/>
        <w:jc w:val="both"/>
        <w:rPr>
          <w:rFonts w:ascii="Times New Roman" w:hAnsi="Times New Roman"/>
          <w:b/>
          <w:sz w:val="28"/>
          <w:szCs w:val="28"/>
          <w:lang w:val="kk-KZ"/>
        </w:rPr>
      </w:pPr>
    </w:p>
    <w:p w14:paraId="081AB554" w14:textId="77777777" w:rsidR="00944A29" w:rsidRDefault="00944A29" w:rsidP="00944A29">
      <w:pPr>
        <w:spacing w:after="0" w:line="240" w:lineRule="auto"/>
        <w:contextualSpacing/>
        <w:jc w:val="both"/>
        <w:rPr>
          <w:rFonts w:ascii="Times New Roman" w:hAnsi="Times New Roman"/>
          <w:b/>
          <w:sz w:val="28"/>
          <w:szCs w:val="28"/>
          <w:lang w:val="kk-KZ"/>
        </w:rPr>
      </w:pPr>
    </w:p>
    <w:p w14:paraId="03AB072D" w14:textId="77777777" w:rsidR="00944A29" w:rsidRDefault="00944A29" w:rsidP="00944A29">
      <w:pPr>
        <w:spacing w:after="0" w:line="240" w:lineRule="auto"/>
        <w:contextualSpacing/>
        <w:jc w:val="both"/>
        <w:rPr>
          <w:rFonts w:ascii="Times New Roman" w:hAnsi="Times New Roman"/>
          <w:b/>
          <w:sz w:val="28"/>
          <w:szCs w:val="28"/>
          <w:lang w:val="kk-KZ"/>
        </w:rPr>
      </w:pPr>
    </w:p>
    <w:p w14:paraId="533EEA8A" w14:textId="77777777" w:rsidR="00944A29" w:rsidRDefault="00944A29" w:rsidP="00944A29">
      <w:pPr>
        <w:spacing w:after="0" w:line="240" w:lineRule="auto"/>
        <w:contextualSpacing/>
        <w:jc w:val="both"/>
        <w:rPr>
          <w:rFonts w:ascii="Times New Roman" w:hAnsi="Times New Roman"/>
          <w:b/>
          <w:sz w:val="28"/>
          <w:szCs w:val="28"/>
          <w:lang w:val="kk-KZ"/>
        </w:rPr>
      </w:pPr>
    </w:p>
    <w:p w14:paraId="2FB89BE2" w14:textId="77777777" w:rsidR="00944A29" w:rsidRDefault="00944A29" w:rsidP="00944A29">
      <w:pPr>
        <w:spacing w:after="0" w:line="240" w:lineRule="auto"/>
        <w:contextualSpacing/>
        <w:jc w:val="both"/>
        <w:rPr>
          <w:rFonts w:ascii="Times New Roman" w:hAnsi="Times New Roman"/>
          <w:b/>
          <w:sz w:val="28"/>
          <w:szCs w:val="28"/>
          <w:lang w:val="kk-KZ"/>
        </w:rPr>
      </w:pPr>
    </w:p>
    <w:p w14:paraId="5840E838" w14:textId="77777777" w:rsidR="00944A29" w:rsidRPr="000B5803" w:rsidRDefault="00944A29" w:rsidP="00944A29">
      <w:pPr>
        <w:spacing w:after="0" w:line="240" w:lineRule="auto"/>
        <w:contextualSpacing/>
        <w:jc w:val="both"/>
        <w:rPr>
          <w:rFonts w:ascii="Times New Roman" w:hAnsi="Times New Roman"/>
          <w:b/>
          <w:sz w:val="28"/>
          <w:szCs w:val="28"/>
          <w:lang w:val="kk-KZ"/>
        </w:rPr>
      </w:pPr>
    </w:p>
    <w:p w14:paraId="4AEBDC15" w14:textId="77777777" w:rsidR="00A06A60" w:rsidRDefault="00A06A60" w:rsidP="00944A29">
      <w:pPr>
        <w:spacing w:after="0" w:line="240" w:lineRule="auto"/>
        <w:contextualSpacing/>
        <w:jc w:val="both"/>
        <w:rPr>
          <w:rFonts w:ascii="Times New Roman" w:hAnsi="Times New Roman"/>
          <w:b/>
          <w:sz w:val="28"/>
          <w:szCs w:val="28"/>
          <w:lang w:val="kk-KZ"/>
        </w:rPr>
      </w:pPr>
    </w:p>
    <w:p w14:paraId="1D3525A9" w14:textId="6540ADF7" w:rsidR="00944A29" w:rsidRDefault="00944A29" w:rsidP="00944A29">
      <w:pPr>
        <w:spacing w:after="0" w:line="240" w:lineRule="auto"/>
        <w:contextualSpacing/>
        <w:jc w:val="both"/>
        <w:rPr>
          <w:rFonts w:ascii="Times New Roman" w:hAnsi="Times New Roman"/>
          <w:b/>
          <w:sz w:val="28"/>
          <w:szCs w:val="28"/>
          <w:lang w:val="kk-KZ"/>
        </w:rPr>
      </w:pPr>
    </w:p>
    <w:p w14:paraId="7D5EDBF5" w14:textId="2B455114" w:rsidR="00176FAE" w:rsidRDefault="00176FAE" w:rsidP="00944A29">
      <w:pPr>
        <w:spacing w:after="0" w:line="240" w:lineRule="auto"/>
        <w:contextualSpacing/>
        <w:jc w:val="both"/>
        <w:rPr>
          <w:rFonts w:ascii="Times New Roman" w:hAnsi="Times New Roman"/>
          <w:b/>
          <w:sz w:val="28"/>
          <w:szCs w:val="28"/>
          <w:lang w:val="kk-KZ"/>
        </w:rPr>
      </w:pPr>
    </w:p>
    <w:p w14:paraId="1D4437DF" w14:textId="3D0B7CA7" w:rsidR="00176FAE" w:rsidRDefault="00176FAE" w:rsidP="00944A29">
      <w:pPr>
        <w:spacing w:after="0" w:line="240" w:lineRule="auto"/>
        <w:contextualSpacing/>
        <w:jc w:val="both"/>
        <w:rPr>
          <w:rFonts w:ascii="Times New Roman" w:hAnsi="Times New Roman"/>
          <w:b/>
          <w:sz w:val="28"/>
          <w:szCs w:val="28"/>
          <w:lang w:val="kk-KZ"/>
        </w:rPr>
      </w:pPr>
    </w:p>
    <w:p w14:paraId="7CB9F98B" w14:textId="570E9AD1" w:rsidR="00176FAE" w:rsidRDefault="00176FAE" w:rsidP="00944A29">
      <w:pPr>
        <w:spacing w:after="0" w:line="240" w:lineRule="auto"/>
        <w:contextualSpacing/>
        <w:jc w:val="both"/>
        <w:rPr>
          <w:rFonts w:ascii="Times New Roman" w:hAnsi="Times New Roman"/>
          <w:b/>
          <w:sz w:val="28"/>
          <w:szCs w:val="28"/>
          <w:lang w:val="kk-KZ"/>
        </w:rPr>
      </w:pPr>
    </w:p>
    <w:p w14:paraId="66562F99" w14:textId="77777777" w:rsidR="00176FAE" w:rsidRDefault="00176FAE" w:rsidP="00944A29">
      <w:pPr>
        <w:spacing w:after="0" w:line="240" w:lineRule="auto"/>
        <w:contextualSpacing/>
        <w:jc w:val="both"/>
        <w:rPr>
          <w:rFonts w:ascii="Times New Roman" w:hAnsi="Times New Roman"/>
          <w:b/>
          <w:sz w:val="28"/>
          <w:szCs w:val="28"/>
          <w:lang w:val="kk-KZ"/>
        </w:rPr>
      </w:pPr>
    </w:p>
    <w:p w14:paraId="69304315" w14:textId="261F6367" w:rsidR="00CE3572" w:rsidRPr="000B5803" w:rsidRDefault="00567518" w:rsidP="005A1013">
      <w:pPr>
        <w:spacing w:after="0" w:line="240" w:lineRule="auto"/>
        <w:ind w:firstLine="709"/>
        <w:contextualSpacing/>
        <w:jc w:val="both"/>
        <w:rPr>
          <w:rFonts w:ascii="Times New Roman" w:hAnsi="Times New Roman"/>
          <w:b/>
          <w:sz w:val="28"/>
          <w:szCs w:val="28"/>
          <w:lang w:val="kk-KZ"/>
        </w:rPr>
      </w:pPr>
      <w:r w:rsidRPr="000B5803">
        <w:rPr>
          <w:rFonts w:ascii="Times New Roman" w:hAnsi="Times New Roman"/>
          <w:b/>
          <w:sz w:val="28"/>
          <w:szCs w:val="28"/>
          <w:lang w:val="kk-KZ"/>
        </w:rPr>
        <w:lastRenderedPageBreak/>
        <w:t xml:space="preserve">3 </w:t>
      </w:r>
      <w:r w:rsidR="00944A29" w:rsidRPr="000B5803">
        <w:rPr>
          <w:rFonts w:ascii="Times New Roman" w:hAnsi="Times New Roman"/>
          <w:b/>
          <w:sz w:val="28"/>
          <w:szCs w:val="28"/>
        </w:rPr>
        <w:t xml:space="preserve">ИНЖЕНЕРНО-ТЕХНИЧЕСКИЕ РЕШЕНИЯ ПРИ </w:t>
      </w:r>
      <w:r w:rsidR="00944A29" w:rsidRPr="000B5803">
        <w:rPr>
          <w:rFonts w:ascii="Times New Roman" w:hAnsi="Times New Roman"/>
          <w:b/>
          <w:sz w:val="28"/>
          <w:szCs w:val="28"/>
          <w:lang w:val="kk-KZ"/>
        </w:rPr>
        <w:t>Р</w:t>
      </w:r>
      <w:r w:rsidR="00944A29" w:rsidRPr="000B5803">
        <w:rPr>
          <w:rFonts w:ascii="Times New Roman" w:hAnsi="Times New Roman"/>
          <w:b/>
          <w:sz w:val="28"/>
          <w:szCs w:val="28"/>
        </w:rPr>
        <w:t xml:space="preserve">АЗРАБОТКЕ ПОЛИМЕРНОГО РЕАГЕНТА МПАА, ИЗУЧЕНИЕ ЕГО СВОЙСТВ И ПРИМЕНЕНИЕ В КАЧЕСТВЕ ДОБАВОК </w:t>
      </w:r>
      <w:r w:rsidR="00944A29" w:rsidRPr="000B5803">
        <w:rPr>
          <w:rFonts w:ascii="Times New Roman" w:hAnsi="Times New Roman"/>
          <w:b/>
          <w:sz w:val="28"/>
          <w:szCs w:val="28"/>
          <w:lang w:val="kk-KZ"/>
        </w:rPr>
        <w:t>ДЛЯ ПОКРЫТИЙ (КРАСКИ) И АНТИБАКТЕРИАЛЬНЫХ СОСТАВОВ (МАЗЕЙ)</w:t>
      </w:r>
    </w:p>
    <w:p w14:paraId="4D19923F" w14:textId="77777777" w:rsidR="00944A29" w:rsidRDefault="00944A29" w:rsidP="005A1013">
      <w:pPr>
        <w:spacing w:after="0" w:line="240" w:lineRule="auto"/>
        <w:ind w:firstLine="709"/>
        <w:contextualSpacing/>
        <w:jc w:val="both"/>
        <w:rPr>
          <w:rFonts w:ascii="Times New Roman" w:hAnsi="Times New Roman"/>
          <w:b/>
          <w:sz w:val="28"/>
          <w:szCs w:val="28"/>
          <w:lang w:val="kk-KZ"/>
        </w:rPr>
      </w:pPr>
    </w:p>
    <w:p w14:paraId="29E230AE" w14:textId="1F2EDDA4" w:rsidR="00052E2D" w:rsidRPr="00052E2D" w:rsidRDefault="00CE3572" w:rsidP="00052E2D">
      <w:pPr>
        <w:spacing w:after="0" w:line="240" w:lineRule="auto"/>
        <w:ind w:firstLine="709"/>
        <w:contextualSpacing/>
        <w:jc w:val="both"/>
        <w:rPr>
          <w:rFonts w:ascii="Times New Roman" w:hAnsi="Times New Roman"/>
          <w:b/>
          <w:color w:val="FF0000"/>
          <w:sz w:val="28"/>
          <w:szCs w:val="28"/>
          <w:lang w:val="kk-KZ"/>
        </w:rPr>
      </w:pPr>
      <w:r w:rsidRPr="000B5803">
        <w:rPr>
          <w:rFonts w:ascii="Times New Roman" w:hAnsi="Times New Roman"/>
          <w:b/>
          <w:sz w:val="28"/>
          <w:szCs w:val="28"/>
          <w:lang w:val="kk-KZ"/>
        </w:rPr>
        <w:t>3</w:t>
      </w:r>
      <w:r w:rsidR="001A7A1F" w:rsidRPr="000B5803">
        <w:rPr>
          <w:rFonts w:ascii="Times New Roman" w:hAnsi="Times New Roman"/>
          <w:b/>
          <w:sz w:val="28"/>
          <w:szCs w:val="28"/>
          <w:lang w:val="kk-KZ"/>
        </w:rPr>
        <w:t>.</w:t>
      </w:r>
      <w:r w:rsidR="00CB474E" w:rsidRPr="000B5803">
        <w:rPr>
          <w:rFonts w:ascii="Times New Roman" w:hAnsi="Times New Roman"/>
          <w:b/>
          <w:sz w:val="28"/>
          <w:szCs w:val="28"/>
          <w:lang w:val="kk-KZ"/>
        </w:rPr>
        <w:t xml:space="preserve">1 </w:t>
      </w:r>
      <w:r w:rsidR="00052E2D" w:rsidRPr="00052E2D">
        <w:rPr>
          <w:rFonts w:ascii="Times New Roman" w:hAnsi="Times New Roman"/>
          <w:b/>
          <w:sz w:val="28"/>
          <w:szCs w:val="28"/>
          <w:lang w:val="kk-KZ"/>
        </w:rPr>
        <w:t>Подбор состава и исследование свойств полимерного реагента (добавок) для покрытий</w:t>
      </w:r>
    </w:p>
    <w:p w14:paraId="5F10F89F" w14:textId="77777777" w:rsidR="00052E2D" w:rsidRDefault="00052E2D" w:rsidP="005A1013">
      <w:pPr>
        <w:spacing w:after="0" w:line="240" w:lineRule="auto"/>
        <w:ind w:firstLine="709"/>
        <w:contextualSpacing/>
        <w:jc w:val="both"/>
        <w:rPr>
          <w:rFonts w:ascii="Times New Roman" w:hAnsi="Times New Roman"/>
          <w:b/>
          <w:sz w:val="28"/>
          <w:szCs w:val="28"/>
          <w:lang w:val="kk-KZ"/>
        </w:rPr>
      </w:pPr>
    </w:p>
    <w:p w14:paraId="03B38EF2" w14:textId="77777777" w:rsidR="00F37A3F" w:rsidRPr="00EF557E" w:rsidRDefault="00B86177" w:rsidP="005A1013">
      <w:pPr>
        <w:spacing w:after="0" w:line="240" w:lineRule="auto"/>
        <w:ind w:firstLine="709"/>
        <w:contextualSpacing/>
        <w:jc w:val="both"/>
        <w:rPr>
          <w:rFonts w:ascii="Times New Roman" w:hAnsi="Times New Roman"/>
          <w:sz w:val="28"/>
          <w:szCs w:val="28"/>
        </w:rPr>
      </w:pPr>
      <w:r w:rsidRPr="00EF557E">
        <w:rPr>
          <w:rFonts w:ascii="Times New Roman" w:hAnsi="Times New Roman"/>
          <w:sz w:val="28"/>
          <w:szCs w:val="28"/>
        </w:rPr>
        <w:t>Синтез</w:t>
      </w:r>
      <w:r w:rsidR="00F37A3F" w:rsidRPr="00EF557E">
        <w:rPr>
          <w:rFonts w:ascii="Times New Roman" w:hAnsi="Times New Roman"/>
          <w:sz w:val="28"/>
          <w:szCs w:val="28"/>
        </w:rPr>
        <w:t xml:space="preserve"> модифицированных полимеров серии М-ПАА.</w:t>
      </w:r>
    </w:p>
    <w:p w14:paraId="1A7F8154" w14:textId="4B0F0764" w:rsidR="00F37A3F" w:rsidRPr="00EF557E" w:rsidRDefault="00EF557E" w:rsidP="005A1013">
      <w:pPr>
        <w:spacing w:after="0" w:line="240" w:lineRule="auto"/>
        <w:ind w:firstLine="709"/>
        <w:contextualSpacing/>
        <w:jc w:val="both"/>
        <w:rPr>
          <w:rFonts w:ascii="Times New Roman" w:hAnsi="Times New Roman"/>
          <w:sz w:val="28"/>
          <w:szCs w:val="28"/>
          <w:lang w:val="kk-KZ"/>
        </w:rPr>
      </w:pPr>
      <w:r w:rsidRPr="00EF557E">
        <w:rPr>
          <w:rFonts w:ascii="Times New Roman" w:hAnsi="Times New Roman"/>
          <w:sz w:val="28"/>
          <w:szCs w:val="28"/>
        </w:rPr>
        <w:t>Для проведения опыта в</w:t>
      </w:r>
      <w:r w:rsidR="00F37A3F" w:rsidRPr="00EF557E">
        <w:rPr>
          <w:rFonts w:ascii="Times New Roman" w:hAnsi="Times New Roman"/>
          <w:sz w:val="28"/>
          <w:szCs w:val="28"/>
        </w:rPr>
        <w:t xml:space="preserve"> </w:t>
      </w:r>
      <w:r w:rsidRPr="00EF557E">
        <w:rPr>
          <w:rFonts w:ascii="Times New Roman" w:hAnsi="Times New Roman"/>
          <w:sz w:val="28"/>
          <w:szCs w:val="28"/>
        </w:rPr>
        <w:t>колбу</w:t>
      </w:r>
      <w:r w:rsidR="00F37A3F" w:rsidRPr="00EF557E">
        <w:rPr>
          <w:rFonts w:ascii="Times New Roman" w:hAnsi="Times New Roman"/>
          <w:sz w:val="28"/>
          <w:szCs w:val="28"/>
        </w:rPr>
        <w:t xml:space="preserve"> емкостью 500 мл, снабженную обратным холодильником и мешалкой, помещали 4 г </w:t>
      </w:r>
      <w:r w:rsidRPr="00EF557E">
        <w:rPr>
          <w:rFonts w:ascii="Times New Roman" w:hAnsi="Times New Roman"/>
          <w:sz w:val="28"/>
          <w:szCs w:val="28"/>
        </w:rPr>
        <w:t>гидроксид натрия</w:t>
      </w:r>
      <w:r w:rsidR="00F37A3F" w:rsidRPr="00EF557E">
        <w:rPr>
          <w:rFonts w:ascii="Times New Roman" w:hAnsi="Times New Roman"/>
          <w:sz w:val="28"/>
          <w:szCs w:val="28"/>
        </w:rPr>
        <w:t>, 150 мл</w:t>
      </w:r>
      <w:r w:rsidR="00F37A3F" w:rsidRPr="00EF557E">
        <w:rPr>
          <w:rFonts w:ascii="Times New Roman" w:hAnsi="Times New Roman"/>
          <w:sz w:val="28"/>
          <w:szCs w:val="28"/>
          <w:vertAlign w:val="subscript"/>
        </w:rPr>
        <w:t xml:space="preserve"> </w:t>
      </w:r>
      <w:r w:rsidR="00F37A3F" w:rsidRPr="00EF557E">
        <w:rPr>
          <w:rFonts w:ascii="Times New Roman" w:hAnsi="Times New Roman"/>
          <w:sz w:val="28"/>
          <w:szCs w:val="28"/>
        </w:rPr>
        <w:t xml:space="preserve">  </w:t>
      </w:r>
      <w:r w:rsidRPr="00EF557E">
        <w:rPr>
          <w:rFonts w:ascii="Times New Roman" w:hAnsi="Times New Roman"/>
          <w:sz w:val="28"/>
          <w:szCs w:val="28"/>
        </w:rPr>
        <w:t>дистиллированной воды</w:t>
      </w:r>
      <w:r w:rsidR="00F37A3F" w:rsidRPr="00EF557E">
        <w:rPr>
          <w:rFonts w:ascii="Times New Roman" w:hAnsi="Times New Roman"/>
          <w:sz w:val="28"/>
          <w:szCs w:val="28"/>
        </w:rPr>
        <w:t xml:space="preserve">,15 г </w:t>
      </w:r>
      <w:r w:rsidRPr="00EF557E">
        <w:rPr>
          <w:rFonts w:ascii="Times New Roman" w:hAnsi="Times New Roman"/>
          <w:sz w:val="28"/>
          <w:szCs w:val="28"/>
        </w:rPr>
        <w:t>сухого полиакриламид</w:t>
      </w:r>
      <w:r w:rsidR="00F37A3F" w:rsidRPr="00EF557E">
        <w:rPr>
          <w:rFonts w:ascii="Times New Roman" w:hAnsi="Times New Roman"/>
          <w:sz w:val="28"/>
          <w:szCs w:val="28"/>
        </w:rPr>
        <w:t>. Колбу с реакционной смесью при интенсивном перемешивании нагревали в термостате (80-90</w:t>
      </w:r>
      <w:r w:rsidR="005A1013">
        <w:rPr>
          <w:rFonts w:ascii="Times New Roman" w:hAnsi="Times New Roman"/>
          <w:sz w:val="28"/>
          <w:szCs w:val="28"/>
        </w:rPr>
        <w:t>°</w:t>
      </w:r>
      <w:r w:rsidR="00F37A3F" w:rsidRPr="00EF557E">
        <w:rPr>
          <w:rFonts w:ascii="Times New Roman" w:hAnsi="Times New Roman"/>
          <w:sz w:val="28"/>
          <w:szCs w:val="28"/>
        </w:rPr>
        <w:t>С). Температуру поднимали до 90</w:t>
      </w:r>
      <w:r w:rsidR="005A1013">
        <w:rPr>
          <w:rFonts w:ascii="Times New Roman" w:hAnsi="Times New Roman"/>
          <w:sz w:val="28"/>
          <w:szCs w:val="28"/>
        </w:rPr>
        <w:t>°</w:t>
      </w:r>
      <w:r w:rsidR="00F37A3F" w:rsidRPr="00EF557E">
        <w:rPr>
          <w:rFonts w:ascii="Times New Roman" w:hAnsi="Times New Roman"/>
          <w:sz w:val="28"/>
          <w:szCs w:val="28"/>
        </w:rPr>
        <w:t xml:space="preserve">С и проводили процесс </w:t>
      </w:r>
      <w:r w:rsidRPr="00EF557E">
        <w:rPr>
          <w:rFonts w:ascii="Times New Roman" w:hAnsi="Times New Roman"/>
          <w:sz w:val="28"/>
          <w:szCs w:val="28"/>
        </w:rPr>
        <w:t xml:space="preserve">омыления </w:t>
      </w:r>
      <w:r w:rsidR="00F37A3F" w:rsidRPr="00EF557E">
        <w:rPr>
          <w:rFonts w:ascii="Times New Roman" w:hAnsi="Times New Roman"/>
          <w:sz w:val="28"/>
          <w:szCs w:val="28"/>
        </w:rPr>
        <w:t xml:space="preserve">1,5 часа. Через 15 минут после начала омыления добавляли </w:t>
      </w:r>
      <w:r w:rsidR="00F37A3F" w:rsidRPr="00EF557E">
        <w:rPr>
          <w:rFonts w:ascii="Times New Roman" w:hAnsi="Times New Roman"/>
          <w:sz w:val="28"/>
          <w:szCs w:val="28"/>
          <w:lang w:val="kk-KZ"/>
        </w:rPr>
        <w:t>модификатор</w:t>
      </w:r>
      <w:r w:rsidR="00F37A3F" w:rsidRPr="00EF557E">
        <w:rPr>
          <w:rFonts w:ascii="Times New Roman" w:hAnsi="Times New Roman"/>
          <w:sz w:val="28"/>
          <w:szCs w:val="28"/>
        </w:rPr>
        <w:t xml:space="preserve"> в количестве 0,5 мл,</w:t>
      </w:r>
      <w:r w:rsidR="008B27D2">
        <w:rPr>
          <w:rFonts w:ascii="Times New Roman" w:hAnsi="Times New Roman"/>
          <w:sz w:val="28"/>
          <w:szCs w:val="28"/>
        </w:rPr>
        <w:t xml:space="preserve"> </w:t>
      </w:r>
      <w:r w:rsidR="00F37A3F" w:rsidRPr="00EF557E">
        <w:rPr>
          <w:rFonts w:ascii="Times New Roman" w:hAnsi="Times New Roman"/>
          <w:sz w:val="28"/>
          <w:szCs w:val="28"/>
        </w:rPr>
        <w:t>1 мл или 2мл.</w:t>
      </w:r>
    </w:p>
    <w:p w14:paraId="28913BD3" w14:textId="0A2CFBE0" w:rsidR="00F37A3F" w:rsidRPr="00776FAB" w:rsidRDefault="00F37A3F" w:rsidP="005A1013">
      <w:pPr>
        <w:tabs>
          <w:tab w:val="left" w:pos="3285"/>
          <w:tab w:val="center" w:pos="4677"/>
        </w:tabs>
        <w:spacing w:after="0" w:line="240" w:lineRule="auto"/>
        <w:ind w:firstLine="709"/>
        <w:contextualSpacing/>
        <w:jc w:val="both"/>
        <w:rPr>
          <w:rFonts w:ascii="Times New Roman" w:hAnsi="Times New Roman"/>
          <w:sz w:val="28"/>
          <w:szCs w:val="28"/>
        </w:rPr>
      </w:pPr>
      <w:r w:rsidRPr="00776FAB">
        <w:rPr>
          <w:rFonts w:ascii="Times New Roman" w:hAnsi="Times New Roman"/>
          <w:sz w:val="28"/>
          <w:szCs w:val="28"/>
        </w:rPr>
        <w:t xml:space="preserve">Полученные полимерные реагенты МПАА </w:t>
      </w:r>
      <w:r w:rsidRPr="00776FAB">
        <w:rPr>
          <w:rFonts w:ascii="Times New Roman" w:hAnsi="Times New Roman"/>
          <w:sz w:val="28"/>
          <w:szCs w:val="28"/>
          <w:lang w:val="kk-KZ"/>
        </w:rPr>
        <w:t>– представляет собой гелеобразную вязкую массу</w:t>
      </w:r>
      <w:r w:rsidR="00131118" w:rsidRPr="00776FAB">
        <w:rPr>
          <w:rFonts w:ascii="Times New Roman" w:hAnsi="Times New Roman"/>
          <w:sz w:val="28"/>
          <w:szCs w:val="28"/>
          <w:lang w:val="kk-KZ"/>
        </w:rPr>
        <w:t xml:space="preserve">, светло-коричнего цвета. </w:t>
      </w:r>
      <w:r w:rsidRPr="00776FAB">
        <w:rPr>
          <w:rFonts w:ascii="Times New Roman" w:hAnsi="Times New Roman"/>
          <w:sz w:val="28"/>
          <w:szCs w:val="28"/>
        </w:rPr>
        <w:t>Проявление различного действия на устойчивость дисперсных систем определяется состоянием и поведением макромолекул в растворе, зависящем от функционального состава, концентрации, рН, ионной силы и других факторов.</w:t>
      </w:r>
    </w:p>
    <w:p w14:paraId="278EADE9" w14:textId="77777777" w:rsidR="00C20D6A" w:rsidRPr="000B5803" w:rsidRDefault="00C20D6A" w:rsidP="005A1013">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Полимерные реагенты серии МПАА получены на основе гидролизованного полиакриламида, модифицированных  перекисью водорода, сульфанолом.</w:t>
      </w:r>
    </w:p>
    <w:p w14:paraId="27B286EF" w14:textId="77777777" w:rsidR="00C20D6A" w:rsidRDefault="00C20D6A" w:rsidP="005A1013">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Модификация полимерного реагента сульфанолом (МПАА-С):</w:t>
      </w:r>
    </w:p>
    <w:p w14:paraId="64ADE382" w14:textId="77777777" w:rsidR="00944A29" w:rsidRPr="000B5803" w:rsidRDefault="00944A29" w:rsidP="00944A29">
      <w:pPr>
        <w:widowControl w:val="0"/>
        <w:spacing w:after="0" w:line="240" w:lineRule="auto"/>
        <w:ind w:firstLine="540"/>
        <w:jc w:val="both"/>
        <w:rPr>
          <w:rFonts w:ascii="Times New Roman" w:hAnsi="Times New Roman"/>
          <w:sz w:val="28"/>
          <w:szCs w:val="28"/>
        </w:rPr>
      </w:pPr>
    </w:p>
    <w:p w14:paraId="06EF36A6"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rPr>
        <w:tab/>
      </w:r>
      <w:r w:rsidRPr="000B5803">
        <w:rPr>
          <w:rFonts w:ascii="Times New Roman" w:hAnsi="Times New Roman"/>
          <w:sz w:val="28"/>
          <w:szCs w:val="28"/>
          <w:lang w:val="en-US"/>
        </w:rPr>
        <w:t>–</w:t>
      </w:r>
      <w:r w:rsidRPr="000B5803">
        <w:rPr>
          <w:rFonts w:ascii="Times New Roman" w:hAnsi="Times New Roman"/>
          <w:sz w:val="28"/>
          <w:szCs w:val="28"/>
        </w:rPr>
        <w:t>С</w:t>
      </w:r>
      <w:r w:rsidRPr="000B5803">
        <w:rPr>
          <w:rFonts w:ascii="Times New Roman" w:hAnsi="Times New Roman"/>
          <w:sz w:val="28"/>
          <w:szCs w:val="28"/>
          <w:lang w:val="en-US"/>
        </w:rPr>
        <w:t>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w:t>
      </w:r>
    </w:p>
    <w:p w14:paraId="22103E25"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642CE1FD"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C = O</w:t>
      </w:r>
    </w:p>
    <w:p w14:paraId="28E68ADE"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2F6A25F7"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NH </w:t>
      </w:r>
      <w:r w:rsidRPr="000B5803">
        <w:rPr>
          <w:rFonts w:ascii="Times New Roman" w:hAnsi="Times New Roman"/>
          <w:sz w:val="28"/>
          <w:szCs w:val="28"/>
          <w:vertAlign w:val="subscript"/>
          <w:lang w:val="en-US"/>
        </w:rPr>
        <w:t>2</w:t>
      </w:r>
    </w:p>
    <w:p w14:paraId="163F3ADE"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R – SO</w:t>
      </w:r>
      <w:r w:rsidRPr="000B5803">
        <w:rPr>
          <w:rFonts w:ascii="Times New Roman" w:hAnsi="Times New Roman"/>
          <w:sz w:val="28"/>
          <w:szCs w:val="28"/>
          <w:vertAlign w:val="subscript"/>
          <w:lang w:val="en-US"/>
        </w:rPr>
        <w:t>3</w:t>
      </w:r>
      <w:r w:rsidRPr="000B5803">
        <w:rPr>
          <w:rFonts w:ascii="Times New Roman" w:hAnsi="Times New Roman"/>
          <w:sz w:val="28"/>
          <w:szCs w:val="28"/>
          <w:lang w:val="en-US"/>
        </w:rPr>
        <w:t xml:space="preserve"> –  OH   </w:t>
      </w:r>
      <w:r w:rsidRPr="000B5803">
        <w:rPr>
          <w:rFonts w:ascii="Times New Roman" w:hAnsi="Times New Roman"/>
          <w:sz w:val="28"/>
          <w:szCs w:val="28"/>
        </w:rPr>
        <w:sym w:font="Symbol" w:char="F0AE"/>
      </w:r>
    </w:p>
    <w:p w14:paraId="12C20ABA" w14:textId="77777777" w:rsidR="00C20D6A" w:rsidRPr="000B5803" w:rsidRDefault="00907B55" w:rsidP="00944A29">
      <w:pPr>
        <w:widowControl w:val="0"/>
        <w:spacing w:after="0" w:line="240" w:lineRule="auto"/>
        <w:ind w:firstLine="425"/>
        <w:jc w:val="both"/>
        <w:rPr>
          <w:rFonts w:ascii="Times New Roman" w:hAnsi="Times New Roman"/>
          <w:sz w:val="28"/>
          <w:szCs w:val="28"/>
          <w:lang w:val="en-US"/>
        </w:rPr>
      </w:pPr>
      <w:r>
        <w:rPr>
          <w:rFonts w:ascii="Times New Roman" w:hAnsi="Times New Roman"/>
          <w:noProof/>
          <w:sz w:val="28"/>
          <w:szCs w:val="28"/>
        </w:rPr>
        <mc:AlternateContent>
          <mc:Choice Requires="wpg">
            <w:drawing>
              <wp:anchor distT="0" distB="0" distL="114300" distR="114300" simplePos="0" relativeHeight="251656192" behindDoc="0" locked="0" layoutInCell="0" allowOverlap="1" wp14:anchorId="72840BDF" wp14:editId="4EC866C4">
                <wp:simplePos x="0" y="0"/>
                <wp:positionH relativeFrom="column">
                  <wp:posOffset>1201420</wp:posOffset>
                </wp:positionH>
                <wp:positionV relativeFrom="paragraph">
                  <wp:posOffset>-346710</wp:posOffset>
                </wp:positionV>
                <wp:extent cx="1846580" cy="543560"/>
                <wp:effectExtent l="5080" t="11430" r="5715" b="6985"/>
                <wp:wrapNone/>
                <wp:docPr id="16"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6580" cy="543560"/>
                          <a:chOff x="0" y="0"/>
                          <a:chExt cx="20356" cy="20000"/>
                        </a:xfrm>
                      </wpg:grpSpPr>
                      <wps:wsp>
                        <wps:cNvPr id="17" name="Line 29"/>
                        <wps:cNvCnPr>
                          <a:cxnSpLocks noChangeShapeType="1"/>
                        </wps:cNvCnPr>
                        <wps:spPr bwMode="auto">
                          <a:xfrm>
                            <a:off x="0" y="0"/>
                            <a:ext cx="7" cy="20000"/>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8" name="Line 30"/>
                        <wps:cNvCnPr>
                          <a:cxnSpLocks noChangeShapeType="1"/>
                        </wps:cNvCnPr>
                        <wps:spPr bwMode="auto">
                          <a:xfrm>
                            <a:off x="0" y="0"/>
                            <a:ext cx="1603" cy="23"/>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9" name="Line 31"/>
                        <wps:cNvCnPr>
                          <a:cxnSpLocks noChangeShapeType="1"/>
                        </wps:cNvCnPr>
                        <wps:spPr bwMode="auto">
                          <a:xfrm>
                            <a:off x="1596" y="0"/>
                            <a:ext cx="7" cy="13341"/>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20" name="Line 32"/>
                        <wps:cNvCnPr>
                          <a:cxnSpLocks noChangeShapeType="1"/>
                        </wps:cNvCnPr>
                        <wps:spPr bwMode="auto">
                          <a:xfrm>
                            <a:off x="1596" y="13318"/>
                            <a:ext cx="15169" cy="23"/>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21" name="Line 33"/>
                        <wps:cNvCnPr>
                          <a:cxnSpLocks noChangeShapeType="1"/>
                        </wps:cNvCnPr>
                        <wps:spPr bwMode="auto">
                          <a:xfrm flipV="1">
                            <a:off x="16758" y="5327"/>
                            <a:ext cx="7" cy="8014"/>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22" name="Line 34"/>
                        <wps:cNvCnPr>
                          <a:cxnSpLocks noChangeShapeType="1"/>
                        </wps:cNvCnPr>
                        <wps:spPr bwMode="auto">
                          <a:xfrm>
                            <a:off x="16359" y="5327"/>
                            <a:ext cx="3997" cy="23"/>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23" name="Line 35"/>
                        <wps:cNvCnPr>
                          <a:cxnSpLocks noChangeShapeType="1"/>
                        </wps:cNvCnPr>
                        <wps:spPr bwMode="auto">
                          <a:xfrm>
                            <a:off x="20349" y="5327"/>
                            <a:ext cx="7" cy="14673"/>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24" name="Line 36"/>
                        <wps:cNvCnPr>
                          <a:cxnSpLocks noChangeShapeType="1"/>
                        </wps:cNvCnPr>
                        <wps:spPr bwMode="auto">
                          <a:xfrm>
                            <a:off x="0" y="19977"/>
                            <a:ext cx="20356" cy="23"/>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45BA3B" id="Group 28" o:spid="_x0000_s1026" style="position:absolute;margin-left:94.6pt;margin-top:-27.3pt;width:145.4pt;height:42.8pt;z-index:251656192" coordsize="20356,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9SIrwMAAGgaAAAOAAAAZHJzL2Uyb0RvYy54bWzsWVtvmzAUfp+0/2DxnoK5JUFNqymkfem2&#10;Su327oK5aGAjmzaJpv33HR9ImvSirV2bl5EHAvj4+Fw+fz42x6eruiJ3XOlSiplFjxyLcJHItBT5&#10;zPp2fTaaWES3TKSskoLPrDXX1unJxw/HyybirixklXJFQInQ0bKZWUXbNpFt66TgNdNHsuECGjOp&#10;atbCo8rtVLElaK8r23Wc0F5KlTZKJlxreBt3jdYJ6s8ynrRfs0zzllQzC2xr8arwemOu9skxi3LF&#10;mqJMejPYK6yoWSlg0K2qmLWM3Krykaq6TJTUMmuPElnbMsvKhKMP4A11HnhzruRtg77k0TJvtmGC&#10;0D6I06vVJl/uLhUpU8hdaBHBasgRDkvciQnOsskjkDlXzVVzqToP4fZCJj80NNsP281z3gmTm+Vn&#10;mYI+dttKDM4qU7VRAW6TFeZgvc0BX7UkgZd04ofBBFKVQFvge0HYJykpIJOPuiXFou/oOiDbdQNg&#10;ONjLZlE3JtrZ22WcArDp+3jqf4vnVcEajmnSJlabeI438bwoBSfutAsnisxFF8tkJfpYEiHnBRM5&#10;R2XX6wbiRk0PsHyni3nQkIjXxRYsMlF9HB4WNUq351zWxNzMrApMxpSxuwvdGjPuRUwGhTwrqwre&#10;s6gSZDmzQi9wsIOWVZmaRtOmVX4zrxS5Y2b64Q99gpZdMTNmzHTRyem1jmVr5FgEE0CkeFdwli5E&#10;SloMjQAyscy4VW6RigP16Lrr0bKy+rMcuFMJMwDADhzs77oZ+3PqTBeTxcQf+W64GPlOHI8+nc39&#10;UXhGx0HsxfN5TH8ZZ6kfFWWacmH83bAH9f8OTT2PdfN+yx/bwNr72jEDYOzmH41GbBg4dJC+ken6&#10;Uplk9QA/FNKB4zvmQKR7OPX2YMuiAyOdho7Xg93rEbchnwHphmpxbRqQ/uzS+wynT/eRjgx9MKTT&#10;YAoL3OMls6d16nl+t2RsVr17zh5o3RrA/kKwu1CE7dK6a4j08GAHWFMsRXGx7mrEgIYwE7GWGeh9&#10;KGRwq/iiLdDT9O7SfcQjtt4X8SSryua7qfVNDdpvjGg4DqCmMhsgzx13da1ZtM3+qCf7iUP9obAZ&#10;SnhzSPIWyHf3kY/Yel/k7+HdC4DPn8S7N51utq0D1Q9U/2ZUD9vD3eImOGhx4zqe/xzgN9W8H44H&#10;wA+AfzPA+/uADw8KeNhKALtT4PIH5QzMhO2p7QD3/wLueBYPnzPwKLP/9GK+l+w+4xnm/Qeik98A&#10;AAD//wMAUEsDBBQABgAIAAAAIQCh6Jxt4QAAAAoBAAAPAAAAZHJzL2Rvd25yZXYueG1sTI/LasMw&#10;EEX3hf6DmEJ3ieS8cFzLIYS2q1BoUijZKfbENrFGxlJs5+87XbXLyxzunJtuRtuIHjtfO9IQTRUI&#10;pNwVNZUavo5vkxiED4YK0zhCDXf0sMkeH1KTFG6gT+wPoRRcQj4xGqoQ2kRKn1dojZ+6FolvF9dZ&#10;Ezh2pSw6M3C5beRMqZW0pib+UJkWdxXm18PNangfzLCdR6/9/nrZ3U/H5cf3PkKtn5/G7QuIgGP4&#10;g+FXn9UhY6ezu1HhRcM5Xs8Y1TBZLlYgmFjEitedNcwjBTJL5f8J2Q8AAAD//wMAUEsBAi0AFAAG&#10;AAgAAAAhALaDOJL+AAAA4QEAABMAAAAAAAAAAAAAAAAAAAAAAFtDb250ZW50X1R5cGVzXS54bWxQ&#10;SwECLQAUAAYACAAAACEAOP0h/9YAAACUAQAACwAAAAAAAAAAAAAAAAAvAQAAX3JlbHMvLnJlbHNQ&#10;SwECLQAUAAYACAAAACEAWR/UiK8DAABoGgAADgAAAAAAAAAAAAAAAAAuAgAAZHJzL2Uyb0RvYy54&#10;bWxQSwECLQAUAAYACAAAACEAoeicbeEAAAAKAQAADwAAAAAAAAAAAAAAAAAJBgAAZHJzL2Rvd25y&#10;ZXYueG1sUEsFBgAAAAAEAAQA8wAAABcHAAAAAA==&#10;" o:allowincell="f">
                <v:line id="Line 29" o:spid="_x0000_s1027" style="position:absolute;visibility:visible;mso-wrap-style:square" from="0,0" to="7,2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TdwgAAANsAAAAPAAAAZHJzL2Rvd25yZXYueG1sRE9Na8JA&#10;EL0L/Q/LCF6kbuxB09RVrFRR8GJaeh6y0yQ1OxuzG43/3hUEb/N4nzNbdKYSZ2pcaVnBeBSBIM6s&#10;LjlX8PO9fo1BOI+ssbJMCq7kYDF/6c0w0fbCBzqnPhchhF2CCgrv60RKlxVk0I1sTRy4P9sY9AE2&#10;udQNXkK4qeRbFE2kwZJDQ4E1rQrKjmlrFGy66v+X3verePk5PKTtaVh+7VqlBv1u+QHCU+ef4od7&#10;q8P8Kdx/CQfI+Q0AAP//AwBQSwECLQAUAAYACAAAACEA2+H2y+4AAACFAQAAEwAAAAAAAAAAAAAA&#10;AAAAAAAAW0NvbnRlbnRfVHlwZXNdLnhtbFBLAQItABQABgAIAAAAIQBa9CxbvwAAABUBAAALAAAA&#10;AAAAAAAAAAAAAB8BAABfcmVscy8ucmVsc1BLAQItABQABgAIAAAAIQDf/zTdwgAAANsAAAAPAAAA&#10;AAAAAAAAAAAAAAcCAABkcnMvZG93bnJldi54bWxQSwUGAAAAAAMAAwC3AAAA9gIAAAAA&#10;" strokeweight=".5pt">
                  <v:stroke dashstyle="1 1" startarrowwidth="wide" startarrowlength="short" endarrowwidth="wide" endarrowlength="short"/>
                </v:line>
                <v:line id="Line 30" o:spid="_x0000_s1028" style="position:absolute;visibility:visible;mso-wrap-style:square" from="0,0" to="160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CvxQAAANsAAAAPAAAAZHJzL2Rvd25yZXYueG1sRI9Bb8Iw&#10;DIXvSPsPkSftgiAdh4kVAmJoTEPiQkGcrca0hcbpmhS6fz8fkHaz9Z7f+zxf9q5WN2pD5dnA6zgB&#10;RZx7W3Fh4HjYjKagQkS2WHsmA78UYLl4Gswxtf7Oe7plsVASwiFFA2WMTap1yEtyGMa+IRbt7FuH&#10;Uda20LbFu4S7Wk+S5E07rFgaSmxoXVJ+zTpn4KuvLyd6362nq4/hPut+htXntjPm5blfzUBF6uO/&#10;+XH9bQVfYOUXGUAv/gAAAP//AwBQSwECLQAUAAYACAAAACEA2+H2y+4AAACFAQAAEwAAAAAAAAAA&#10;AAAAAAAAAAAAW0NvbnRlbnRfVHlwZXNdLnhtbFBLAQItABQABgAIAAAAIQBa9CxbvwAAABUBAAAL&#10;AAAAAAAAAAAAAAAAAB8BAABfcmVscy8ucmVsc1BLAQItABQABgAIAAAAIQCuYKCvxQAAANsAAAAP&#10;AAAAAAAAAAAAAAAAAAcCAABkcnMvZG93bnJldi54bWxQSwUGAAAAAAMAAwC3AAAA+QIAAAAA&#10;" strokeweight=".5pt">
                  <v:stroke dashstyle="1 1" startarrowwidth="wide" startarrowlength="short" endarrowwidth="wide" endarrowlength="short"/>
                </v:line>
                <v:line id="Line 31" o:spid="_x0000_s1029" style="position:absolute;visibility:visible;mso-wrap-style:square" from="1596,0" to="1603,13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AU0wQAAANsAAAAPAAAAZHJzL2Rvd25yZXYueG1sRE9Ni8Iw&#10;EL0L/ocwghfR1D2IVqOo7IqCF7uL56EZ2+42k26Tav33RhC8zeN9zmLVmlJcqXaFZQXjUQSCOLW6&#10;4EzBz/fXcArCeWSNpWVScCcHq2W3s8BY2xuf6Jr4TIQQdjEqyL2vYildmpNBN7IVceAutjboA6wz&#10;qWu8hXBTyo8omkiDBYeGHCva5pT+JY1RsGvL3zPNjtvpejM4Jc3/oPg8NEr1e+16DsJT69/il3uv&#10;w/wZPH8JB8jlAwAA//8DAFBLAQItABQABgAIAAAAIQDb4fbL7gAAAIUBAAATAAAAAAAAAAAAAAAA&#10;AAAAAABbQ29udGVudF9UeXBlc10ueG1sUEsBAi0AFAAGAAgAAAAhAFr0LFu/AAAAFQEAAAsAAAAA&#10;AAAAAAAAAAAAHwEAAF9yZWxzLy5yZWxzUEsBAi0AFAAGAAgAAAAhAMEsBTTBAAAA2wAAAA8AAAAA&#10;AAAAAAAAAAAABwIAAGRycy9kb3ducmV2LnhtbFBLBQYAAAAAAwADALcAAAD1AgAAAAA=&#10;" strokeweight=".5pt">
                  <v:stroke dashstyle="1 1" startarrowwidth="wide" startarrowlength="short" endarrowwidth="wide" endarrowlength="short"/>
                </v:line>
                <v:line id="Line 32" o:spid="_x0000_s1030" style="position:absolute;visibility:visible;mso-wrap-style:square" from="1596,13318" to="16765,13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YUwgAAANsAAAAPAAAAZHJzL2Rvd25yZXYueG1sRE/LasJA&#10;FN0X/IfhCt2ITupCNM1EVLRY6MYoXV8yt0lq5k6amTz6951FweXhvJPtaGrRU+sqywpeFhEI4tzq&#10;igsFt+tpvgbhPLLG2jIp+CUH23TylGCs7cAX6jNfiBDCLkYFpfdNLKXLSzLoFrYhDtyXbQ36ANtC&#10;6haHEG5quYyilTRYcWgosaFDSfk964yCt7H+/qTNx2G9288uWfczq47vnVLP03H3CsLT6B/if/dZ&#10;K1iG9eFL+AEy/QMAAP//AwBQSwECLQAUAAYACAAAACEA2+H2y+4AAACFAQAAEwAAAAAAAAAAAAAA&#10;AAAAAAAAW0NvbnRlbnRfVHlwZXNdLnhtbFBLAQItABQABgAIAAAAIQBa9CxbvwAAABUBAAALAAAA&#10;AAAAAAAAAAAAAB8BAABfcmVscy8ucmVsc1BLAQItABQABgAIAAAAIQCeemYUwgAAANsAAAAPAAAA&#10;AAAAAAAAAAAAAAcCAABkcnMvZG93bnJldi54bWxQSwUGAAAAAAMAAwC3AAAA9gIAAAAA&#10;" strokeweight=".5pt">
                  <v:stroke dashstyle="1 1" startarrowwidth="wide" startarrowlength="short" endarrowwidth="wide" endarrowlength="short"/>
                </v:line>
                <v:line id="Line 33" o:spid="_x0000_s1031" style="position:absolute;flip:y;visibility:visible;mso-wrap-style:square" from="16758,5327" to="16765,13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XtUwwAAANsAAAAPAAAAZHJzL2Rvd25yZXYueG1sRI/BasMw&#10;EETvgf6D2EIuoZEdkra4UYIJBHp1UtPrIm1tE2vlSqrj/n1VCOQ4zMwbZrufbC9G8qFzrCBfZiCI&#10;tTMdNwo+zsenVxAhIhvsHZOCXwqw3z3MtlgYd+WKxlNsRIJwKFBBG+NQSBl0SxbD0g3Eyfty3mJM&#10;0jfSeLwmuO3lKsuepcWO00KLAx1a0pfTj1VwqcvF+lO7tR4P/uW73FR5XVdKzR+n8g1EpCnew7f2&#10;u1GwyuH/S/oBcvcHAAD//wMAUEsBAi0AFAAGAAgAAAAhANvh9svuAAAAhQEAABMAAAAAAAAAAAAA&#10;AAAAAAAAAFtDb250ZW50X1R5cGVzXS54bWxQSwECLQAUAAYACAAAACEAWvQsW78AAAAVAQAACwAA&#10;AAAAAAAAAAAAAAAfAQAAX3JlbHMvLnJlbHNQSwECLQAUAAYACAAAACEAVL17VMMAAADbAAAADwAA&#10;AAAAAAAAAAAAAAAHAgAAZHJzL2Rvd25yZXYueG1sUEsFBgAAAAADAAMAtwAAAPcCAAAAAA==&#10;" strokeweight=".5pt">
                  <v:stroke dashstyle="1 1" startarrowwidth="wide" startarrowlength="short" endarrowwidth="wide" endarrowlength="short"/>
                </v:line>
                <v:line id="Line 34" o:spid="_x0000_s1032" style="position:absolute;visibility:visible;mso-wrap-style:square" from="16359,5327" to="20356,5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34xAAAANsAAAAPAAAAZHJzL2Rvd25yZXYueG1sRI9Ba8JA&#10;FITvQv/D8gpeRDfNQWx0FSsqFrwYxfMj+0zSZt/G7Ebjv+8KQo/DzHzDzBadqcSNGldaVvAxikAQ&#10;Z1aXnCs4HTfDCQjnkTVWlknBgxws5m+9GSba3vlAt9TnIkDYJaig8L5OpHRZQQbdyNbEwbvYxqAP&#10;ssmlbvAe4KaScRSNpcGSw0KBNa0Kyn7T1ijYdtXPmT73q8nya3BI2+ugXH+3SvXfu+UUhKfO/4df&#10;7Z1WEMfw/BJ+gJz/AQAA//8DAFBLAQItABQABgAIAAAAIQDb4fbL7gAAAIUBAAATAAAAAAAAAAAA&#10;AAAAAAAAAABbQ29udGVudF9UeXBlc10ueG1sUEsBAi0AFAAGAAgAAAAhAFr0LFu/AAAAFQEAAAsA&#10;AAAAAAAAAAAAAAAAHwEAAF9yZWxzLy5yZWxzUEsBAi0AFAAGAAgAAAAhAAHkXfjEAAAA2wAAAA8A&#10;AAAAAAAAAAAAAAAABwIAAGRycy9kb3ducmV2LnhtbFBLBQYAAAAAAwADALcAAAD4AgAAAAA=&#10;" strokeweight=".5pt">
                  <v:stroke dashstyle="1 1" startarrowwidth="wide" startarrowlength="short" endarrowwidth="wide" endarrowlength="short"/>
                </v:line>
                <v:line id="Line 35" o:spid="_x0000_s1033" style="position:absolute;visibility:visible;mso-wrap-style:square" from="20349,5327" to="20356,2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jxQAAANsAAAAPAAAAZHJzL2Rvd25yZXYueG1sRI9Ba8JA&#10;FITvBf/D8oRepG5UKGnqJqi00oIXU/H8yL4m0ezbNLvR9N+7QqHHYWa+YZbZYBpxoc7VlhXMphEI&#10;4sLqmksFh6/3pxiE88gaG8uk4JccZOnoYYmJtlfe0yX3pQgQdgkqqLxvEyldUZFBN7UtcfC+bWfQ&#10;B9mVUnd4DXDTyHkUPUuDNYeFClvaVFSc894o2A7N6Ugvu028Wk/2ef8zqd8+e6Uex8PqFYSnwf+H&#10;/9ofWsF8Afcv4QfI9AYAAP//AwBQSwECLQAUAAYACAAAACEA2+H2y+4AAACFAQAAEwAAAAAAAAAA&#10;AAAAAAAAAAAAW0NvbnRlbnRfVHlwZXNdLnhtbFBLAQItABQABgAIAAAAIQBa9CxbvwAAABUBAAAL&#10;AAAAAAAAAAAAAAAAAB8BAABfcmVscy8ucmVsc1BLAQItABQABgAIAAAAIQBuqPhjxQAAANsAAAAP&#10;AAAAAAAAAAAAAAAAAAcCAABkcnMvZG93bnJldi54bWxQSwUGAAAAAAMAAwC3AAAA+QIAAAAA&#10;" strokeweight=".5pt">
                  <v:stroke dashstyle="1 1" startarrowwidth="wide" startarrowlength="short" endarrowwidth="wide" endarrowlength="short"/>
                </v:line>
                <v:line id="Line 36" o:spid="_x0000_s1034" style="position:absolute;visibility:visible;mso-wrap-style:square" from="0,19977" to="20356,2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WAXxQAAANsAAAAPAAAAZHJzL2Rvd25yZXYueG1sRI9Ba8JA&#10;FITvBf/D8oRepG4UKWnqJqi00oIXU/H8yL4m0ezbNLvR9N+7QqHHYWa+YZbZYBpxoc7VlhXMphEI&#10;4sLqmksFh6/3pxiE88gaG8uk4JccZOnoYYmJtlfe0yX3pQgQdgkqqLxvEyldUZFBN7UtcfC+bWfQ&#10;B9mVUnd4DXDTyHkUPUuDNYeFClvaVFSc894o2A7N6Ugvu028Wk/2ef8zqd8+e6Uex8PqFYSnwf+H&#10;/9ofWsF8Afcv4QfI9AYAAP//AwBQSwECLQAUAAYACAAAACEA2+H2y+4AAACFAQAAEwAAAAAAAAAA&#10;AAAAAAAAAAAAW0NvbnRlbnRfVHlwZXNdLnhtbFBLAQItABQABgAIAAAAIQBa9CxbvwAAABUBAAAL&#10;AAAAAAAAAAAAAAAAAB8BAABfcmVscy8ucmVsc1BLAQItABQABgAIAAAAIQDhQWAXxQAAANsAAAAP&#10;AAAAAAAAAAAAAAAAAAcCAABkcnMvZG93bnJldi54bWxQSwUGAAAAAAMAAwC3AAAA+QIAAAAA&#10;" strokeweight=".5pt">
                  <v:stroke dashstyle="1 1" startarrowwidth="wide" startarrowlength="short" endarrowwidth="wide" endarrowlength="short"/>
                </v:line>
              </v:group>
            </w:pict>
          </mc:Fallback>
        </mc:AlternateContent>
      </w:r>
    </w:p>
    <w:p w14:paraId="71BB6F1F" w14:textId="77777777" w:rsidR="00C20D6A" w:rsidRPr="000B5803" w:rsidRDefault="00C20D6A"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sym w:font="Symbol" w:char="F0AE"/>
      </w:r>
      <w:r w:rsidRPr="000B5803">
        <w:rPr>
          <w:rFonts w:ascii="Times New Roman" w:hAnsi="Times New Roman"/>
          <w:sz w:val="28"/>
          <w:szCs w:val="28"/>
          <w:lang w:val="en-US"/>
        </w:rPr>
        <w:t xml:space="preserve"> .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w:t>
      </w:r>
      <w:r w:rsidRPr="000B5803">
        <w:rPr>
          <w:rFonts w:ascii="Times New Roman" w:hAnsi="Times New Roman"/>
          <w:sz w:val="28"/>
          <w:szCs w:val="28"/>
        </w:rPr>
        <w:t>+ H</w:t>
      </w:r>
      <w:r w:rsidRPr="000B5803">
        <w:rPr>
          <w:rFonts w:ascii="Times New Roman" w:hAnsi="Times New Roman"/>
          <w:sz w:val="28"/>
          <w:szCs w:val="28"/>
          <w:vertAlign w:val="subscript"/>
        </w:rPr>
        <w:t>2</w:t>
      </w:r>
      <w:r w:rsidRPr="000B5803">
        <w:rPr>
          <w:rFonts w:ascii="Times New Roman" w:hAnsi="Times New Roman"/>
          <w:sz w:val="28"/>
          <w:szCs w:val="28"/>
        </w:rPr>
        <w:t>O</w:t>
      </w:r>
    </w:p>
    <w:p w14:paraId="3EA2EFD9" w14:textId="77777777" w:rsidR="00C20D6A" w:rsidRPr="000B5803" w:rsidRDefault="00C20D6A"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t xml:space="preserve">   |</w:t>
      </w:r>
    </w:p>
    <w:p w14:paraId="0BD82DC7" w14:textId="77777777" w:rsidR="00C20D6A" w:rsidRPr="000B5803" w:rsidRDefault="00C20D6A"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t xml:space="preserve">  C = O</w:t>
      </w:r>
    </w:p>
    <w:p w14:paraId="7F60EBE1" w14:textId="77777777" w:rsidR="00C20D6A" w:rsidRPr="000B5803" w:rsidRDefault="00C20D6A"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t xml:space="preserve">   |</w:t>
      </w:r>
    </w:p>
    <w:p w14:paraId="4446069B" w14:textId="77777777" w:rsidR="00C20D6A" w:rsidRPr="000B5803" w:rsidRDefault="00C20D6A"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t xml:space="preserve">  NH – O – SO</w:t>
      </w:r>
      <w:r w:rsidRPr="000B5803">
        <w:rPr>
          <w:rFonts w:ascii="Times New Roman" w:hAnsi="Times New Roman"/>
          <w:sz w:val="28"/>
          <w:szCs w:val="28"/>
          <w:vertAlign w:val="subscript"/>
        </w:rPr>
        <w:t>2</w:t>
      </w:r>
      <w:r w:rsidRPr="000B5803">
        <w:rPr>
          <w:rFonts w:ascii="Times New Roman" w:hAnsi="Times New Roman"/>
          <w:sz w:val="28"/>
          <w:szCs w:val="28"/>
        </w:rPr>
        <w:t xml:space="preserve"> – R</w:t>
      </w:r>
    </w:p>
    <w:p w14:paraId="4D78497D" w14:textId="77777777" w:rsidR="00F26C91" w:rsidRPr="000B5803" w:rsidRDefault="00F26C91" w:rsidP="00944A29">
      <w:pPr>
        <w:widowControl w:val="0"/>
        <w:spacing w:after="0" w:line="240" w:lineRule="auto"/>
        <w:jc w:val="both"/>
        <w:rPr>
          <w:rFonts w:ascii="Times New Roman" w:hAnsi="Times New Roman"/>
          <w:sz w:val="28"/>
          <w:szCs w:val="28"/>
        </w:rPr>
      </w:pPr>
    </w:p>
    <w:p w14:paraId="1AA830CE" w14:textId="77777777" w:rsidR="00F26C91" w:rsidRPr="000B5803" w:rsidRDefault="00F26C91" w:rsidP="005A1013">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Модификация полимерного реагента моноэтаноламином (МПАА-МЭА):</w:t>
      </w:r>
    </w:p>
    <w:p w14:paraId="416513FF" w14:textId="77777777" w:rsidR="00F26C91" w:rsidRPr="000B5803" w:rsidRDefault="00F26C91" w:rsidP="00944A29">
      <w:pPr>
        <w:widowControl w:val="0"/>
        <w:spacing w:after="0" w:line="240" w:lineRule="auto"/>
        <w:ind w:firstLine="540"/>
        <w:jc w:val="both"/>
        <w:rPr>
          <w:rFonts w:ascii="Times New Roman" w:hAnsi="Times New Roman"/>
          <w:sz w:val="28"/>
          <w:szCs w:val="28"/>
        </w:rPr>
      </w:pPr>
    </w:p>
    <w:p w14:paraId="5DBCEA36"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 . . </w:t>
      </w:r>
      <w:r w:rsidRPr="000B5803">
        <w:rPr>
          <w:rFonts w:ascii="Times New Roman" w:hAnsi="Times New Roman"/>
          <w:position w:val="-6"/>
          <w:sz w:val="28"/>
          <w:szCs w:val="28"/>
        </w:rPr>
        <w:object w:dxaOrig="1120" w:dyaOrig="380" w14:anchorId="791B57AC">
          <v:shape id="_x0000_i1113" type="#_x0000_t75" style="width:55.5pt;height:16.5pt" o:ole="">
            <v:imagedata r:id="rId47" o:title=""/>
          </v:shape>
          <o:OLEObject Type="Embed" ProgID="Equation.3" ShapeID="_x0000_i1113" DrawAspect="Content" ObjectID="_1752930651" r:id="rId176"/>
        </w:object>
      </w:r>
      <w:r w:rsidRPr="000B5803">
        <w:rPr>
          <w:rFonts w:ascii="Times New Roman" w:hAnsi="Times New Roman"/>
          <w:sz w:val="28"/>
          <w:szCs w:val="28"/>
          <w:lang w:val="en-US"/>
        </w:rPr>
        <w:t xml:space="preserve"> .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w:t>
      </w:r>
    </w:p>
    <w:p w14:paraId="33720BE2"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t>|</w:t>
      </w:r>
    </w:p>
    <w:p w14:paraId="393EB704"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C=O            C=O</w:t>
      </w:r>
    </w:p>
    <w:p w14:paraId="35FFED18"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w:t>
      </w:r>
      <w:r w:rsidRPr="000B5803">
        <w:rPr>
          <w:rFonts w:ascii="Times New Roman" w:hAnsi="Times New Roman"/>
          <w:sz w:val="28"/>
          <w:szCs w:val="28"/>
          <w:lang w:val="en-US"/>
        </w:rPr>
        <w:tab/>
      </w:r>
      <w:r w:rsidRPr="000B5803">
        <w:rPr>
          <w:rFonts w:ascii="Times New Roman" w:hAnsi="Times New Roman"/>
          <w:sz w:val="28"/>
          <w:szCs w:val="28"/>
          <w:lang w:val="en-US"/>
        </w:rPr>
        <w:tab/>
        <w:t>|</w:t>
      </w:r>
    </w:p>
    <w:p w14:paraId="363786FD" w14:textId="772DA613" w:rsidR="00F26C91" w:rsidRPr="000B5803" w:rsidRDefault="00F26C91" w:rsidP="00944A29">
      <w:pPr>
        <w:widowControl w:val="0"/>
        <w:spacing w:after="0" w:line="240" w:lineRule="auto"/>
        <w:ind w:firstLine="425"/>
        <w:jc w:val="both"/>
        <w:rPr>
          <w:rFonts w:ascii="Times New Roman" w:hAnsi="Times New Roman"/>
          <w:sz w:val="28"/>
          <w:szCs w:val="28"/>
          <w:vertAlign w:val="subscript"/>
          <w:lang w:val="en-US"/>
        </w:rPr>
      </w:pPr>
      <w:r w:rsidRPr="000B5803">
        <w:rPr>
          <w:rFonts w:ascii="Times New Roman" w:hAnsi="Times New Roman"/>
          <w:sz w:val="28"/>
          <w:szCs w:val="28"/>
          <w:lang w:val="en-US"/>
        </w:rPr>
        <w:lastRenderedPageBreak/>
        <w:tab/>
      </w:r>
      <w:r w:rsidRPr="000B5803">
        <w:rPr>
          <w:rFonts w:ascii="Times New Roman" w:hAnsi="Times New Roman"/>
          <w:sz w:val="28"/>
          <w:szCs w:val="28"/>
          <w:lang w:val="en-US"/>
        </w:rPr>
        <w:tab/>
        <w:t xml:space="preserve">        ONa</w:t>
      </w:r>
      <w:r w:rsidRPr="000B5803">
        <w:rPr>
          <w:rFonts w:ascii="Times New Roman" w:hAnsi="Times New Roman"/>
          <w:sz w:val="28"/>
          <w:szCs w:val="28"/>
          <w:lang w:val="en-US"/>
        </w:rPr>
        <w:tab/>
        <w:t xml:space="preserve">         NH</w:t>
      </w:r>
      <w:r w:rsidRPr="000B5803">
        <w:rPr>
          <w:rFonts w:ascii="Times New Roman" w:hAnsi="Times New Roman"/>
          <w:sz w:val="28"/>
          <w:szCs w:val="28"/>
          <w:vertAlign w:val="subscript"/>
          <w:lang w:val="en-US"/>
        </w:rPr>
        <w:t>2</w:t>
      </w:r>
    </w:p>
    <w:p w14:paraId="0D6377D3"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w:t>
      </w:r>
    </w:p>
    <w:p w14:paraId="3BF89106"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lang w:val="en-US"/>
        </w:rPr>
        <w:t xml:space="preserve">                  </w:t>
      </w:r>
      <w:r w:rsidRPr="000B5803">
        <w:rPr>
          <w:rFonts w:ascii="Times New Roman" w:hAnsi="Times New Roman"/>
          <w:sz w:val="28"/>
          <w:szCs w:val="28"/>
        </w:rPr>
        <w:t>|                   |</w:t>
      </w:r>
    </w:p>
    <w:p w14:paraId="49E075EF"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 xml:space="preserve">                 C=O            C=O</w:t>
      </w:r>
    </w:p>
    <w:p w14:paraId="43193B19"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 xml:space="preserve">                  |                   |</w:t>
      </w:r>
    </w:p>
    <w:p w14:paraId="39FD0FCA"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 xml:space="preserve">               ONa             NH </w:t>
      </w:r>
      <w:r w:rsidRPr="000B5803">
        <w:rPr>
          <w:rFonts w:ascii="Times New Roman" w:hAnsi="Times New Roman"/>
          <w:sz w:val="28"/>
          <w:szCs w:val="28"/>
          <w:vertAlign w:val="subscript"/>
        </w:rPr>
        <w:t>2</w:t>
      </w:r>
    </w:p>
    <w:p w14:paraId="3C538CD4" w14:textId="77777777" w:rsidR="00F26C91" w:rsidRPr="000B5803" w:rsidRDefault="00907B55" w:rsidP="00944A29">
      <w:pPr>
        <w:widowControl w:val="0"/>
        <w:spacing w:after="0" w:line="240" w:lineRule="auto"/>
        <w:ind w:firstLine="425"/>
        <w:jc w:val="both"/>
        <w:rPr>
          <w:rFonts w:ascii="Times New Roman" w:hAnsi="Times New Roman"/>
          <w:sz w:val="28"/>
          <w:szCs w:val="28"/>
        </w:rPr>
      </w:pPr>
      <w:r>
        <w:rPr>
          <w:rFonts w:ascii="Times New Roman" w:hAnsi="Times New Roman"/>
          <w:noProof/>
          <w:sz w:val="28"/>
          <w:szCs w:val="28"/>
        </w:rPr>
        <mc:AlternateContent>
          <mc:Choice Requires="wpg">
            <w:drawing>
              <wp:anchor distT="0" distB="0" distL="114300" distR="114300" simplePos="0" relativeHeight="251672576" behindDoc="0" locked="0" layoutInCell="0" allowOverlap="1" wp14:anchorId="28FF65F6" wp14:editId="68F7473C">
                <wp:simplePos x="0" y="0"/>
                <wp:positionH relativeFrom="column">
                  <wp:posOffset>2142490</wp:posOffset>
                </wp:positionH>
                <wp:positionV relativeFrom="paragraph">
                  <wp:posOffset>-179705</wp:posOffset>
                </wp:positionV>
                <wp:extent cx="1122680" cy="652780"/>
                <wp:effectExtent l="12700" t="10795" r="7620" b="12700"/>
                <wp:wrapNone/>
                <wp:docPr id="9"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652780"/>
                          <a:chOff x="-902" y="-3"/>
                          <a:chExt cx="21216" cy="20004"/>
                        </a:xfrm>
                      </wpg:grpSpPr>
                      <wps:wsp>
                        <wps:cNvPr id="10" name="Line 59"/>
                        <wps:cNvCnPr>
                          <a:cxnSpLocks noChangeShapeType="1"/>
                        </wps:cNvCnPr>
                        <wps:spPr bwMode="auto">
                          <a:xfrm>
                            <a:off x="14830" y="12198"/>
                            <a:ext cx="12" cy="6674"/>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1" name="Line 60"/>
                        <wps:cNvCnPr>
                          <a:cxnSpLocks noChangeShapeType="1"/>
                        </wps:cNvCnPr>
                        <wps:spPr bwMode="auto">
                          <a:xfrm>
                            <a:off x="14830" y="19981"/>
                            <a:ext cx="5484" cy="20"/>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2" name="Line 61"/>
                        <wps:cNvCnPr>
                          <a:cxnSpLocks noChangeShapeType="1"/>
                        </wps:cNvCnPr>
                        <wps:spPr bwMode="auto">
                          <a:xfrm flipV="1">
                            <a:off x="20302" y="-3"/>
                            <a:ext cx="12" cy="19985"/>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3" name="Line 62"/>
                        <wps:cNvCnPr>
                          <a:cxnSpLocks noChangeShapeType="1"/>
                        </wps:cNvCnPr>
                        <wps:spPr bwMode="auto">
                          <a:xfrm>
                            <a:off x="-902" y="-3"/>
                            <a:ext cx="12" cy="11111"/>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4" name="Line 63"/>
                        <wps:cNvCnPr>
                          <a:cxnSpLocks noChangeShapeType="1"/>
                        </wps:cNvCnPr>
                        <wps:spPr bwMode="auto">
                          <a:xfrm>
                            <a:off x="-902" y="-3"/>
                            <a:ext cx="21216" cy="19"/>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15" name="Line 64"/>
                        <wps:cNvCnPr>
                          <a:cxnSpLocks noChangeShapeType="1"/>
                        </wps:cNvCnPr>
                        <wps:spPr bwMode="auto">
                          <a:xfrm>
                            <a:off x="-902" y="11108"/>
                            <a:ext cx="16428" cy="20"/>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F72274" id="Group 58" o:spid="_x0000_s1026" style="position:absolute;margin-left:168.7pt;margin-top:-14.15pt;width:88.4pt;height:51.4pt;z-index:251672576" coordorigin="-902,-3" coordsize="21216,2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YbZeAMAAJsUAAAOAAAAZHJzL2Uyb0RvYy54bWzsWEtv2zAMvg/YfxB8T205jpsYTYchTnrp&#10;tgLtdldt+YHZkiG5eWDYfx9FOWmSoujarR0wOAdHtiiK/PiJEnX2YV1XZMmVLqWYOvTEcwgXiUxL&#10;kU+drzeLwdghumUiZZUUfOpsuHY+nL9/d7ZqIu7LQlYpVwSUCB2tmqlTtG0Tua5OCl4zfSIbLqAz&#10;k6pmLbyq3E0VW4H2unJ9zwvdlVRpo2TCtYavse10zlF/lvGk/ZJlmrekmjpgW4tPhc9b83TPz1iU&#10;K9YUZdKZwV5gRc1KAZPuVMWsZeROlQ9U1WWipJZZe5LI2pVZViYcfQBvqHfkzYWSdw36kkervNnB&#10;BNAe4fRitcnn5ZUiZTp1Jg4RrIYQ4axkNDbYrJo8ApEL1Vw3V8o6CM1LmXzX0O0e95v33AqT29Un&#10;mYI+dtdKxGadqdqoAK/JGkOw2YWAr1uSwEdKfT8cQ6QS6AtH/im0MUZJAYE0wwYTz3cI9A6G2555&#10;N9inPg3tUOCGF5h+l0V2XrS1s804BnzT95DqP4P0umANx0hpg1cHKQU/LKaXpeBkNLGQoshMWDyT&#10;tejwJELOCiZyjspuNg1gR9EFYyxotUPMi4ZgPIkvDcZDMACQAlgmGE4W7XAGDBHi8PQQJhY1SrcX&#10;XNbENKZOBaZj+NjyUrcW0a2IiaaQi7KqMEaVICuI2nDk4QAtqzI1nUZMq/x2VimyZGYl4q8Lz4GY&#10;0RwzXVg5vdGxbI0ci2AtiBRbBWfpXKSkRYgE5BXHzFvlDqk4ZCFd2xEtK6un5YAglTATADTgYNey&#10;i/fHxJvMx/NxMAj8cD4IvDgefFzMgkG4oKejeBjPZjH9aZylQVSUacqF8XebSGjwe6zqUppNAbtU&#10;sgPWPdSOnAZjt/9oNLDb0sJS+1ammytlgtUR/a0YTw8YH+LiPaAvi96E8ZPJGNfOPeNHwTjY5oaO&#10;eduEtKVzz3inZ/yju/EjOR4S6V6OD5F1r8t4klVl881sDiZZdbup7w2P9sXjVE9hTYx65ve53hys&#10;n3VgfIT5w0Pm+4Zbr8v8Pb4/OAY+oDuFX0/3nu5/i+5wethP9Fh9/Hu679U8FOuLXcHTn+Tt4Q/L&#10;8P5c89xzzeiQ7lglvj3dIYd7x6VrGPhwq2SqVx/ri57x/3vtinc3cAOGJW93W2eu2Pbfsda9v1M8&#10;/wUAAP//AwBQSwMEFAAGAAgAAAAhAI7nopjhAAAACgEAAA8AAABkcnMvZG93bnJldi54bWxMj01L&#10;w0AQhu+C/2EZwVu7+bQlZlJKUU9FsBXE2zaZJqHZ2ZDdJum/dz3pcXgf3veZfDPrTow02NYwQrgM&#10;QBCXpmq5Rvg8vi7WIKxTXKnOMCHcyMKmuL/LVVaZiT9oPLha+BK2mUJonOszKW3ZkFZ2aXpin53N&#10;oJXz51DLalCTL9edjILgSWrVsl9oVE+7hsrL4aoR3iY1bePwZdxfzrvb9zF9/9qHhPj4MG+fQTia&#10;3R8Mv/peHQrvdDJXrqzoEOJ4lXgUYRGtYxCeSMMkAnFCWCUpyCKX/18ofgAAAP//AwBQSwECLQAU&#10;AAYACAAAACEAtoM4kv4AAADhAQAAEwAAAAAAAAAAAAAAAAAAAAAAW0NvbnRlbnRfVHlwZXNdLnht&#10;bFBLAQItABQABgAIAAAAIQA4/SH/1gAAAJQBAAALAAAAAAAAAAAAAAAAAC8BAABfcmVscy8ucmVs&#10;c1BLAQItABQABgAIAAAAIQBVGYbZeAMAAJsUAAAOAAAAAAAAAAAAAAAAAC4CAABkcnMvZTJvRG9j&#10;LnhtbFBLAQItABQABgAIAAAAIQCO56KY4QAAAAoBAAAPAAAAAAAAAAAAAAAAANIFAABkcnMvZG93&#10;bnJldi54bWxQSwUGAAAAAAQABADzAAAA4AYAAAAA&#10;" o:allowincell="f">
                <v:line id="Line 59" o:spid="_x0000_s1027" style="position:absolute;visibility:visible;mso-wrap-style:square" from="14830,12198" to="14842,18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ypxQAAANsAAAAPAAAAZHJzL2Rvd25yZXYueG1sRI9Bb8Iw&#10;DIXvSPsPkSftgiAdh4kVAmJoTEPiQkGcrca0hcbpmhS6fz8fkHaz9Z7f+zxf9q5WN2pD5dnA6zgB&#10;RZx7W3Fh4HjYjKagQkS2WHsmA78UYLl4Gswxtf7Oe7plsVASwiFFA2WMTap1yEtyGMa+IRbt7FuH&#10;Uda20LbFu4S7Wk+S5E07rFgaSmxoXVJ+zTpn4KuvLyd6362nq4/hPut+htXntjPm5blfzUBF6uO/&#10;+XH9bQVf6OUXGUAv/gAAAP//AwBQSwECLQAUAAYACAAAACEA2+H2y+4AAACFAQAAEwAAAAAAAAAA&#10;AAAAAAAAAAAAW0NvbnRlbnRfVHlwZXNdLnhtbFBLAQItABQABgAIAAAAIQBa9CxbvwAAABUBAAAL&#10;AAAAAAAAAAAAAAAAAB8BAABfcmVscy8ucmVsc1BLAQItABQABgAIAAAAIQBQFqypxQAAANsAAAAP&#10;AAAAAAAAAAAAAAAAAAcCAABkcnMvZG93bnJldi54bWxQSwUGAAAAAAMAAwC3AAAA+QIAAAAA&#10;" strokeweight=".5pt">
                  <v:stroke dashstyle="1 1" startarrowwidth="wide" startarrowlength="short" endarrowwidth="wide" endarrowlength="short"/>
                </v:line>
                <v:line id="Line 60" o:spid="_x0000_s1028" style="position:absolute;visibility:visible;mso-wrap-style:square" from="14830,19981" to="20314,2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kywwAAANsAAAAPAAAAZHJzL2Rvd25yZXYueG1sRE9Na8JA&#10;EL0X/A/LCL1I3aSHYlNXiaEVhV6M0vOQnSbR7GzMbmL6791Cobd5vM9ZrkfTiIE6V1tWEM8jEMSF&#10;1TWXCk7Hj6cFCOeRNTaWScEPOVivJg9LTLS98YGG3JcihLBLUEHlfZtI6YqKDLq5bYkD9207gz7A&#10;rpS6w1sIN418jqIXabDm0FBhS1lFxSXvjYLt2Jy/6PUzW6Sb2SHvr7P6fd8r9Tgd0zcQnkb/L/5z&#10;73SYH8PvL+EAuboDAAD//wMAUEsBAi0AFAAGAAgAAAAhANvh9svuAAAAhQEAABMAAAAAAAAAAAAA&#10;AAAAAAAAAFtDb250ZW50X1R5cGVzXS54bWxQSwECLQAUAAYACAAAACEAWvQsW78AAAAVAQAACwAA&#10;AAAAAAAAAAAAAAAfAQAAX3JlbHMvLnJlbHNQSwECLQAUAAYACAAAACEAP1oJMsMAAADbAAAADwAA&#10;AAAAAAAAAAAAAAAHAgAAZHJzL2Rvd25yZXYueG1sUEsFBgAAAAADAAMAtwAAAPcCAAAAAA==&#10;" strokeweight=".5pt">
                  <v:stroke dashstyle="1 1" startarrowwidth="wide" startarrowlength="short" endarrowwidth="wide" endarrowlength="short"/>
                </v:line>
                <v:line id="Line 61" o:spid="_x0000_s1029" style="position:absolute;flip:y;visibility:visible;mso-wrap-style:square" from="20302,-3" to="20314,19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y+ewQAAANsAAAAPAAAAZHJzL2Rvd25yZXYueG1sRE/fa8Iw&#10;EH4f+D+EE/YyNFV0k2qUIgz2Wl3Z65GcbbG5dElWu//eCIO93cf383aH0XZiIB9axwoW8wwEsXam&#10;5VrB5/l9tgERIrLBzjEp+KUAh/3kaYe5cTcuaTjFWqQQDjkqaGLscymDbshimLueOHEX5y3GBH0t&#10;jcdbCredXGbZq7TYcmposKdjQ/p6+rEKrlXxsvrSbqWHo3/7LtbloqpKpZ6nY7EFEWmM/+I/94dJ&#10;85fw+CUdIPd3AAAA//8DAFBLAQItABQABgAIAAAAIQDb4fbL7gAAAIUBAAATAAAAAAAAAAAAAAAA&#10;AAAAAABbQ29udGVudF9UeXBlc10ueG1sUEsBAi0AFAAGAAgAAAAhAFr0LFu/AAAAFQEAAAsAAAAA&#10;AAAAAAAAAAAAHwEAAF9yZWxzLy5yZWxzUEsBAi0AFAAGAAgAAAAhAGoDL57BAAAA2wAAAA8AAAAA&#10;AAAAAAAAAAAABwIAAGRycy9kb3ducmV2LnhtbFBLBQYAAAAAAwADALcAAAD1AgAAAAA=&#10;" strokeweight=".5pt">
                  <v:stroke dashstyle="1 1" startarrowwidth="wide" startarrowlength="short" endarrowwidth="wide" endarrowlength="short"/>
                </v:line>
                <v:line id="Line 62" o:spid="_x0000_s1030" style="position:absolute;visibility:visible;mso-wrap-style:square" from="-902,-3" to="-890,11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DLewgAAANsAAAAPAAAAZHJzL2Rvd25yZXYueG1sRE9Na8JA&#10;EL0L/Q/LCF6kbqwgaeoqVqooeDEtPQ/ZaZKanY3ZjcZ/7wqCt3m8z5ktOlOJMzWutKxgPIpAEGdW&#10;l5wr+Plev8YgnEfWWFkmBVdysJi/9GaYaHvhA51Tn4sQwi5BBYX3dSKlywoy6Ea2Jg7cn20M+gCb&#10;XOoGLyHcVPItiqbSYMmhocCaVgVlx7Q1CjZd9f9L7/tVvPwcHtL2NCy/dq1Sg363/ADhqfNP8cO9&#10;1WH+BO6/hAPk/AYAAP//AwBQSwECLQAUAAYACAAAACEA2+H2y+4AAACFAQAAEwAAAAAAAAAAAAAA&#10;AAAAAAAAW0NvbnRlbnRfVHlwZXNdLnhtbFBLAQItABQABgAIAAAAIQBa9CxbvwAAABUBAAALAAAA&#10;AAAAAAAAAAAAAB8BAABfcmVscy8ucmVsc1BLAQItABQABgAIAAAAIQCgxDLewgAAANsAAAAPAAAA&#10;AAAAAAAAAAAAAAcCAABkcnMvZG93bnJldi54bWxQSwUGAAAAAAMAAwC3AAAA9gIAAAAA&#10;" strokeweight=".5pt">
                  <v:stroke dashstyle="1 1" startarrowwidth="wide" startarrowlength="short" endarrowwidth="wide" endarrowlength="short"/>
                </v:line>
                <v:line id="Line 63" o:spid="_x0000_s1031" style="position:absolute;visibility:visible;mso-wrap-style:square" from="-902,-3" to="2031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aqqwgAAANsAAAAPAAAAZHJzL2Rvd25yZXYueG1sRE9Na8JA&#10;EL0L/Q/LCF6kbiwiaeoqVqooeDEtPQ/ZaZKanY3ZjcZ/7wqCt3m8z5ktOlOJMzWutKxgPIpAEGdW&#10;l5wr+Plev8YgnEfWWFkmBVdysJi/9GaYaHvhA51Tn4sQwi5BBYX3dSKlywoy6Ea2Jg7cn20M+gCb&#10;XOoGLyHcVPItiqbSYMmhocCaVgVlx7Q1CjZd9f9L7/tVvPwcHtL2NCy/dq1Sg363/ADhqfNP8cO9&#10;1WH+BO6/hAPk/AYAAP//AwBQSwECLQAUAAYACAAAACEA2+H2y+4AAACFAQAAEwAAAAAAAAAAAAAA&#10;AAAAAAAAW0NvbnRlbnRfVHlwZXNdLnhtbFBLAQItABQABgAIAAAAIQBa9CxbvwAAABUBAAALAAAA&#10;AAAAAAAAAAAAAB8BAABfcmVscy8ucmVsc1BLAQItABQABgAIAAAAIQAvLaqqwgAAANsAAAAPAAAA&#10;AAAAAAAAAAAAAAcCAABkcnMvZG93bnJldi54bWxQSwUGAAAAAAMAAwC3AAAA9gIAAAAA&#10;" strokeweight=".5pt">
                  <v:stroke dashstyle="1 1" startarrowwidth="wide" startarrowlength="short" endarrowwidth="wide" endarrowlength="short"/>
                </v:line>
                <v:line id="Line 64" o:spid="_x0000_s1032" style="position:absolute;visibility:visible;mso-wrap-style:square" from="-902,11108" to="15526,11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Q8xwgAAANsAAAAPAAAAZHJzL2Rvd25yZXYueG1sRE9Na8JA&#10;EL0L/Q/LCF6kbiwoaeoqVqooeDEtPQ/ZaZKanY3ZjcZ/7wqCt3m8z5ktOlOJMzWutKxgPIpAEGdW&#10;l5wr+Plev8YgnEfWWFkmBVdysJi/9GaYaHvhA51Tn4sQwi5BBYX3dSKlywoy6Ea2Jg7cn20M+gCb&#10;XOoGLyHcVPItiqbSYMmhocCaVgVlx7Q1CjZd9f9L7/tVvPwcHtL2NCy/dq1Sg363/ADhqfNP8cO9&#10;1WH+BO6/hAPk/AYAAP//AwBQSwECLQAUAAYACAAAACEA2+H2y+4AAACFAQAAEwAAAAAAAAAAAAAA&#10;AAAAAAAAW0NvbnRlbnRfVHlwZXNdLnhtbFBLAQItABQABgAIAAAAIQBa9CxbvwAAABUBAAALAAAA&#10;AAAAAAAAAAAAAB8BAABfcmVscy8ucmVsc1BLAQItABQABgAIAAAAIQBAYQ8xwgAAANsAAAAPAAAA&#10;AAAAAAAAAAAAAAcCAABkcnMvZG93bnJldi54bWxQSwUGAAAAAAMAAwC3AAAA9gIAAAAA&#10;" strokeweight=".5pt">
                  <v:stroke dashstyle="1 1" startarrowwidth="wide" startarrowlength="short" endarrowwidth="wide" endarrowlength="short"/>
                </v:line>
              </v:group>
            </w:pict>
          </mc:Fallback>
        </mc:AlternateContent>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t xml:space="preserve">      </w:t>
      </w:r>
      <w:r w:rsidR="00F26C91" w:rsidRPr="000B5803">
        <w:rPr>
          <w:rFonts w:ascii="Times New Roman" w:hAnsi="Times New Roman"/>
          <w:sz w:val="28"/>
          <w:szCs w:val="28"/>
        </w:rPr>
        <w:sym w:font="Symbol" w:char="F0AE"/>
      </w:r>
    </w:p>
    <w:p w14:paraId="6C4E6FB0" w14:textId="77777777" w:rsidR="00F26C91" w:rsidRPr="000B5803" w:rsidRDefault="00F26C91" w:rsidP="00944A29">
      <w:pPr>
        <w:widowControl w:val="0"/>
        <w:spacing w:after="0" w:line="240" w:lineRule="auto"/>
        <w:ind w:firstLine="425"/>
        <w:jc w:val="both"/>
        <w:rPr>
          <w:rFonts w:ascii="Times New Roman" w:hAnsi="Times New Roman"/>
          <w:sz w:val="28"/>
          <w:szCs w:val="28"/>
        </w:rPr>
      </w:pPr>
    </w:p>
    <w:p w14:paraId="181FA881"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lang w:val="en-US"/>
        </w:rPr>
        <w:t>+ R – CO OH (</w:t>
      </w:r>
      <w:r w:rsidRPr="000B5803">
        <w:rPr>
          <w:rFonts w:ascii="Times New Roman" w:hAnsi="Times New Roman"/>
          <w:sz w:val="28"/>
          <w:szCs w:val="28"/>
        </w:rPr>
        <w:t>спирт</w:t>
      </w:r>
      <w:r w:rsidRPr="000B5803">
        <w:rPr>
          <w:rFonts w:ascii="Times New Roman" w:hAnsi="Times New Roman"/>
          <w:sz w:val="28"/>
          <w:szCs w:val="28"/>
          <w:lang w:val="en-US"/>
        </w:rPr>
        <w:t>)</w:t>
      </w:r>
    </w:p>
    <w:p w14:paraId="11901031"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p>
    <w:p w14:paraId="5EC9EB89"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rPr>
        <w:sym w:font="Symbol" w:char="F0AE"/>
      </w:r>
      <w:r w:rsidRPr="000B5803">
        <w:rPr>
          <w:rFonts w:ascii="Times New Roman" w:hAnsi="Times New Roman"/>
          <w:sz w:val="28"/>
          <w:szCs w:val="28"/>
          <w:lang w:val="en-US"/>
        </w:rPr>
        <w:t xml:space="preserve"> .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 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O</w:t>
      </w:r>
    </w:p>
    <w:p w14:paraId="035DC868"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3FDDE4E5"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C=O</w:t>
      </w:r>
      <w:r w:rsidRPr="000B5803">
        <w:rPr>
          <w:rFonts w:ascii="Times New Roman" w:hAnsi="Times New Roman"/>
          <w:sz w:val="28"/>
          <w:szCs w:val="28"/>
          <w:lang w:val="en-US"/>
        </w:rPr>
        <w:tab/>
      </w:r>
      <w:r w:rsidRPr="000B5803">
        <w:rPr>
          <w:rFonts w:ascii="Times New Roman" w:hAnsi="Times New Roman"/>
          <w:sz w:val="28"/>
          <w:szCs w:val="28"/>
          <w:lang w:val="en-US"/>
        </w:rPr>
        <w:tab/>
        <w:t>C=O</w:t>
      </w:r>
    </w:p>
    <w:p w14:paraId="3EA2F7FD"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0D1073BD"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ONa</w:t>
      </w:r>
      <w:r w:rsidRPr="000B5803">
        <w:rPr>
          <w:rFonts w:ascii="Times New Roman" w:hAnsi="Times New Roman"/>
          <w:sz w:val="28"/>
          <w:szCs w:val="28"/>
          <w:lang w:val="en-US"/>
        </w:rPr>
        <w:tab/>
        <w:t xml:space="preserve">          NH</w:t>
      </w:r>
    </w:p>
    <w:p w14:paraId="4B34D06F" w14:textId="77777777" w:rsidR="00F26C91" w:rsidRPr="00907B55"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907B55">
        <w:rPr>
          <w:rFonts w:ascii="Times New Roman" w:hAnsi="Times New Roman"/>
          <w:sz w:val="28"/>
          <w:szCs w:val="28"/>
        </w:rPr>
        <w:t>|</w:t>
      </w:r>
      <w:r w:rsidRPr="00907B55">
        <w:rPr>
          <w:rFonts w:ascii="Times New Roman" w:hAnsi="Times New Roman"/>
          <w:sz w:val="28"/>
          <w:szCs w:val="28"/>
        </w:rPr>
        <w:tab/>
      </w:r>
    </w:p>
    <w:p w14:paraId="442D03B2" w14:textId="77777777" w:rsidR="00F26C91" w:rsidRPr="00907B55" w:rsidRDefault="00F26C91" w:rsidP="00944A29">
      <w:pPr>
        <w:widowControl w:val="0"/>
        <w:spacing w:after="0" w:line="240" w:lineRule="auto"/>
        <w:ind w:firstLine="425"/>
        <w:jc w:val="both"/>
        <w:rPr>
          <w:rFonts w:ascii="Times New Roman" w:hAnsi="Times New Roman"/>
          <w:sz w:val="28"/>
          <w:szCs w:val="28"/>
        </w:rPr>
      </w:pP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1C4C8A">
        <w:rPr>
          <w:rFonts w:ascii="Times New Roman" w:hAnsi="Times New Roman"/>
          <w:sz w:val="28"/>
          <w:szCs w:val="28"/>
          <w:lang w:val="en-US"/>
        </w:rPr>
        <w:t>C</w:t>
      </w:r>
      <w:r w:rsidRPr="00907B55">
        <w:rPr>
          <w:rFonts w:ascii="Times New Roman" w:hAnsi="Times New Roman"/>
          <w:sz w:val="28"/>
          <w:szCs w:val="28"/>
        </w:rPr>
        <w:t xml:space="preserve"> =</w:t>
      </w:r>
      <w:r w:rsidRPr="001C4C8A">
        <w:rPr>
          <w:rFonts w:ascii="Times New Roman" w:hAnsi="Times New Roman"/>
          <w:sz w:val="28"/>
          <w:szCs w:val="28"/>
          <w:lang w:val="en-US"/>
        </w:rPr>
        <w:t>O</w:t>
      </w:r>
    </w:p>
    <w:p w14:paraId="0DF3A78C"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t xml:space="preserve"> </w:t>
      </w:r>
      <w:r w:rsidRPr="000B5803">
        <w:rPr>
          <w:rFonts w:ascii="Times New Roman" w:hAnsi="Times New Roman"/>
          <w:sz w:val="28"/>
          <w:szCs w:val="28"/>
        </w:rPr>
        <w:t>|</w:t>
      </w:r>
    </w:p>
    <w:p w14:paraId="576F5E34"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t>R</w:t>
      </w:r>
    </w:p>
    <w:p w14:paraId="0641124B" w14:textId="77777777" w:rsidR="00F26C91" w:rsidRPr="005A1013" w:rsidRDefault="00F26C91" w:rsidP="00944A29">
      <w:pPr>
        <w:widowControl w:val="0"/>
        <w:spacing w:after="0" w:line="240" w:lineRule="auto"/>
        <w:ind w:firstLine="540"/>
        <w:jc w:val="both"/>
        <w:rPr>
          <w:rFonts w:ascii="Times New Roman" w:hAnsi="Times New Roman"/>
          <w:sz w:val="24"/>
          <w:szCs w:val="24"/>
        </w:rPr>
      </w:pPr>
    </w:p>
    <w:p w14:paraId="09678777" w14:textId="77777777" w:rsidR="00F26C91" w:rsidRPr="000B5803" w:rsidRDefault="00F26C91" w:rsidP="005A1013">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Модификация полимерного реагента триэтаноламином (МПАА-ТЭА):</w:t>
      </w:r>
    </w:p>
    <w:p w14:paraId="63C486E4" w14:textId="77777777" w:rsidR="00F26C91" w:rsidRPr="000B5803" w:rsidRDefault="00F26C91" w:rsidP="00944A29">
      <w:pPr>
        <w:widowControl w:val="0"/>
        <w:spacing w:after="0" w:line="240" w:lineRule="auto"/>
        <w:ind w:firstLine="540"/>
        <w:jc w:val="both"/>
        <w:rPr>
          <w:rFonts w:ascii="Times New Roman" w:hAnsi="Times New Roman"/>
          <w:sz w:val="28"/>
          <w:szCs w:val="28"/>
        </w:rPr>
      </w:pPr>
    </w:p>
    <w:p w14:paraId="0577CE8B"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 . . </w:t>
      </w:r>
      <w:r w:rsidRPr="000B5803">
        <w:rPr>
          <w:rFonts w:ascii="Times New Roman" w:hAnsi="Times New Roman"/>
          <w:position w:val="-6"/>
          <w:sz w:val="28"/>
          <w:szCs w:val="28"/>
        </w:rPr>
        <w:object w:dxaOrig="1120" w:dyaOrig="380" w14:anchorId="7174C3D4">
          <v:shape id="_x0000_i1114" type="#_x0000_t75" style="width:55.5pt;height:16.5pt" o:ole="">
            <v:imagedata r:id="rId47" o:title=""/>
          </v:shape>
          <o:OLEObject Type="Embed" ProgID="Equation.3" ShapeID="_x0000_i1114" DrawAspect="Content" ObjectID="_1752930652" r:id="rId177"/>
        </w:object>
      </w:r>
      <w:r w:rsidRPr="000B5803">
        <w:rPr>
          <w:rFonts w:ascii="Times New Roman" w:hAnsi="Times New Roman"/>
          <w:sz w:val="28"/>
          <w:szCs w:val="28"/>
          <w:lang w:val="en-US"/>
        </w:rPr>
        <w:t xml:space="preserve"> .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w:t>
      </w:r>
    </w:p>
    <w:p w14:paraId="603B6BAF"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t>|</w:t>
      </w:r>
    </w:p>
    <w:p w14:paraId="629EF376"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C=O            C=O</w:t>
      </w:r>
    </w:p>
    <w:p w14:paraId="06EEDC5F"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w:t>
      </w:r>
      <w:r w:rsidRPr="000B5803">
        <w:rPr>
          <w:rFonts w:ascii="Times New Roman" w:hAnsi="Times New Roman"/>
          <w:sz w:val="28"/>
          <w:szCs w:val="28"/>
          <w:lang w:val="en-US"/>
        </w:rPr>
        <w:tab/>
      </w:r>
      <w:r w:rsidRPr="000B5803">
        <w:rPr>
          <w:rFonts w:ascii="Times New Roman" w:hAnsi="Times New Roman"/>
          <w:sz w:val="28"/>
          <w:szCs w:val="28"/>
          <w:lang w:val="en-US"/>
        </w:rPr>
        <w:tab/>
        <w:t>|</w:t>
      </w:r>
    </w:p>
    <w:p w14:paraId="1488EE93" w14:textId="77777777" w:rsidR="00F26C91" w:rsidRPr="000B5803" w:rsidRDefault="00F26C91" w:rsidP="00944A29">
      <w:pPr>
        <w:widowControl w:val="0"/>
        <w:spacing w:after="0" w:line="240" w:lineRule="auto"/>
        <w:ind w:firstLine="425"/>
        <w:jc w:val="both"/>
        <w:rPr>
          <w:rFonts w:ascii="Times New Roman" w:hAnsi="Times New Roman"/>
          <w:sz w:val="28"/>
          <w:szCs w:val="28"/>
          <w:vertAlign w:val="subscript"/>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ONa</w:t>
      </w:r>
      <w:r w:rsidRPr="000B5803">
        <w:rPr>
          <w:rFonts w:ascii="Times New Roman" w:hAnsi="Times New Roman"/>
          <w:sz w:val="28"/>
          <w:szCs w:val="28"/>
          <w:lang w:val="en-US"/>
        </w:rPr>
        <w:tab/>
        <w:t xml:space="preserve">         NH</w:t>
      </w:r>
      <w:r w:rsidRPr="000B5803">
        <w:rPr>
          <w:rFonts w:ascii="Times New Roman" w:hAnsi="Times New Roman"/>
          <w:sz w:val="28"/>
          <w:szCs w:val="28"/>
          <w:vertAlign w:val="subscript"/>
          <w:lang w:val="en-US"/>
        </w:rPr>
        <w:t>2</w:t>
      </w:r>
    </w:p>
    <w:p w14:paraId="64352A82" w14:textId="77777777" w:rsidR="00F26C91" w:rsidRPr="005A1013" w:rsidRDefault="00F26C91" w:rsidP="00944A29">
      <w:pPr>
        <w:widowControl w:val="0"/>
        <w:spacing w:after="0" w:line="240" w:lineRule="auto"/>
        <w:ind w:firstLine="425"/>
        <w:jc w:val="both"/>
        <w:rPr>
          <w:rFonts w:ascii="Times New Roman" w:hAnsi="Times New Roman"/>
          <w:sz w:val="28"/>
          <w:szCs w:val="28"/>
          <w:lang w:val="en-US"/>
        </w:rPr>
      </w:pPr>
    </w:p>
    <w:p w14:paraId="66ACA467"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w:t>
      </w:r>
    </w:p>
    <w:p w14:paraId="082BE1D5"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lang w:val="en-US"/>
        </w:rPr>
        <w:t xml:space="preserve">                  </w:t>
      </w:r>
      <w:r w:rsidRPr="000B5803">
        <w:rPr>
          <w:rFonts w:ascii="Times New Roman" w:hAnsi="Times New Roman"/>
          <w:sz w:val="28"/>
          <w:szCs w:val="28"/>
        </w:rPr>
        <w:t>|                   |</w:t>
      </w:r>
    </w:p>
    <w:p w14:paraId="168356C3"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 xml:space="preserve">                 C=O            C=O</w:t>
      </w:r>
    </w:p>
    <w:p w14:paraId="47A43B06"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 xml:space="preserve">                  |                   |</w:t>
      </w:r>
    </w:p>
    <w:p w14:paraId="02793A43"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t xml:space="preserve">               ONa             NH </w:t>
      </w:r>
      <w:r w:rsidRPr="000B5803">
        <w:rPr>
          <w:rFonts w:ascii="Times New Roman" w:hAnsi="Times New Roman"/>
          <w:sz w:val="28"/>
          <w:szCs w:val="28"/>
          <w:vertAlign w:val="subscript"/>
        </w:rPr>
        <w:t>2</w:t>
      </w:r>
    </w:p>
    <w:p w14:paraId="7FBCD116" w14:textId="77777777" w:rsidR="00F26C91" w:rsidRPr="000B5803" w:rsidRDefault="00907B55" w:rsidP="00944A29">
      <w:pPr>
        <w:widowControl w:val="0"/>
        <w:spacing w:after="0" w:line="240" w:lineRule="auto"/>
        <w:ind w:firstLine="425"/>
        <w:jc w:val="both"/>
        <w:rPr>
          <w:rFonts w:ascii="Times New Roman" w:hAnsi="Times New Roman"/>
          <w:sz w:val="28"/>
          <w:szCs w:val="28"/>
        </w:rPr>
      </w:pPr>
      <w:r>
        <w:rPr>
          <w:rFonts w:ascii="Times New Roman" w:hAnsi="Times New Roman"/>
          <w:noProof/>
          <w:sz w:val="28"/>
          <w:szCs w:val="28"/>
        </w:rPr>
        <mc:AlternateContent>
          <mc:Choice Requires="wpg">
            <w:drawing>
              <wp:anchor distT="0" distB="0" distL="114300" distR="114300" simplePos="0" relativeHeight="251673600" behindDoc="0" locked="0" layoutInCell="0" allowOverlap="1" wp14:anchorId="27897F99" wp14:editId="60F0D37E">
                <wp:simplePos x="0" y="0"/>
                <wp:positionH relativeFrom="column">
                  <wp:posOffset>2142490</wp:posOffset>
                </wp:positionH>
                <wp:positionV relativeFrom="paragraph">
                  <wp:posOffset>-179705</wp:posOffset>
                </wp:positionV>
                <wp:extent cx="1122680" cy="652780"/>
                <wp:effectExtent l="12700" t="5080" r="7620" b="8890"/>
                <wp:wrapNone/>
                <wp:docPr id="1"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652780"/>
                          <a:chOff x="-902" y="-3"/>
                          <a:chExt cx="21216" cy="20004"/>
                        </a:xfrm>
                      </wpg:grpSpPr>
                      <wps:wsp>
                        <wps:cNvPr id="3" name="Line 66"/>
                        <wps:cNvCnPr>
                          <a:cxnSpLocks noChangeShapeType="1"/>
                        </wps:cNvCnPr>
                        <wps:spPr bwMode="auto">
                          <a:xfrm>
                            <a:off x="14830" y="12198"/>
                            <a:ext cx="12" cy="6674"/>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4" name="Line 67"/>
                        <wps:cNvCnPr>
                          <a:cxnSpLocks noChangeShapeType="1"/>
                        </wps:cNvCnPr>
                        <wps:spPr bwMode="auto">
                          <a:xfrm>
                            <a:off x="14830" y="19981"/>
                            <a:ext cx="5484" cy="20"/>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5" name="Line 68"/>
                        <wps:cNvCnPr>
                          <a:cxnSpLocks noChangeShapeType="1"/>
                        </wps:cNvCnPr>
                        <wps:spPr bwMode="auto">
                          <a:xfrm flipV="1">
                            <a:off x="20302" y="-3"/>
                            <a:ext cx="12" cy="19985"/>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6" name="Line 69"/>
                        <wps:cNvCnPr>
                          <a:cxnSpLocks noChangeShapeType="1"/>
                        </wps:cNvCnPr>
                        <wps:spPr bwMode="auto">
                          <a:xfrm>
                            <a:off x="-902" y="-3"/>
                            <a:ext cx="12" cy="11111"/>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7" name="Line 70"/>
                        <wps:cNvCnPr>
                          <a:cxnSpLocks noChangeShapeType="1"/>
                        </wps:cNvCnPr>
                        <wps:spPr bwMode="auto">
                          <a:xfrm>
                            <a:off x="-902" y="-3"/>
                            <a:ext cx="21216" cy="19"/>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s:wsp>
                        <wps:cNvPr id="8" name="Line 71"/>
                        <wps:cNvCnPr>
                          <a:cxnSpLocks noChangeShapeType="1"/>
                        </wps:cNvCnPr>
                        <wps:spPr bwMode="auto">
                          <a:xfrm>
                            <a:off x="-902" y="11108"/>
                            <a:ext cx="16428" cy="20"/>
                          </a:xfrm>
                          <a:prstGeom prst="line">
                            <a:avLst/>
                          </a:prstGeom>
                          <a:noFill/>
                          <a:ln w="6350">
                            <a:solidFill>
                              <a:srgbClr val="000000"/>
                            </a:solidFill>
                            <a:prstDash val="sysDot"/>
                            <a:round/>
                            <a:headEnd type="none" w="lg" len="sm"/>
                            <a:tailEnd type="none" w="lg"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70605F" id="Group 65" o:spid="_x0000_s1026" style="position:absolute;margin-left:168.7pt;margin-top:-14.15pt;width:88.4pt;height:51.4pt;z-index:251673600" coordorigin="-902,-3" coordsize="21216,2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2zNbwMAAJUUAAAOAAAAZHJzL2Uyb0RvYy54bWzsWFtv2jAUfp+0/2DlneZCCBAVpolAX7qt&#10;Uru9m8S5aIkd2SkXTfvvOz4ODGirbl3Ly8JDsGP7+JzvfP7s+PLDpirJiklVCD6x3AvHIozHIil4&#10;NrG+3i16I4uohvKEloKzibVlyvowff/ucl2HzBO5KBMmCRjhKlzXEytvmjq0bRXnrKLqQtSMQ2Mq&#10;ZEUbqMrMTiRdg/WqtD3HCey1kEktRcyUgreRabSmaD9NWdx8SVPFGlJOLPCtwafE51I/7eklDTNJ&#10;67yIWzfoC7yoaMFh0r2piDaU3MvigamqiKVQIm0uYlHZIk2LmGEMEI3rnERzJcV9jbFk4Tqr9zAB&#10;tCc4vdhs/Hl1I0mRQO4swmkFKcJZSTDQ2KzrLIQuV7K+rW+kCRCK1yL+rqDZPm3X9cx0Jsv1J5GA&#10;PXrfCMRmk8pKm4CoyQZTsN2ngG0aEsNL1/W8YASZiqEtGHhDKGOO4hwSqYf1xo5nEWjt9Xct83aw&#10;53puYIYCNxxft9s0NPOir61vOjDgm/oNqfo3SG9zWjPMlNJ4tZD2d5BeF5yRIDCIYo8ZN3DGG97C&#10;SbiY5ZRnDG3dbWuAzsUItK9g1AzRFQW5eBZe1x/1AUcAClAZjwxWe5gBQkQ4GB6jRMNaquaKiYro&#10;wsQqwXXMHl1dq8YAuuuik8nFoihLTFHJyRqS1h84OECJskh0o+6mZLaclZKsqF6I+Guzc9RNW46o&#10;yk0/tVWRaIznsBR4gtPkjCZznpAGIeIgK5aet8wsUjIQIVWZEQ0tyuf7AT9Krj0EaCDAtmTW7o+x&#10;M56P5iO/53vBvOc7UdT7uJj5vWDhDgdRP5rNIvenDtb1w7xIEsZ1vDsdcf0/I1WraEYB9kqyB9Y+&#10;to6UBmd3/+g0kNvQwjB7KZLtjdTJanl+JsL7x4Qf6kQcsZeGZyH8eDzCpYNZRV0Z+CNwTlPeQ0HZ&#10;y0JHeAMSblYd4Z/cix9X+MEx4VFl35bwJC2L+pveGrRUtVup5/RPNsVToXdhSeCO3hG/U/q/Oi0+&#10;Tnw4ZpnTojnajM+q9A+OgA/Y7sJPu9SxvWP7K7B9eMT2IZ4g3lbmD8T9SbYffO64uAA7tndsfwW2&#10;w5XNgbYPUUjPz3ZQcOf0qzXwPXCuO8XjxvZffLbirQ3cfWHE7T2dvlw7rEP58DZx+gsAAP//AwBQ&#10;SwMEFAAGAAgAAAAhAI7nopjhAAAACgEAAA8AAABkcnMvZG93bnJldi54bWxMj01Lw0AQhu+C/2EZ&#10;wVu7+bQlZlJKUU9FsBXE2zaZJqHZ2ZDdJum/dz3pcXgf3veZfDPrTow02NYwQrgMQBCXpmq5Rvg8&#10;vi7WIKxTXKnOMCHcyMKmuL/LVVaZiT9oPLha+BK2mUJonOszKW3ZkFZ2aXpin53NoJXz51DLalCT&#10;L9edjILgSWrVsl9oVE+7hsrL4aoR3iY1bePwZdxfzrvb9zF9/9qHhPj4MG+fQTia3R8Mv/peHQrv&#10;dDJXrqzoEOJ4lXgUYRGtYxCeSMMkAnFCWCUpyCKX/18ofgAAAP//AwBQSwECLQAUAAYACAAAACEA&#10;toM4kv4AAADhAQAAEwAAAAAAAAAAAAAAAAAAAAAAW0NvbnRlbnRfVHlwZXNdLnhtbFBLAQItABQA&#10;BgAIAAAAIQA4/SH/1gAAAJQBAAALAAAAAAAAAAAAAAAAAC8BAABfcmVscy8ucmVsc1BLAQItABQA&#10;BgAIAAAAIQDBz2zNbwMAAJUUAAAOAAAAAAAAAAAAAAAAAC4CAABkcnMvZTJvRG9jLnhtbFBLAQIt&#10;ABQABgAIAAAAIQCO56KY4QAAAAoBAAAPAAAAAAAAAAAAAAAAAMkFAABkcnMvZG93bnJldi54bWxQ&#10;SwUGAAAAAAQABADzAAAA1wYAAAAA&#10;" o:allowincell="f">
                <v:line id="Line 66" o:spid="_x0000_s1027" style="position:absolute;visibility:visible;mso-wrap-style:square" from="14830,12198" to="14842,18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PxAAAANoAAAAPAAAAZHJzL2Rvd25yZXYueG1sRI9Ba8JA&#10;FITvBf/D8oReRDe1UDS6CSq2WOjFKJ4f2WcSzb5NsxuN/75bKPQ4zMw3zDLtTS1u1LrKsoKXSQSC&#10;OLe64kLB8fA+noFwHlljbZkUPMhBmgyelhhre+c93TJfiABhF6OC0vsmltLlJRl0E9sQB+9sW4M+&#10;yLaQusV7gJtaTqPoTRqsOCyU2NCmpPyadUbBR19fTjT/2sxW69E+675H1fazU+p52K8WIDz1/j/8&#10;195pBa/weyXcAJn8AAAA//8DAFBLAQItABQABgAIAAAAIQDb4fbL7gAAAIUBAAATAAAAAAAAAAAA&#10;AAAAAAAAAABbQ29udGVudF9UeXBlc10ueG1sUEsBAi0AFAAGAAgAAAAhAFr0LFu/AAAAFQEAAAsA&#10;AAAAAAAAAAAAAAAAHwEAAF9yZWxzLy5yZWxzUEsBAi0AFAAGAAgAAAAhACXv78/EAAAA2gAAAA8A&#10;AAAAAAAAAAAAAAAABwIAAGRycy9kb3ducmV2LnhtbFBLBQYAAAAAAwADALcAAAD4AgAAAAA=&#10;" strokeweight=".5pt">
                  <v:stroke dashstyle="1 1" startarrowwidth="wide" startarrowlength="short" endarrowwidth="wide" endarrowlength="short"/>
                </v:line>
                <v:line id="Line 67" o:spid="_x0000_s1028" style="position:absolute;visibility:visible;mso-wrap-style:square" from="14830,19981" to="20314,2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ne7xAAAANoAAAAPAAAAZHJzL2Rvd25yZXYueG1sRI9Ba8JA&#10;FITvBf/D8oReRDeVUjS6CSq2WOjFKJ4f2WcSzb5NsxuN/75bKPQ4zMw3zDLtTS1u1LrKsoKXSQSC&#10;OLe64kLB8fA+noFwHlljbZkUPMhBmgyelhhre+c93TJfiABhF6OC0vsmltLlJRl0E9sQB+9sW4M+&#10;yLaQusV7gJtaTqPoTRqsOCyU2NCmpPyadUbBR19fTjT/2sxW69E+675H1fazU+p52K8WIDz1/j/8&#10;195pBa/weyXcAJn8AAAA//8DAFBLAQItABQABgAIAAAAIQDb4fbL7gAAAIUBAAATAAAAAAAAAAAA&#10;AAAAAAAAAABbQ29udGVudF9UeXBlc10ueG1sUEsBAi0AFAAGAAgAAAAhAFr0LFu/AAAAFQEAAAsA&#10;AAAAAAAAAAAAAAAAHwEAAF9yZWxzLy5yZWxzUEsBAi0AFAAGAAgAAAAhAKoGd7vEAAAA2gAAAA8A&#10;AAAAAAAAAAAAAAAABwIAAGRycy9kb3ducmV2LnhtbFBLBQYAAAAAAwADALcAAAD4AgAAAAA=&#10;" strokeweight=".5pt">
                  <v:stroke dashstyle="1 1" startarrowwidth="wide" startarrowlength="short" endarrowwidth="wide" endarrowlength="short"/>
                </v:line>
                <v:line id="Line 68" o:spid="_x0000_s1029" style="position:absolute;flip:y;visibility:visible;mso-wrap-style:square" from="20302,-3" to="20314,19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AjwgAAANoAAAAPAAAAZHJzL2Rvd25yZXYueG1sRI9Ba8JA&#10;FITvBf/D8oReim4saiW6ShAKvcYaen3sPpNg9m26u43pv+8KQo/DzHzD7A6j7cRAPrSOFSzmGQhi&#10;7UzLtYLz5/tsAyJEZIOdY1LwSwEO+8nTDnPjblzScIq1SBAOOSpoYuxzKYNuyGKYu544eRfnLcYk&#10;fS2Nx1uC206+ZtlaWmw5LTTY07EhfT39WAXXqnhZfmm31MPRv30Xq3JRVaVSz9Ox2IKINMb/8KP9&#10;YRSs4H4l3QC5/wMAAP//AwBQSwECLQAUAAYACAAAACEA2+H2y+4AAACFAQAAEwAAAAAAAAAAAAAA&#10;AAAAAAAAW0NvbnRlbnRfVHlwZXNdLnhtbFBLAQItABQABgAIAAAAIQBa9CxbvwAAABUBAAALAAAA&#10;AAAAAAAAAAAAAB8BAABfcmVscy8ucmVsc1BLAQItABQABgAIAAAAIQDvOZAjwgAAANoAAAAPAAAA&#10;AAAAAAAAAAAAAAcCAABkcnMvZG93bnJldi54bWxQSwUGAAAAAAMAAwC3AAAA9gIAAAAA&#10;" strokeweight=".5pt">
                  <v:stroke dashstyle="1 1" startarrowwidth="wide" startarrowlength="short" endarrowwidth="wide" endarrowlength="short"/>
                </v:line>
                <v:line id="Line 69" o:spid="_x0000_s1030" style="position:absolute;visibility:visible;mso-wrap-style:square" from="-902,-3" to="-890,11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ExXwwAAANoAAAAPAAAAZHJzL2Rvd25yZXYueG1sRI9Bi8Iw&#10;FITvgv8hPMGLaOoeRKtRVFxR8GJ38fxonm13m5fapFr/vVlY8DjMzDfMYtWaUtypdoVlBeNRBII4&#10;tbrgTMH31+dwCsJ5ZI2lZVLwJAerZbezwFjbB5/pnvhMBAi7GBXk3lexlC7NyaAb2Yo4eFdbG/RB&#10;1pnUNT4C3JTyI4om0mDBYSHHirY5pb9JYxTs2/LnQrPTdrreDM5JcxsUu2OjVL/XrucgPLX+Hf5v&#10;H7SCCfxdCTdALl8AAAD//wMAUEsBAi0AFAAGAAgAAAAhANvh9svuAAAAhQEAABMAAAAAAAAAAAAA&#10;AAAAAAAAAFtDb250ZW50X1R5cGVzXS54bWxQSwECLQAUAAYACAAAACEAWvQsW78AAAAVAQAACwAA&#10;AAAAAAAAAAAAAAAfAQAAX3JlbHMvLnJlbHNQSwECLQAUAAYACAAAACEANZhMV8MAAADaAAAADwAA&#10;AAAAAAAAAAAAAAAHAgAAZHJzL2Rvd25yZXYueG1sUEsFBgAAAAADAAMAtwAAAPcCAAAAAA==&#10;" strokeweight=".5pt">
                  <v:stroke dashstyle="1 1" startarrowwidth="wide" startarrowlength="short" endarrowwidth="wide" endarrowlength="short"/>
                </v:line>
                <v:line id="Line 70" o:spid="_x0000_s1031" style="position:absolute;visibility:visible;mso-wrap-style:square" from="-902,-3" to="2031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OnMxAAAANoAAAAPAAAAZHJzL2Rvd25yZXYueG1sRI9Ba8JA&#10;FITvBf/D8oReRDf10Gp0E1RssdCLUTw/ss8kmn2bZjca/323UOhxmJlvmGXam1rcqHWVZQUvkwgE&#10;cW51xYWC4+F9PAPhPLLG2jIpeJCDNBk8LTHW9s57umW+EAHCLkYFpfdNLKXLSzLoJrYhDt7ZtgZ9&#10;kG0hdYv3ADe1nEbRqzRYcVgosaFNSfk164yCj76+nGj+tZmt1qN91n2Pqu1np9TzsF8tQHjq/X/4&#10;r73TCt7g90q4ATL5AQAA//8DAFBLAQItABQABgAIAAAAIQDb4fbL7gAAAIUBAAATAAAAAAAAAAAA&#10;AAAAAAAAAABbQ29udGVudF9UeXBlc10ueG1sUEsBAi0AFAAGAAgAAAAhAFr0LFu/AAAAFQEAAAsA&#10;AAAAAAAAAAAAAAAAHwEAAF9yZWxzLy5yZWxzUEsBAi0AFAAGAAgAAAAhAFrU6czEAAAA2gAAAA8A&#10;AAAAAAAAAAAAAAAABwIAAGRycy9kb3ducmV2LnhtbFBLBQYAAAAAAwADALcAAAD4AgAAAAA=&#10;" strokeweight=".5pt">
                  <v:stroke dashstyle="1 1" startarrowwidth="wide" startarrowlength="short" endarrowwidth="wide" endarrowlength="short"/>
                </v:line>
                <v:line id="Line 71" o:spid="_x0000_s1032" style="position:absolute;visibility:visible;mso-wrap-style:square" from="-902,11108" to="15526,11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32+wgAAANoAAAAPAAAAZHJzL2Rvd25yZXYueG1sRE/LasJA&#10;FN0X+g/DLbgRM2kXRVNHscFKC90kiutL5jaJZu7EzOTRv+8sCi4P573eTqYRA3WutqzgOYpBEBdW&#10;11wqOB0/FksQziNrbCyTgl9ysN08Pqwx0XbkjIbclyKEsEtQQeV9m0jpiooMusi2xIH7sZ1BH2BX&#10;St3hGMJNI1/i+FUarDk0VNhSWlFxzXuj4DA1lzOtvtPl7n2e5f1tXu+/eqVmT9PuDYSnyd/F/+5P&#10;rSBsDVfCDZCbPwAAAP//AwBQSwECLQAUAAYACAAAACEA2+H2y+4AAACFAQAAEwAAAAAAAAAAAAAA&#10;AAAAAAAAW0NvbnRlbnRfVHlwZXNdLnhtbFBLAQItABQABgAIAAAAIQBa9CxbvwAAABUBAAALAAAA&#10;AAAAAAAAAAAAAB8BAABfcmVscy8ucmVsc1BLAQItABQABgAIAAAAIQArS32+wgAAANoAAAAPAAAA&#10;AAAAAAAAAAAAAAcCAABkcnMvZG93bnJldi54bWxQSwUGAAAAAAMAAwC3AAAA9gIAAAAA&#10;" strokeweight=".5pt">
                  <v:stroke dashstyle="1 1" startarrowwidth="wide" startarrowlength="short" endarrowwidth="wide" endarrowlength="short"/>
                </v:line>
              </v:group>
            </w:pict>
          </mc:Fallback>
        </mc:AlternateContent>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r>
      <w:r w:rsidR="00F26C91" w:rsidRPr="000B5803">
        <w:rPr>
          <w:rFonts w:ascii="Times New Roman" w:hAnsi="Times New Roman"/>
          <w:sz w:val="28"/>
          <w:szCs w:val="28"/>
        </w:rPr>
        <w:tab/>
        <w:t xml:space="preserve">      </w:t>
      </w:r>
      <w:r w:rsidR="00F26C91" w:rsidRPr="000B5803">
        <w:rPr>
          <w:rFonts w:ascii="Times New Roman" w:hAnsi="Times New Roman"/>
          <w:sz w:val="28"/>
          <w:szCs w:val="28"/>
        </w:rPr>
        <w:sym w:font="Symbol" w:char="F0AE"/>
      </w:r>
    </w:p>
    <w:p w14:paraId="09AE3468" w14:textId="77777777" w:rsidR="00F26C91" w:rsidRPr="000B5803" w:rsidRDefault="00F26C91" w:rsidP="00944A29">
      <w:pPr>
        <w:widowControl w:val="0"/>
        <w:spacing w:after="0" w:line="240" w:lineRule="auto"/>
        <w:ind w:firstLine="425"/>
        <w:jc w:val="both"/>
        <w:rPr>
          <w:rFonts w:ascii="Times New Roman" w:hAnsi="Times New Roman"/>
          <w:sz w:val="28"/>
          <w:szCs w:val="28"/>
        </w:rPr>
      </w:pPr>
    </w:p>
    <w:p w14:paraId="7B1D241D"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lang w:val="en-US"/>
        </w:rPr>
        <w:t>+ R – CO OH (</w:t>
      </w:r>
      <w:r w:rsidRPr="000B5803">
        <w:rPr>
          <w:rFonts w:ascii="Times New Roman" w:hAnsi="Times New Roman"/>
          <w:sz w:val="28"/>
          <w:szCs w:val="28"/>
        </w:rPr>
        <w:t>спирт</w:t>
      </w:r>
      <w:r w:rsidRPr="000B5803">
        <w:rPr>
          <w:rFonts w:ascii="Times New Roman" w:hAnsi="Times New Roman"/>
          <w:sz w:val="28"/>
          <w:szCs w:val="28"/>
          <w:lang w:val="en-US"/>
        </w:rPr>
        <w:t>)</w:t>
      </w:r>
    </w:p>
    <w:p w14:paraId="27FF5E6E"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p>
    <w:p w14:paraId="0AD65909"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rPr>
        <w:sym w:font="Symbol" w:char="F0AE"/>
      </w:r>
      <w:r w:rsidRPr="000B5803">
        <w:rPr>
          <w:rFonts w:ascii="Times New Roman" w:hAnsi="Times New Roman"/>
          <w:sz w:val="28"/>
          <w:szCs w:val="28"/>
          <w:lang w:val="en-US"/>
        </w:rPr>
        <w:t xml:space="preserve"> .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 . .  + 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O</w:t>
      </w:r>
    </w:p>
    <w:p w14:paraId="5C227526"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30F52C90"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C=O</w:t>
      </w:r>
      <w:r w:rsidRPr="000B5803">
        <w:rPr>
          <w:rFonts w:ascii="Times New Roman" w:hAnsi="Times New Roman"/>
          <w:sz w:val="28"/>
          <w:szCs w:val="28"/>
          <w:lang w:val="en-US"/>
        </w:rPr>
        <w:tab/>
      </w:r>
      <w:r w:rsidRPr="000B5803">
        <w:rPr>
          <w:rFonts w:ascii="Times New Roman" w:hAnsi="Times New Roman"/>
          <w:sz w:val="28"/>
          <w:szCs w:val="28"/>
          <w:lang w:val="en-US"/>
        </w:rPr>
        <w:tab/>
        <w:t>C=O</w:t>
      </w:r>
    </w:p>
    <w:p w14:paraId="48BB7085"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59D880D9" w14:textId="77777777" w:rsidR="00F26C91" w:rsidRPr="000B5803" w:rsidRDefault="00F26C91"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ONa</w:t>
      </w:r>
      <w:r w:rsidRPr="000B5803">
        <w:rPr>
          <w:rFonts w:ascii="Times New Roman" w:hAnsi="Times New Roman"/>
          <w:sz w:val="28"/>
          <w:szCs w:val="28"/>
          <w:lang w:val="en-US"/>
        </w:rPr>
        <w:tab/>
        <w:t xml:space="preserve">          NH</w:t>
      </w:r>
    </w:p>
    <w:p w14:paraId="61D3D933" w14:textId="77777777" w:rsidR="00F26C91" w:rsidRPr="00907B55"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907B55">
        <w:rPr>
          <w:rFonts w:ascii="Times New Roman" w:hAnsi="Times New Roman"/>
          <w:sz w:val="28"/>
          <w:szCs w:val="28"/>
        </w:rPr>
        <w:t>|</w:t>
      </w:r>
      <w:r w:rsidRPr="00907B55">
        <w:rPr>
          <w:rFonts w:ascii="Times New Roman" w:hAnsi="Times New Roman"/>
          <w:sz w:val="28"/>
          <w:szCs w:val="28"/>
        </w:rPr>
        <w:tab/>
      </w:r>
    </w:p>
    <w:p w14:paraId="1740679A" w14:textId="77777777" w:rsidR="00F26C91" w:rsidRPr="00907B55" w:rsidRDefault="00F26C91" w:rsidP="00944A29">
      <w:pPr>
        <w:widowControl w:val="0"/>
        <w:spacing w:after="0" w:line="240" w:lineRule="auto"/>
        <w:ind w:firstLine="425"/>
        <w:jc w:val="both"/>
        <w:rPr>
          <w:rFonts w:ascii="Times New Roman" w:hAnsi="Times New Roman"/>
          <w:sz w:val="28"/>
          <w:szCs w:val="28"/>
        </w:rPr>
      </w:pP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1C4C8A">
        <w:rPr>
          <w:rFonts w:ascii="Times New Roman" w:hAnsi="Times New Roman"/>
          <w:sz w:val="28"/>
          <w:szCs w:val="28"/>
          <w:lang w:val="en-US"/>
        </w:rPr>
        <w:t>C</w:t>
      </w:r>
      <w:r w:rsidRPr="00907B55">
        <w:rPr>
          <w:rFonts w:ascii="Times New Roman" w:hAnsi="Times New Roman"/>
          <w:sz w:val="28"/>
          <w:szCs w:val="28"/>
        </w:rPr>
        <w:t xml:space="preserve"> =</w:t>
      </w:r>
      <w:r w:rsidRPr="001C4C8A">
        <w:rPr>
          <w:rFonts w:ascii="Times New Roman" w:hAnsi="Times New Roman"/>
          <w:sz w:val="28"/>
          <w:szCs w:val="28"/>
          <w:lang w:val="en-US"/>
        </w:rPr>
        <w:t>O</w:t>
      </w:r>
    </w:p>
    <w:p w14:paraId="1CD32BE8"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r>
      <w:r w:rsidRPr="00907B55">
        <w:rPr>
          <w:rFonts w:ascii="Times New Roman" w:hAnsi="Times New Roman"/>
          <w:sz w:val="28"/>
          <w:szCs w:val="28"/>
        </w:rPr>
        <w:tab/>
        <w:t xml:space="preserve"> </w:t>
      </w:r>
      <w:r w:rsidRPr="000B5803">
        <w:rPr>
          <w:rFonts w:ascii="Times New Roman" w:hAnsi="Times New Roman"/>
          <w:sz w:val="28"/>
          <w:szCs w:val="28"/>
        </w:rPr>
        <w:t>|</w:t>
      </w:r>
    </w:p>
    <w:p w14:paraId="6C481628" w14:textId="77777777" w:rsidR="00F26C91" w:rsidRPr="000B5803" w:rsidRDefault="00F26C91" w:rsidP="00944A29">
      <w:pPr>
        <w:widowControl w:val="0"/>
        <w:spacing w:after="0" w:line="240" w:lineRule="auto"/>
        <w:ind w:firstLine="425"/>
        <w:jc w:val="both"/>
        <w:rPr>
          <w:rFonts w:ascii="Times New Roman" w:hAnsi="Times New Roman"/>
          <w:sz w:val="28"/>
          <w:szCs w:val="28"/>
        </w:rPr>
      </w:pPr>
      <w:r w:rsidRPr="000B5803">
        <w:rPr>
          <w:rFonts w:ascii="Times New Roman" w:hAnsi="Times New Roman"/>
          <w:sz w:val="28"/>
          <w:szCs w:val="28"/>
        </w:rPr>
        <w:lastRenderedPageBreak/>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r>
      <w:r w:rsidRPr="000B5803">
        <w:rPr>
          <w:rFonts w:ascii="Times New Roman" w:hAnsi="Times New Roman"/>
          <w:sz w:val="28"/>
          <w:szCs w:val="28"/>
        </w:rPr>
        <w:tab/>
        <w:t>R</w:t>
      </w:r>
    </w:p>
    <w:p w14:paraId="65C65637" w14:textId="0BA13394" w:rsidR="00C20D6A" w:rsidRPr="000B5803" w:rsidRDefault="00C20D6A" w:rsidP="005A1013">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На основании данных ИК-спектроскопии, элементного, функционального анализов установлен химический состав и строение полимеров серии МПАА с различной плотностью гидрофильных групп с одной стороны, и достаточно массивной гидрофобной частью – с другой [</w:t>
      </w:r>
      <w:r w:rsidR="00E11801">
        <w:rPr>
          <w:rFonts w:ascii="Times New Roman" w:hAnsi="Times New Roman"/>
          <w:sz w:val="28"/>
          <w:szCs w:val="28"/>
        </w:rPr>
        <w:t>63-67</w:t>
      </w:r>
      <w:r w:rsidRPr="000B5803">
        <w:rPr>
          <w:rFonts w:ascii="Times New Roman" w:hAnsi="Times New Roman"/>
          <w:sz w:val="28"/>
          <w:szCs w:val="28"/>
        </w:rPr>
        <w:t>].</w:t>
      </w:r>
    </w:p>
    <w:p w14:paraId="04E67B83" w14:textId="77777777" w:rsidR="00C20D6A" w:rsidRPr="000B5803" w:rsidRDefault="00C20D6A" w:rsidP="005A1013">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Полимерные реагенты серии МПАА получили на основе гидролизованного полиакриламида и природных солей (галита и глауберовой соли).</w:t>
      </w:r>
    </w:p>
    <w:p w14:paraId="191D09EA" w14:textId="77777777" w:rsidR="00C20D6A" w:rsidRPr="000B5803" w:rsidRDefault="00C20D6A" w:rsidP="005A1013">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Модификация гидролизованного полиакриламид природными солями – NaCl, Na</w:t>
      </w:r>
      <w:r w:rsidRPr="000B5803">
        <w:rPr>
          <w:rFonts w:ascii="Times New Roman" w:hAnsi="Times New Roman"/>
          <w:sz w:val="28"/>
          <w:szCs w:val="28"/>
          <w:vertAlign w:val="subscript"/>
        </w:rPr>
        <w:t>2</w:t>
      </w:r>
      <w:r w:rsidRPr="000B5803">
        <w:rPr>
          <w:rFonts w:ascii="Times New Roman" w:hAnsi="Times New Roman"/>
          <w:sz w:val="28"/>
          <w:szCs w:val="28"/>
        </w:rPr>
        <w:t>SO</w:t>
      </w:r>
      <w:r w:rsidRPr="000B5803">
        <w:rPr>
          <w:rFonts w:ascii="Times New Roman" w:hAnsi="Times New Roman"/>
          <w:sz w:val="28"/>
          <w:szCs w:val="28"/>
          <w:vertAlign w:val="subscript"/>
        </w:rPr>
        <w:t>4</w:t>
      </w:r>
      <w:r w:rsidRPr="000B5803">
        <w:rPr>
          <w:rFonts w:ascii="Times New Roman" w:hAnsi="Times New Roman"/>
          <w:sz w:val="28"/>
          <w:szCs w:val="28"/>
        </w:rPr>
        <w:t xml:space="preserve"> (МПАА).</w:t>
      </w:r>
    </w:p>
    <w:p w14:paraId="0A1207C4" w14:textId="77777777" w:rsidR="00C20D6A" w:rsidRPr="000B5803" w:rsidRDefault="00C20D6A" w:rsidP="00944A29">
      <w:pPr>
        <w:widowControl w:val="0"/>
        <w:spacing w:after="0" w:line="240" w:lineRule="auto"/>
        <w:ind w:firstLine="425"/>
        <w:jc w:val="both"/>
        <w:rPr>
          <w:rFonts w:ascii="Times New Roman" w:hAnsi="Times New Roman"/>
          <w:sz w:val="28"/>
          <w:szCs w:val="28"/>
        </w:rPr>
      </w:pPr>
    </w:p>
    <w:p w14:paraId="70C08EB1"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 . .  – CH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 xml:space="preserve"> – CH – . . .</w:t>
      </w:r>
    </w:p>
    <w:p w14:paraId="262F07C0"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      </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75491681"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C=O                      C=O                      C=O</w:t>
      </w:r>
    </w:p>
    <w:p w14:paraId="0FF15731"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 xml:space="preserve">                    |     </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r w:rsidRPr="000B5803">
        <w:rPr>
          <w:rFonts w:ascii="Times New Roman" w:hAnsi="Times New Roman"/>
          <w:sz w:val="28"/>
          <w:szCs w:val="28"/>
          <w:lang w:val="en-US"/>
        </w:rPr>
        <w:tab/>
      </w:r>
      <w:r w:rsidRPr="000B5803">
        <w:rPr>
          <w:rFonts w:ascii="Times New Roman" w:hAnsi="Times New Roman"/>
          <w:sz w:val="28"/>
          <w:szCs w:val="28"/>
          <w:lang w:val="en-US"/>
        </w:rPr>
        <w:tab/>
      </w:r>
      <w:r w:rsidRPr="000B5803">
        <w:rPr>
          <w:rFonts w:ascii="Times New Roman" w:hAnsi="Times New Roman"/>
          <w:sz w:val="28"/>
          <w:szCs w:val="28"/>
          <w:lang w:val="en-US"/>
        </w:rPr>
        <w:tab/>
        <w:t xml:space="preserve">      |</w:t>
      </w:r>
    </w:p>
    <w:p w14:paraId="38AA9DE3"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r w:rsidRPr="000B5803">
        <w:rPr>
          <w:rFonts w:ascii="Times New Roman" w:hAnsi="Times New Roman"/>
          <w:sz w:val="28"/>
          <w:szCs w:val="28"/>
          <w:lang w:val="en-US"/>
        </w:rPr>
        <w:tab/>
      </w:r>
      <w:r w:rsidRPr="000B5803">
        <w:rPr>
          <w:rFonts w:ascii="Times New Roman" w:hAnsi="Times New Roman"/>
          <w:sz w:val="28"/>
          <w:szCs w:val="28"/>
          <w:lang w:val="en-US"/>
        </w:rPr>
        <w:tab/>
        <w:t xml:space="preserve">    NH</w:t>
      </w:r>
      <w:r w:rsidRPr="000B5803">
        <w:rPr>
          <w:rFonts w:ascii="Times New Roman" w:hAnsi="Times New Roman"/>
          <w:sz w:val="28"/>
          <w:szCs w:val="28"/>
          <w:vertAlign w:val="subscript"/>
          <w:lang w:val="en-US"/>
        </w:rPr>
        <w:t>2</w:t>
      </w:r>
      <w:r w:rsidRPr="000B5803">
        <w:rPr>
          <w:rFonts w:ascii="Times New Roman" w:hAnsi="Times New Roman"/>
          <w:sz w:val="28"/>
          <w:szCs w:val="28"/>
          <w:lang w:val="en-US"/>
        </w:rPr>
        <w:tab/>
      </w:r>
      <w:r w:rsidRPr="000B5803">
        <w:rPr>
          <w:rFonts w:ascii="Times New Roman" w:hAnsi="Times New Roman"/>
          <w:sz w:val="28"/>
          <w:szCs w:val="28"/>
          <w:lang w:val="en-US"/>
        </w:rPr>
        <w:tab/>
        <w:t xml:space="preserve">    NHSO</w:t>
      </w:r>
      <w:r w:rsidRPr="000B5803">
        <w:rPr>
          <w:rFonts w:ascii="Times New Roman" w:hAnsi="Times New Roman"/>
          <w:sz w:val="28"/>
          <w:szCs w:val="28"/>
          <w:vertAlign w:val="subscript"/>
          <w:lang w:val="en-US"/>
        </w:rPr>
        <w:t>3</w:t>
      </w:r>
      <w:r w:rsidRPr="000B5803">
        <w:rPr>
          <w:rFonts w:ascii="Times New Roman" w:hAnsi="Times New Roman"/>
          <w:sz w:val="28"/>
          <w:szCs w:val="28"/>
          <w:lang w:val="en-US"/>
        </w:rPr>
        <w:t>Na             ONa</w:t>
      </w:r>
    </w:p>
    <w:p w14:paraId="0477D1F4" w14:textId="77777777" w:rsidR="00C20D6A" w:rsidRPr="000B5803" w:rsidRDefault="00C20D6A" w:rsidP="00944A29">
      <w:pPr>
        <w:widowControl w:val="0"/>
        <w:spacing w:after="0" w:line="240" w:lineRule="auto"/>
        <w:ind w:firstLine="425"/>
        <w:jc w:val="both"/>
        <w:rPr>
          <w:rFonts w:ascii="Times New Roman" w:hAnsi="Times New Roman"/>
          <w:sz w:val="28"/>
          <w:szCs w:val="28"/>
          <w:lang w:val="en-US"/>
        </w:rPr>
      </w:pPr>
    </w:p>
    <w:p w14:paraId="03BE31DF" w14:textId="77777777" w:rsidR="00C20D6A" w:rsidRPr="000B5803" w:rsidRDefault="00C20D6A" w:rsidP="00DB7E3C">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Выбор исходных мономеров был продиктован их высокой реакционной способностью, возможностью проведения реакции в водной среде (что очень важно для практики) и типом реакции синтеза дифильных макромолекул.</w:t>
      </w:r>
    </w:p>
    <w:p w14:paraId="328BDC47" w14:textId="3BFAEDF0" w:rsidR="00C20D6A" w:rsidRPr="000B5803" w:rsidRDefault="00C20D6A" w:rsidP="00DB7E3C">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На основании данных ИК-спектроскопии, элементного анализа установлен химический состав и строение полимеров серии МПАА [</w:t>
      </w:r>
      <w:r w:rsidR="00E11801">
        <w:rPr>
          <w:rFonts w:ascii="Times New Roman" w:hAnsi="Times New Roman"/>
          <w:sz w:val="28"/>
          <w:szCs w:val="28"/>
        </w:rPr>
        <w:t>68,69</w:t>
      </w:r>
      <w:r w:rsidR="00766E5B" w:rsidRPr="000B5803">
        <w:rPr>
          <w:rFonts w:ascii="Times New Roman" w:hAnsi="Times New Roman"/>
          <w:sz w:val="28"/>
          <w:szCs w:val="28"/>
        </w:rPr>
        <w:t>]</w:t>
      </w:r>
    </w:p>
    <w:p w14:paraId="03F8C338" w14:textId="77777777" w:rsidR="00C20D6A" w:rsidRPr="000B5803" w:rsidRDefault="00C20D6A" w:rsidP="00DB7E3C">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Подбор оптимальных соотношений компонентов</w:t>
      </w:r>
    </w:p>
    <w:p w14:paraId="7965E3E0" w14:textId="77777777" w:rsidR="00C20D6A" w:rsidRPr="000B5803" w:rsidRDefault="00C20D6A" w:rsidP="00DB7E3C">
      <w:pPr>
        <w:widowControl w:val="0"/>
        <w:spacing w:after="0" w:line="240" w:lineRule="auto"/>
        <w:ind w:firstLine="709"/>
        <w:jc w:val="both"/>
        <w:rPr>
          <w:rFonts w:ascii="Times New Roman" w:hAnsi="Times New Roman"/>
          <w:i/>
          <w:iCs/>
          <w:sz w:val="28"/>
          <w:szCs w:val="28"/>
        </w:rPr>
      </w:pPr>
      <w:r w:rsidRPr="000B5803">
        <w:rPr>
          <w:rFonts w:ascii="Times New Roman" w:hAnsi="Times New Roman"/>
          <w:sz w:val="28"/>
          <w:szCs w:val="28"/>
        </w:rPr>
        <w:t xml:space="preserve">а) </w:t>
      </w:r>
      <w:r w:rsidRPr="000B5803">
        <w:rPr>
          <w:rFonts w:ascii="Times New Roman" w:hAnsi="Times New Roman"/>
          <w:i/>
          <w:iCs/>
          <w:sz w:val="28"/>
          <w:szCs w:val="28"/>
        </w:rPr>
        <w:t>полимерных реагентов МПАА, МПАА-ПВ, МПАА-С</w:t>
      </w:r>
    </w:p>
    <w:p w14:paraId="54E412D7" w14:textId="7591F208" w:rsidR="00C20D6A" w:rsidRPr="000B5803" w:rsidRDefault="00C20D6A" w:rsidP="00DB7E3C">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Полимерные реагенты получали по следующей методике: в 3-х горлую круглодонную колбу емкостью </w:t>
      </w:r>
      <w:r w:rsidRPr="000B5803">
        <w:rPr>
          <w:rFonts w:ascii="Times New Roman" w:hAnsi="Times New Roman"/>
          <w:sz w:val="28"/>
          <w:szCs w:val="28"/>
          <w:lang w:val="en-US"/>
        </w:rPr>
        <w:t>V</w:t>
      </w:r>
      <w:r w:rsidR="00F26C91" w:rsidRPr="000B5803">
        <w:rPr>
          <w:rFonts w:ascii="Times New Roman" w:hAnsi="Times New Roman"/>
          <w:sz w:val="28"/>
          <w:szCs w:val="28"/>
        </w:rPr>
        <w:t xml:space="preserve"> 500</w:t>
      </w:r>
      <w:r w:rsidRPr="000B5803">
        <w:rPr>
          <w:rFonts w:ascii="Times New Roman" w:hAnsi="Times New Roman"/>
          <w:sz w:val="28"/>
          <w:szCs w:val="28"/>
        </w:rPr>
        <w:t xml:space="preserve"> мл, снабженную обратным холодильником и мешалкой, помещали измельченные отходы волокна нитрон, добавляли </w:t>
      </w:r>
      <w:r w:rsidRPr="000B5803">
        <w:rPr>
          <w:rFonts w:ascii="Times New Roman" w:hAnsi="Times New Roman"/>
          <w:i/>
          <w:iCs/>
          <w:sz w:val="28"/>
          <w:szCs w:val="28"/>
        </w:rPr>
        <w:t xml:space="preserve">а </w:t>
      </w:r>
      <w:r w:rsidRPr="000B5803">
        <w:rPr>
          <w:rFonts w:ascii="Times New Roman" w:hAnsi="Times New Roman"/>
          <w:sz w:val="28"/>
          <w:szCs w:val="28"/>
        </w:rPr>
        <w:t>% гидроксид натрия. Температуру поднимали до Т</w:t>
      </w:r>
      <w:r w:rsidRPr="000B5803">
        <w:rPr>
          <w:rFonts w:ascii="Times New Roman" w:hAnsi="Times New Roman"/>
          <w:sz w:val="28"/>
          <w:szCs w:val="28"/>
          <w:vertAlign w:val="subscript"/>
        </w:rPr>
        <w:t>1</w:t>
      </w:r>
      <w:r w:rsidRPr="000B5803">
        <w:rPr>
          <w:rFonts w:ascii="Times New Roman" w:hAnsi="Times New Roman"/>
          <w:sz w:val="28"/>
          <w:szCs w:val="28"/>
        </w:rPr>
        <w:t>–Т</w:t>
      </w:r>
      <w:r w:rsidRPr="000B5803">
        <w:rPr>
          <w:rFonts w:ascii="Times New Roman" w:hAnsi="Times New Roman"/>
          <w:sz w:val="28"/>
          <w:szCs w:val="28"/>
          <w:vertAlign w:val="subscript"/>
        </w:rPr>
        <w:t>2</w:t>
      </w:r>
      <w:r w:rsidRPr="000B5803">
        <w:rPr>
          <w:rFonts w:ascii="Times New Roman" w:hAnsi="Times New Roman"/>
          <w:sz w:val="28"/>
          <w:szCs w:val="28"/>
        </w:rPr>
        <w:t xml:space="preserve"> К и проводили процесс набухания </w:t>
      </w:r>
      <w:r w:rsidRPr="000B5803">
        <w:rPr>
          <w:rFonts w:ascii="Times New Roman" w:hAnsi="Times New Roman"/>
          <w:sz w:val="28"/>
          <w:szCs w:val="28"/>
        </w:rPr>
        <w:sym w:font="Symbol" w:char="F074"/>
      </w:r>
      <w:r w:rsidRPr="000B5803">
        <w:rPr>
          <w:rFonts w:ascii="Times New Roman" w:hAnsi="Times New Roman"/>
          <w:sz w:val="28"/>
          <w:szCs w:val="28"/>
          <w:vertAlign w:val="subscript"/>
        </w:rPr>
        <w:t>1</w:t>
      </w:r>
      <w:r w:rsidRPr="000B5803">
        <w:rPr>
          <w:rFonts w:ascii="Times New Roman" w:hAnsi="Times New Roman"/>
          <w:sz w:val="28"/>
          <w:szCs w:val="28"/>
        </w:rPr>
        <w:t>–</w:t>
      </w:r>
      <w:r w:rsidRPr="000B5803">
        <w:rPr>
          <w:rFonts w:ascii="Times New Roman" w:hAnsi="Times New Roman"/>
          <w:sz w:val="28"/>
          <w:szCs w:val="28"/>
        </w:rPr>
        <w:sym w:font="Symbol" w:char="F074"/>
      </w:r>
      <w:r w:rsidRPr="000B5803">
        <w:rPr>
          <w:rFonts w:ascii="Times New Roman" w:hAnsi="Times New Roman"/>
          <w:sz w:val="28"/>
          <w:szCs w:val="28"/>
          <w:vertAlign w:val="subscript"/>
        </w:rPr>
        <w:t>2</w:t>
      </w:r>
      <w:r w:rsidRPr="000B5803">
        <w:rPr>
          <w:rFonts w:ascii="Times New Roman" w:hAnsi="Times New Roman"/>
          <w:sz w:val="28"/>
          <w:szCs w:val="28"/>
        </w:rPr>
        <w:t xml:space="preserve"> минут. По окончании набухания добавляют модификатор </w:t>
      </w:r>
      <w:r w:rsidRPr="000B5803">
        <w:rPr>
          <w:rFonts w:ascii="Times New Roman" w:hAnsi="Times New Roman"/>
          <w:i/>
          <w:iCs/>
          <w:sz w:val="28"/>
          <w:szCs w:val="28"/>
          <w:lang w:val="en-US"/>
        </w:rPr>
        <w:t>b</w:t>
      </w:r>
      <w:r w:rsidRPr="000B5803">
        <w:rPr>
          <w:rFonts w:ascii="Times New Roman" w:hAnsi="Times New Roman"/>
          <w:sz w:val="28"/>
          <w:szCs w:val="28"/>
        </w:rPr>
        <w:t xml:space="preserve">, инициатор </w:t>
      </w:r>
      <w:r w:rsidRPr="000B5803">
        <w:rPr>
          <w:rFonts w:ascii="Times New Roman" w:hAnsi="Times New Roman"/>
          <w:i/>
          <w:iCs/>
          <w:sz w:val="28"/>
          <w:szCs w:val="28"/>
        </w:rPr>
        <w:t>с</w:t>
      </w:r>
      <w:r w:rsidRPr="000B5803">
        <w:rPr>
          <w:rFonts w:ascii="Times New Roman" w:hAnsi="Times New Roman"/>
          <w:sz w:val="28"/>
          <w:szCs w:val="28"/>
        </w:rPr>
        <w:t>, температуру поднимали до Т</w:t>
      </w:r>
      <w:r w:rsidRPr="000B5803">
        <w:rPr>
          <w:rFonts w:ascii="Times New Roman" w:hAnsi="Times New Roman"/>
          <w:sz w:val="28"/>
          <w:szCs w:val="28"/>
          <w:vertAlign w:val="subscript"/>
        </w:rPr>
        <w:t>3</w:t>
      </w:r>
      <w:r w:rsidRPr="000B5803">
        <w:rPr>
          <w:rFonts w:ascii="Times New Roman" w:hAnsi="Times New Roman"/>
          <w:sz w:val="28"/>
          <w:szCs w:val="28"/>
        </w:rPr>
        <w:t>–Т</w:t>
      </w:r>
      <w:r w:rsidRPr="000B5803">
        <w:rPr>
          <w:rFonts w:ascii="Times New Roman" w:hAnsi="Times New Roman"/>
          <w:sz w:val="28"/>
          <w:szCs w:val="28"/>
          <w:vertAlign w:val="subscript"/>
        </w:rPr>
        <w:t>4</w:t>
      </w:r>
      <w:r w:rsidRPr="000B5803">
        <w:rPr>
          <w:rFonts w:ascii="Times New Roman" w:hAnsi="Times New Roman"/>
          <w:sz w:val="28"/>
          <w:szCs w:val="28"/>
        </w:rPr>
        <w:t xml:space="preserve"> К и в течение </w:t>
      </w:r>
      <w:r w:rsidRPr="000B5803">
        <w:rPr>
          <w:rFonts w:ascii="Times New Roman" w:hAnsi="Times New Roman"/>
          <w:sz w:val="28"/>
          <w:szCs w:val="28"/>
        </w:rPr>
        <w:sym w:font="Symbol" w:char="F074"/>
      </w:r>
      <w:r w:rsidRPr="000B5803">
        <w:rPr>
          <w:rFonts w:ascii="Times New Roman" w:hAnsi="Times New Roman"/>
          <w:sz w:val="28"/>
          <w:szCs w:val="28"/>
          <w:vertAlign w:val="subscript"/>
        </w:rPr>
        <w:t>3</w:t>
      </w:r>
      <w:r w:rsidRPr="000B5803">
        <w:rPr>
          <w:rFonts w:ascii="Times New Roman" w:hAnsi="Times New Roman"/>
          <w:sz w:val="28"/>
          <w:szCs w:val="28"/>
        </w:rPr>
        <w:t>–</w:t>
      </w:r>
      <w:r w:rsidRPr="000B5803">
        <w:rPr>
          <w:rFonts w:ascii="Times New Roman" w:hAnsi="Times New Roman"/>
          <w:sz w:val="28"/>
          <w:szCs w:val="28"/>
        </w:rPr>
        <w:sym w:font="Symbol" w:char="F074"/>
      </w:r>
      <w:r w:rsidRPr="000B5803">
        <w:rPr>
          <w:rFonts w:ascii="Times New Roman" w:hAnsi="Times New Roman"/>
          <w:sz w:val="28"/>
          <w:szCs w:val="28"/>
          <w:vertAlign w:val="subscript"/>
        </w:rPr>
        <w:t>4</w:t>
      </w:r>
      <w:r w:rsidRPr="000B5803">
        <w:rPr>
          <w:rFonts w:ascii="Times New Roman" w:hAnsi="Times New Roman"/>
          <w:sz w:val="28"/>
          <w:szCs w:val="28"/>
        </w:rPr>
        <w:t xml:space="preserve"> часов проводят процесс омыления </w:t>
      </w:r>
      <w:r w:rsidR="0068509D" w:rsidRPr="000B5803">
        <w:rPr>
          <w:rFonts w:ascii="Times New Roman" w:hAnsi="Times New Roman"/>
          <w:sz w:val="28"/>
          <w:szCs w:val="28"/>
        </w:rPr>
        <w:t xml:space="preserve">(таблица </w:t>
      </w:r>
      <w:r w:rsidRPr="000B5803">
        <w:rPr>
          <w:rFonts w:ascii="Times New Roman" w:hAnsi="Times New Roman"/>
          <w:sz w:val="28"/>
          <w:szCs w:val="28"/>
        </w:rPr>
        <w:t>1)</w:t>
      </w:r>
      <w:r w:rsidR="00401A5B">
        <w:rPr>
          <w:rFonts w:ascii="Times New Roman" w:hAnsi="Times New Roman"/>
          <w:sz w:val="28"/>
          <w:szCs w:val="28"/>
        </w:rPr>
        <w:t>;</w:t>
      </w:r>
    </w:p>
    <w:p w14:paraId="4CB3B5B8" w14:textId="77777777" w:rsidR="00C20D6A" w:rsidRPr="000B5803" w:rsidRDefault="00C20D6A" w:rsidP="00DB7E3C">
      <w:pPr>
        <w:widowControl w:val="0"/>
        <w:spacing w:after="0" w:line="240" w:lineRule="auto"/>
        <w:ind w:right="-28" w:firstLine="709"/>
        <w:jc w:val="both"/>
        <w:rPr>
          <w:rFonts w:ascii="Times New Roman" w:hAnsi="Times New Roman"/>
          <w:i/>
          <w:iCs/>
          <w:sz w:val="28"/>
          <w:szCs w:val="28"/>
        </w:rPr>
      </w:pPr>
      <w:r w:rsidRPr="000B5803">
        <w:rPr>
          <w:rFonts w:ascii="Times New Roman" w:hAnsi="Times New Roman"/>
          <w:sz w:val="28"/>
          <w:szCs w:val="28"/>
        </w:rPr>
        <w:t>б)</w:t>
      </w:r>
      <w:r w:rsidRPr="000B5803">
        <w:rPr>
          <w:rFonts w:ascii="Times New Roman" w:hAnsi="Times New Roman"/>
          <w:i/>
          <w:iCs/>
          <w:sz w:val="28"/>
          <w:szCs w:val="28"/>
        </w:rPr>
        <w:t xml:space="preserve"> полимерных реагентов МПАА, МПАА-ПВ, МПАА-С</w:t>
      </w:r>
    </w:p>
    <w:p w14:paraId="254F381A" w14:textId="4591A14D" w:rsidR="00C20D6A" w:rsidRPr="000B5803" w:rsidRDefault="00C20D6A" w:rsidP="00DB7E3C">
      <w:pPr>
        <w:widowControl w:val="0"/>
        <w:spacing w:after="0" w:line="240" w:lineRule="auto"/>
        <w:ind w:firstLine="709"/>
        <w:jc w:val="both"/>
        <w:rPr>
          <w:rFonts w:ascii="Times New Roman" w:hAnsi="Times New Roman"/>
          <w:i/>
          <w:iCs/>
          <w:sz w:val="28"/>
          <w:szCs w:val="28"/>
        </w:rPr>
      </w:pPr>
      <w:r w:rsidRPr="00EF557E">
        <w:rPr>
          <w:rFonts w:ascii="Times New Roman" w:hAnsi="Times New Roman"/>
          <w:sz w:val="28"/>
          <w:szCs w:val="28"/>
        </w:rPr>
        <w:t xml:space="preserve">Полимерный </w:t>
      </w:r>
      <w:r w:rsidR="00EF557E" w:rsidRPr="00EF557E">
        <w:rPr>
          <w:rFonts w:ascii="Times New Roman" w:hAnsi="Times New Roman"/>
          <w:sz w:val="28"/>
          <w:szCs w:val="28"/>
        </w:rPr>
        <w:t>препарат</w:t>
      </w:r>
      <w:r w:rsidRPr="00EF557E">
        <w:rPr>
          <w:rFonts w:ascii="Times New Roman" w:hAnsi="Times New Roman"/>
          <w:sz w:val="28"/>
          <w:szCs w:val="28"/>
        </w:rPr>
        <w:t xml:space="preserve"> получали по следующей методике: в колбу, емкостью </w:t>
      </w:r>
      <w:r w:rsidR="00EF557E" w:rsidRPr="00EF557E">
        <w:rPr>
          <w:rFonts w:ascii="Times New Roman" w:hAnsi="Times New Roman"/>
          <w:sz w:val="28"/>
          <w:szCs w:val="28"/>
        </w:rPr>
        <w:t>500</w:t>
      </w:r>
      <w:r w:rsidRPr="00EF557E">
        <w:rPr>
          <w:rFonts w:ascii="Times New Roman" w:hAnsi="Times New Roman"/>
          <w:sz w:val="28"/>
          <w:szCs w:val="28"/>
        </w:rPr>
        <w:t xml:space="preserve"> мл, помещали раствор </w:t>
      </w:r>
      <w:r w:rsidR="00EF557E" w:rsidRPr="00EF557E">
        <w:rPr>
          <w:rFonts w:ascii="Times New Roman" w:hAnsi="Times New Roman"/>
          <w:i/>
          <w:iCs/>
          <w:sz w:val="28"/>
          <w:szCs w:val="28"/>
        </w:rPr>
        <w:t>МПАА, МПАА-ПВ, МПАА-С</w:t>
      </w:r>
      <w:r w:rsidRPr="00EF557E">
        <w:rPr>
          <w:rFonts w:ascii="Times New Roman" w:hAnsi="Times New Roman"/>
          <w:i/>
          <w:iCs/>
          <w:sz w:val="28"/>
          <w:szCs w:val="28"/>
        </w:rPr>
        <w:t xml:space="preserve">, </w:t>
      </w:r>
      <w:r w:rsidRPr="00EF557E">
        <w:rPr>
          <w:rFonts w:ascii="Times New Roman" w:hAnsi="Times New Roman"/>
          <w:sz w:val="28"/>
          <w:szCs w:val="28"/>
        </w:rPr>
        <w:t xml:space="preserve"> содержащий ряд компонентов, смесь хорошо перемешивали и доводили температуру до Т</w:t>
      </w:r>
      <w:r w:rsidRPr="00EF557E">
        <w:rPr>
          <w:rFonts w:ascii="Times New Roman" w:hAnsi="Times New Roman"/>
          <w:sz w:val="28"/>
          <w:szCs w:val="28"/>
          <w:vertAlign w:val="subscript"/>
        </w:rPr>
        <w:t>1</w:t>
      </w:r>
      <w:r w:rsidRPr="00EF557E">
        <w:rPr>
          <w:rFonts w:ascii="Times New Roman" w:hAnsi="Times New Roman"/>
          <w:sz w:val="28"/>
          <w:szCs w:val="28"/>
        </w:rPr>
        <w:t xml:space="preserve"> К. </w:t>
      </w:r>
      <w:r w:rsidR="000F4833">
        <w:rPr>
          <w:rFonts w:ascii="Times New Roman" w:hAnsi="Times New Roman"/>
          <w:sz w:val="28"/>
          <w:szCs w:val="28"/>
        </w:rPr>
        <w:t>Температуру доводили до необходимой величины, добавляли примеси, перемешивали. Критерием для выбора оптимальных соотношений компонентов служили характеристики, показывающие наибольшую эффективность полимерных реагентов на суспензии глин (таблица 2).</w:t>
      </w:r>
    </w:p>
    <w:p w14:paraId="180BDAF6" w14:textId="77777777" w:rsidR="005A1013" w:rsidRDefault="005A1013" w:rsidP="00944A29">
      <w:pPr>
        <w:widowControl w:val="0"/>
        <w:spacing w:after="0" w:line="240" w:lineRule="auto"/>
        <w:ind w:firstLine="540"/>
        <w:jc w:val="both"/>
        <w:rPr>
          <w:rFonts w:ascii="Times New Roman" w:hAnsi="Times New Roman"/>
          <w:sz w:val="28"/>
          <w:szCs w:val="28"/>
        </w:rPr>
      </w:pPr>
    </w:p>
    <w:p w14:paraId="49646B33" w14:textId="77777777" w:rsidR="00FE2854" w:rsidRDefault="00FE2854" w:rsidP="00944A29">
      <w:pPr>
        <w:widowControl w:val="0"/>
        <w:spacing w:after="0" w:line="240" w:lineRule="auto"/>
        <w:ind w:firstLine="540"/>
        <w:jc w:val="both"/>
        <w:rPr>
          <w:rFonts w:ascii="Times New Roman" w:hAnsi="Times New Roman"/>
          <w:sz w:val="28"/>
          <w:szCs w:val="28"/>
        </w:rPr>
      </w:pPr>
    </w:p>
    <w:p w14:paraId="2C716217" w14:textId="77777777" w:rsidR="00FE2854" w:rsidRDefault="00FE2854" w:rsidP="00944A29">
      <w:pPr>
        <w:widowControl w:val="0"/>
        <w:spacing w:after="0" w:line="240" w:lineRule="auto"/>
        <w:ind w:firstLine="540"/>
        <w:jc w:val="both"/>
        <w:rPr>
          <w:rFonts w:ascii="Times New Roman" w:hAnsi="Times New Roman"/>
          <w:sz w:val="28"/>
          <w:szCs w:val="28"/>
        </w:rPr>
      </w:pPr>
    </w:p>
    <w:p w14:paraId="14CCC8AD" w14:textId="77777777" w:rsidR="00FE2854" w:rsidRDefault="00FE2854" w:rsidP="00944A29">
      <w:pPr>
        <w:widowControl w:val="0"/>
        <w:spacing w:after="0" w:line="240" w:lineRule="auto"/>
        <w:ind w:firstLine="540"/>
        <w:jc w:val="both"/>
        <w:rPr>
          <w:rFonts w:ascii="Times New Roman" w:hAnsi="Times New Roman"/>
          <w:sz w:val="28"/>
          <w:szCs w:val="28"/>
        </w:rPr>
      </w:pPr>
    </w:p>
    <w:p w14:paraId="0F3B50CB" w14:textId="77777777" w:rsidR="00FE2854" w:rsidRDefault="00FE2854" w:rsidP="00944A29">
      <w:pPr>
        <w:widowControl w:val="0"/>
        <w:spacing w:after="0" w:line="240" w:lineRule="auto"/>
        <w:ind w:firstLine="540"/>
        <w:jc w:val="both"/>
        <w:rPr>
          <w:rFonts w:ascii="Times New Roman" w:hAnsi="Times New Roman"/>
          <w:sz w:val="28"/>
          <w:szCs w:val="28"/>
        </w:rPr>
      </w:pPr>
    </w:p>
    <w:p w14:paraId="71973B35" w14:textId="77777777" w:rsidR="00FE2854" w:rsidRDefault="00FE2854" w:rsidP="00944A29">
      <w:pPr>
        <w:widowControl w:val="0"/>
        <w:spacing w:after="0" w:line="240" w:lineRule="auto"/>
        <w:ind w:firstLine="540"/>
        <w:jc w:val="both"/>
        <w:rPr>
          <w:rFonts w:ascii="Times New Roman" w:hAnsi="Times New Roman"/>
          <w:sz w:val="28"/>
          <w:szCs w:val="28"/>
        </w:rPr>
      </w:pPr>
    </w:p>
    <w:p w14:paraId="51C75AB0" w14:textId="77777777" w:rsidR="00FE2854" w:rsidRPr="000B5803" w:rsidRDefault="00FE2854" w:rsidP="00944A29">
      <w:pPr>
        <w:widowControl w:val="0"/>
        <w:spacing w:after="0" w:line="240" w:lineRule="auto"/>
        <w:ind w:firstLine="540"/>
        <w:jc w:val="both"/>
        <w:rPr>
          <w:rFonts w:ascii="Times New Roman" w:hAnsi="Times New Roman"/>
          <w:sz w:val="28"/>
          <w:szCs w:val="28"/>
        </w:rPr>
      </w:pPr>
    </w:p>
    <w:p w14:paraId="76861D13" w14:textId="1F3065BF" w:rsidR="00C20D6A" w:rsidRPr="000B5803" w:rsidRDefault="007042A3" w:rsidP="00DB7E3C">
      <w:pPr>
        <w:widowControl w:val="0"/>
        <w:spacing w:after="0" w:line="240" w:lineRule="auto"/>
        <w:jc w:val="both"/>
        <w:rPr>
          <w:rFonts w:ascii="Times New Roman" w:hAnsi="Times New Roman"/>
          <w:sz w:val="28"/>
          <w:szCs w:val="28"/>
        </w:rPr>
      </w:pPr>
      <w:r w:rsidRPr="000B5803">
        <w:rPr>
          <w:rFonts w:ascii="Times New Roman" w:hAnsi="Times New Roman"/>
          <w:sz w:val="28"/>
          <w:szCs w:val="28"/>
        </w:rPr>
        <w:t>Таблица 2</w:t>
      </w:r>
      <w:r w:rsidR="0068509D" w:rsidRPr="000B5803">
        <w:rPr>
          <w:rFonts w:ascii="Times New Roman" w:hAnsi="Times New Roman"/>
          <w:sz w:val="28"/>
          <w:szCs w:val="28"/>
        </w:rPr>
        <w:t xml:space="preserve"> </w:t>
      </w:r>
      <w:r w:rsidR="005A1013">
        <w:rPr>
          <w:rFonts w:ascii="Times New Roman" w:hAnsi="Times New Roman"/>
          <w:sz w:val="28"/>
          <w:szCs w:val="28"/>
        </w:rPr>
        <w:t>–</w:t>
      </w:r>
      <w:r w:rsidR="0068509D" w:rsidRPr="000B5803">
        <w:rPr>
          <w:rFonts w:ascii="Times New Roman" w:hAnsi="Times New Roman"/>
          <w:sz w:val="28"/>
          <w:szCs w:val="28"/>
        </w:rPr>
        <w:t xml:space="preserve"> </w:t>
      </w:r>
      <w:r w:rsidR="00C20D6A" w:rsidRPr="000B5803">
        <w:rPr>
          <w:rFonts w:ascii="Times New Roman" w:hAnsi="Times New Roman"/>
          <w:sz w:val="28"/>
          <w:szCs w:val="28"/>
        </w:rPr>
        <w:t>Стабилизирующее действие полимерных реагентов на глинистые дисперсии</w:t>
      </w:r>
    </w:p>
    <w:p w14:paraId="12166435" w14:textId="77777777" w:rsidR="00C20D6A" w:rsidRPr="00DB7E3C" w:rsidRDefault="00C20D6A" w:rsidP="00944A29">
      <w:pPr>
        <w:widowControl w:val="0"/>
        <w:spacing w:after="0" w:line="240" w:lineRule="auto"/>
        <w:ind w:firstLine="540"/>
        <w:jc w:val="both"/>
        <w:rPr>
          <w:rFonts w:ascii="Times New Roman" w:hAnsi="Times New Roman"/>
          <w:sz w:val="16"/>
          <w:szCs w:val="16"/>
        </w:rPr>
      </w:pPr>
    </w:p>
    <w:tbl>
      <w:tblPr>
        <w:tblW w:w="958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675"/>
        <w:gridCol w:w="2198"/>
        <w:gridCol w:w="937"/>
        <w:gridCol w:w="816"/>
        <w:gridCol w:w="1011"/>
        <w:gridCol w:w="793"/>
        <w:gridCol w:w="979"/>
        <w:gridCol w:w="1176"/>
      </w:tblGrid>
      <w:tr w:rsidR="00944A29" w:rsidRPr="005A1013" w14:paraId="3850C26F" w14:textId="77777777" w:rsidTr="005A1013">
        <w:trPr>
          <w:jc w:val="center"/>
        </w:trPr>
        <w:tc>
          <w:tcPr>
            <w:tcW w:w="1675" w:type="dxa"/>
            <w:vAlign w:val="center"/>
          </w:tcPr>
          <w:p w14:paraId="18226DB3" w14:textId="228079E3" w:rsidR="00944A29" w:rsidRPr="005A1013" w:rsidRDefault="00944A29" w:rsidP="005A1013">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Полимерный реагент</w:t>
            </w:r>
          </w:p>
        </w:tc>
        <w:tc>
          <w:tcPr>
            <w:tcW w:w="2198" w:type="dxa"/>
            <w:vAlign w:val="center"/>
          </w:tcPr>
          <w:p w14:paraId="7BD72FE9" w14:textId="77777777" w:rsidR="00944A29" w:rsidRPr="005A1013" w:rsidRDefault="00944A29" w:rsidP="005A1013">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Раствор</w:t>
            </w:r>
          </w:p>
        </w:tc>
        <w:tc>
          <w:tcPr>
            <w:tcW w:w="937" w:type="dxa"/>
            <w:vAlign w:val="center"/>
          </w:tcPr>
          <w:p w14:paraId="0955ED37" w14:textId="5ECB0FA3" w:rsidR="00944A29" w:rsidRPr="005A1013" w:rsidRDefault="00944A29" w:rsidP="005A1013">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Объем</w:t>
            </w:r>
          </w:p>
          <w:p w14:paraId="407A1C4A" w14:textId="77777777" w:rsidR="00944A29" w:rsidRPr="005A1013" w:rsidRDefault="00944A29" w:rsidP="005A1013">
            <w:pPr>
              <w:widowControl w:val="0"/>
              <w:spacing w:after="0" w:line="240" w:lineRule="auto"/>
              <w:jc w:val="center"/>
              <w:rPr>
                <w:rFonts w:ascii="Times New Roman" w:hAnsi="Times New Roman"/>
                <w:sz w:val="24"/>
                <w:szCs w:val="24"/>
              </w:rPr>
            </w:pPr>
            <w:r w:rsidRPr="005A1013">
              <w:rPr>
                <w:rFonts w:ascii="Times New Roman" w:hAnsi="Times New Roman"/>
                <w:sz w:val="24"/>
                <w:szCs w:val="24"/>
                <w:lang w:val="en-US"/>
              </w:rPr>
              <w:t>V</w:t>
            </w:r>
            <w:r w:rsidRPr="005A1013">
              <w:rPr>
                <w:rFonts w:ascii="Times New Roman" w:hAnsi="Times New Roman"/>
                <w:sz w:val="24"/>
                <w:szCs w:val="24"/>
              </w:rPr>
              <w:t>, мл</w:t>
            </w:r>
          </w:p>
        </w:tc>
        <w:tc>
          <w:tcPr>
            <w:tcW w:w="816" w:type="dxa"/>
            <w:vAlign w:val="center"/>
          </w:tcPr>
          <w:p w14:paraId="279C1D66" w14:textId="77777777" w:rsidR="00944A29" w:rsidRPr="005A1013" w:rsidRDefault="00944A29" w:rsidP="005A1013">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Т</w:t>
            </w:r>
            <w:r w:rsidRPr="005A1013">
              <w:rPr>
                <w:rFonts w:ascii="Times New Roman" w:hAnsi="Times New Roman"/>
                <w:sz w:val="24"/>
                <w:szCs w:val="24"/>
                <w:vertAlign w:val="subscript"/>
              </w:rPr>
              <w:t>1</w:t>
            </w:r>
            <w:r w:rsidRPr="005A1013">
              <w:rPr>
                <w:rFonts w:ascii="Times New Roman" w:hAnsi="Times New Roman"/>
                <w:sz w:val="24"/>
                <w:szCs w:val="24"/>
              </w:rPr>
              <w:t>, К</w:t>
            </w:r>
          </w:p>
        </w:tc>
        <w:tc>
          <w:tcPr>
            <w:tcW w:w="1011" w:type="dxa"/>
            <w:vAlign w:val="center"/>
          </w:tcPr>
          <w:p w14:paraId="2B2095B7" w14:textId="77777777" w:rsidR="00944A29" w:rsidRPr="005A1013" w:rsidRDefault="00944A29" w:rsidP="005A1013">
            <w:pPr>
              <w:widowControl w:val="0"/>
              <w:spacing w:after="0" w:line="240" w:lineRule="auto"/>
              <w:ind w:right="-37" w:hanging="19"/>
              <w:jc w:val="center"/>
              <w:rPr>
                <w:rFonts w:ascii="Times New Roman" w:hAnsi="Times New Roman"/>
                <w:sz w:val="24"/>
                <w:szCs w:val="24"/>
              </w:rPr>
            </w:pPr>
            <w:r w:rsidRPr="005A1013">
              <w:rPr>
                <w:rFonts w:ascii="Times New Roman" w:hAnsi="Times New Roman"/>
                <w:sz w:val="24"/>
                <w:szCs w:val="24"/>
              </w:rPr>
              <w:t xml:space="preserve">Отходы   </w:t>
            </w:r>
            <w:r w:rsidRPr="005A1013">
              <w:rPr>
                <w:rFonts w:ascii="Times New Roman" w:hAnsi="Times New Roman"/>
                <w:i/>
                <w:iCs/>
                <w:sz w:val="24"/>
                <w:szCs w:val="24"/>
              </w:rPr>
              <w:t>х</w:t>
            </w:r>
          </w:p>
        </w:tc>
        <w:tc>
          <w:tcPr>
            <w:tcW w:w="793" w:type="dxa"/>
            <w:vAlign w:val="center"/>
          </w:tcPr>
          <w:p w14:paraId="1C1C6825" w14:textId="77777777" w:rsidR="00944A29" w:rsidRPr="005A1013" w:rsidRDefault="00944A29" w:rsidP="005A1013">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Т</w:t>
            </w:r>
            <w:r w:rsidRPr="005A1013">
              <w:rPr>
                <w:rFonts w:ascii="Times New Roman" w:hAnsi="Times New Roman"/>
                <w:sz w:val="24"/>
                <w:szCs w:val="24"/>
                <w:vertAlign w:val="subscript"/>
              </w:rPr>
              <w:t>2</w:t>
            </w:r>
            <w:r w:rsidRPr="005A1013">
              <w:rPr>
                <w:rFonts w:ascii="Times New Roman" w:hAnsi="Times New Roman"/>
                <w:sz w:val="24"/>
                <w:szCs w:val="24"/>
              </w:rPr>
              <w:t>, К</w:t>
            </w:r>
          </w:p>
        </w:tc>
        <w:tc>
          <w:tcPr>
            <w:tcW w:w="979" w:type="dxa"/>
            <w:vAlign w:val="center"/>
          </w:tcPr>
          <w:p w14:paraId="08D4250B" w14:textId="77777777" w:rsidR="00944A29" w:rsidRPr="005A1013" w:rsidRDefault="00944A29" w:rsidP="005A1013">
            <w:pPr>
              <w:widowControl w:val="0"/>
              <w:spacing w:after="0" w:line="240" w:lineRule="auto"/>
              <w:jc w:val="center"/>
              <w:rPr>
                <w:rFonts w:ascii="Times New Roman" w:hAnsi="Times New Roman"/>
                <w:sz w:val="24"/>
                <w:szCs w:val="24"/>
              </w:rPr>
            </w:pPr>
            <w:r w:rsidRPr="005A1013">
              <w:rPr>
                <w:rFonts w:ascii="Times New Roman" w:hAnsi="Times New Roman"/>
                <w:sz w:val="24"/>
                <w:szCs w:val="24"/>
              </w:rPr>
              <w:sym w:font="Symbol" w:char="F074"/>
            </w:r>
            <w:r w:rsidRPr="005A1013">
              <w:rPr>
                <w:rFonts w:ascii="Times New Roman" w:hAnsi="Times New Roman"/>
                <w:sz w:val="24"/>
                <w:szCs w:val="24"/>
              </w:rPr>
              <w:t xml:space="preserve"> , час.</w:t>
            </w:r>
          </w:p>
        </w:tc>
        <w:tc>
          <w:tcPr>
            <w:tcW w:w="1176" w:type="dxa"/>
            <w:vAlign w:val="center"/>
          </w:tcPr>
          <w:p w14:paraId="4D9DC30E" w14:textId="2E7A3CEF" w:rsidR="00944A29" w:rsidRPr="005A1013" w:rsidRDefault="00944A29" w:rsidP="005A1013">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Ини</w:t>
            </w:r>
            <w:r w:rsidR="005A1013">
              <w:rPr>
                <w:rFonts w:ascii="Times New Roman" w:hAnsi="Times New Roman"/>
                <w:sz w:val="24"/>
                <w:szCs w:val="24"/>
              </w:rPr>
              <w:t xml:space="preserve"> </w:t>
            </w:r>
            <w:r w:rsidRPr="005A1013">
              <w:rPr>
                <w:rFonts w:ascii="Times New Roman" w:hAnsi="Times New Roman"/>
                <w:sz w:val="24"/>
                <w:szCs w:val="24"/>
              </w:rPr>
              <w:t>циатор</w:t>
            </w:r>
          </w:p>
        </w:tc>
      </w:tr>
      <w:tr w:rsidR="00944A29" w:rsidRPr="005A1013" w14:paraId="76361CB8" w14:textId="77777777" w:rsidTr="005A1013">
        <w:trPr>
          <w:jc w:val="center"/>
        </w:trPr>
        <w:tc>
          <w:tcPr>
            <w:tcW w:w="1675" w:type="dxa"/>
          </w:tcPr>
          <w:p w14:paraId="05C83CA8" w14:textId="77777777" w:rsidR="00944A29" w:rsidRPr="005A1013" w:rsidRDefault="00944A29" w:rsidP="00944A29">
            <w:pPr>
              <w:widowControl w:val="0"/>
              <w:spacing w:after="0" w:line="240" w:lineRule="auto"/>
              <w:jc w:val="both"/>
              <w:rPr>
                <w:rFonts w:ascii="Times New Roman" w:hAnsi="Times New Roman"/>
                <w:sz w:val="24"/>
                <w:szCs w:val="24"/>
              </w:rPr>
            </w:pPr>
            <w:r w:rsidRPr="005A1013">
              <w:rPr>
                <w:rFonts w:ascii="Times New Roman" w:hAnsi="Times New Roman"/>
                <w:sz w:val="24"/>
                <w:szCs w:val="24"/>
              </w:rPr>
              <w:t>МПАА-С</w:t>
            </w:r>
          </w:p>
        </w:tc>
        <w:tc>
          <w:tcPr>
            <w:tcW w:w="2198" w:type="dxa"/>
          </w:tcPr>
          <w:p w14:paraId="36FF676C" w14:textId="24F703A7" w:rsidR="00944A29" w:rsidRPr="005A1013" w:rsidRDefault="00944A29" w:rsidP="005A1013">
            <w:pPr>
              <w:widowControl w:val="0"/>
              <w:spacing w:after="0" w:line="240" w:lineRule="auto"/>
              <w:ind w:left="-101"/>
              <w:jc w:val="center"/>
              <w:rPr>
                <w:rFonts w:ascii="Times New Roman" w:hAnsi="Times New Roman"/>
                <w:sz w:val="24"/>
                <w:szCs w:val="24"/>
              </w:rPr>
            </w:pPr>
            <w:r w:rsidRPr="005A1013">
              <w:rPr>
                <w:rFonts w:ascii="Times New Roman" w:hAnsi="Times New Roman"/>
                <w:sz w:val="24"/>
                <w:szCs w:val="24"/>
              </w:rPr>
              <w:t>Сульфанол</w:t>
            </w:r>
            <w:r w:rsidR="005A1013">
              <w:rPr>
                <w:rFonts w:ascii="Times New Roman" w:hAnsi="Times New Roman"/>
                <w:sz w:val="24"/>
                <w:szCs w:val="24"/>
              </w:rPr>
              <w:t xml:space="preserve"> </w:t>
            </w:r>
            <w:r w:rsidRPr="005A1013">
              <w:rPr>
                <w:rFonts w:ascii="Times New Roman" w:hAnsi="Times New Roman"/>
                <w:sz w:val="24"/>
                <w:szCs w:val="24"/>
              </w:rPr>
              <w:t>+ кауст. сода + глауберова соль + галит</w:t>
            </w:r>
          </w:p>
        </w:tc>
        <w:tc>
          <w:tcPr>
            <w:tcW w:w="937" w:type="dxa"/>
          </w:tcPr>
          <w:p w14:paraId="7F2F5AE5" w14:textId="77777777" w:rsidR="00944A29" w:rsidRPr="005A1013" w:rsidRDefault="00944A29" w:rsidP="00944A29">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250</w:t>
            </w:r>
          </w:p>
        </w:tc>
        <w:tc>
          <w:tcPr>
            <w:tcW w:w="816" w:type="dxa"/>
          </w:tcPr>
          <w:p w14:paraId="56BEFA07" w14:textId="77777777" w:rsidR="00944A29" w:rsidRPr="005A1013" w:rsidRDefault="00944A29" w:rsidP="00944A29">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313</w:t>
            </w:r>
          </w:p>
        </w:tc>
        <w:tc>
          <w:tcPr>
            <w:tcW w:w="1011" w:type="dxa"/>
          </w:tcPr>
          <w:p w14:paraId="778ABBAD" w14:textId="2027E55E" w:rsidR="00944A29" w:rsidRPr="005A1013" w:rsidRDefault="00944A29" w:rsidP="005A1013">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Поли</w:t>
            </w:r>
            <w:r w:rsidR="005A1013">
              <w:rPr>
                <w:rFonts w:ascii="Times New Roman" w:hAnsi="Times New Roman"/>
                <w:sz w:val="24"/>
                <w:szCs w:val="24"/>
              </w:rPr>
              <w:t xml:space="preserve"> </w:t>
            </w:r>
            <w:r w:rsidRPr="005A1013">
              <w:rPr>
                <w:rFonts w:ascii="Times New Roman" w:hAnsi="Times New Roman"/>
                <w:sz w:val="24"/>
                <w:szCs w:val="24"/>
              </w:rPr>
              <w:t>акрилонитрил</w:t>
            </w:r>
          </w:p>
        </w:tc>
        <w:tc>
          <w:tcPr>
            <w:tcW w:w="793" w:type="dxa"/>
          </w:tcPr>
          <w:p w14:paraId="204ED396" w14:textId="77777777" w:rsidR="00944A29" w:rsidRPr="005A1013" w:rsidRDefault="00944A29" w:rsidP="00944A29">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369-371</w:t>
            </w:r>
          </w:p>
        </w:tc>
        <w:tc>
          <w:tcPr>
            <w:tcW w:w="979" w:type="dxa"/>
          </w:tcPr>
          <w:p w14:paraId="0B17DF29" w14:textId="77777777" w:rsidR="00944A29" w:rsidRPr="005A1013" w:rsidRDefault="00944A29" w:rsidP="00944A29">
            <w:pPr>
              <w:widowControl w:val="0"/>
              <w:spacing w:after="0" w:line="240" w:lineRule="auto"/>
              <w:jc w:val="center"/>
              <w:rPr>
                <w:rFonts w:ascii="Times New Roman" w:hAnsi="Times New Roman"/>
                <w:sz w:val="24"/>
                <w:szCs w:val="24"/>
              </w:rPr>
            </w:pPr>
            <w:r w:rsidRPr="005A1013">
              <w:rPr>
                <w:rFonts w:ascii="Times New Roman" w:hAnsi="Times New Roman"/>
                <w:sz w:val="24"/>
                <w:szCs w:val="24"/>
              </w:rPr>
              <w:t>2</w:t>
            </w:r>
          </w:p>
        </w:tc>
        <w:tc>
          <w:tcPr>
            <w:tcW w:w="1176" w:type="dxa"/>
          </w:tcPr>
          <w:p w14:paraId="2DD8EE2E" w14:textId="77777777" w:rsidR="00944A29" w:rsidRPr="005A1013" w:rsidRDefault="00944A29" w:rsidP="00944A29">
            <w:pPr>
              <w:widowControl w:val="0"/>
              <w:spacing w:after="0" w:line="240" w:lineRule="auto"/>
              <w:jc w:val="center"/>
              <w:rPr>
                <w:rFonts w:ascii="Times New Roman" w:hAnsi="Times New Roman"/>
                <w:sz w:val="24"/>
                <w:szCs w:val="24"/>
              </w:rPr>
            </w:pPr>
          </w:p>
        </w:tc>
      </w:tr>
    </w:tbl>
    <w:p w14:paraId="14F8C006" w14:textId="77777777" w:rsidR="00C20D6A" w:rsidRPr="000B5803" w:rsidRDefault="00C20D6A" w:rsidP="005A1013">
      <w:pPr>
        <w:widowControl w:val="0"/>
        <w:spacing w:after="0" w:line="240" w:lineRule="auto"/>
        <w:ind w:firstLine="709"/>
        <w:jc w:val="both"/>
        <w:rPr>
          <w:rFonts w:ascii="Times New Roman" w:hAnsi="Times New Roman"/>
          <w:sz w:val="28"/>
          <w:szCs w:val="28"/>
        </w:rPr>
      </w:pPr>
    </w:p>
    <w:p w14:paraId="25EB5F5A" w14:textId="77777777" w:rsidR="00C20D6A" w:rsidRPr="000B5803" w:rsidRDefault="00C20D6A" w:rsidP="005A1013">
      <w:pPr>
        <w:widowControl w:val="0"/>
        <w:spacing w:after="0" w:line="240" w:lineRule="auto"/>
        <w:ind w:firstLine="709"/>
        <w:jc w:val="both"/>
        <w:rPr>
          <w:rFonts w:ascii="Times New Roman" w:hAnsi="Times New Roman"/>
          <w:sz w:val="28"/>
          <w:szCs w:val="28"/>
        </w:rPr>
      </w:pPr>
      <w:r w:rsidRPr="000B5803">
        <w:rPr>
          <w:rFonts w:ascii="Times New Roman" w:hAnsi="Times New Roman"/>
          <w:sz w:val="28"/>
          <w:szCs w:val="28"/>
        </w:rPr>
        <w:t>Подбор оптимальных условий</w:t>
      </w:r>
    </w:p>
    <w:p w14:paraId="51B5C9E0" w14:textId="5A54631A" w:rsidR="00EB1D01" w:rsidRDefault="00C20D6A" w:rsidP="005A1013">
      <w:pPr>
        <w:spacing w:after="0" w:line="240" w:lineRule="auto"/>
        <w:ind w:firstLine="709"/>
        <w:jc w:val="both"/>
        <w:rPr>
          <w:rFonts w:ascii="Times New Roman" w:hAnsi="Times New Roman"/>
          <w:sz w:val="28"/>
          <w:szCs w:val="28"/>
        </w:rPr>
      </w:pPr>
      <w:r w:rsidRPr="000B5803">
        <w:rPr>
          <w:rFonts w:ascii="Times New Roman" w:hAnsi="Times New Roman"/>
          <w:i/>
          <w:iCs/>
          <w:sz w:val="28"/>
          <w:szCs w:val="28"/>
        </w:rPr>
        <w:t xml:space="preserve">Подбор оптимальных соотношений компонентов. </w:t>
      </w:r>
      <w:r w:rsidR="005A1013">
        <w:rPr>
          <w:rFonts w:ascii="Times New Roman" w:hAnsi="Times New Roman"/>
          <w:sz w:val="28"/>
          <w:szCs w:val="28"/>
        </w:rPr>
        <w:t xml:space="preserve">Разработка </w:t>
      </w:r>
      <w:r w:rsidR="00EB1D01">
        <w:rPr>
          <w:rFonts w:ascii="Times New Roman" w:hAnsi="Times New Roman"/>
          <w:sz w:val="28"/>
          <w:szCs w:val="28"/>
        </w:rPr>
        <w:t>оптимальных способов получения полимеров, показало, что наиболее эффективным является соотношение полиакриламид и щелочь как 1 : 0.4</w:t>
      </w:r>
    </w:p>
    <w:p w14:paraId="460E6978" w14:textId="77777777" w:rsidR="000F4833" w:rsidRPr="00EF557E" w:rsidRDefault="000F4833" w:rsidP="005A1013">
      <w:pPr>
        <w:spacing w:after="0" w:line="240" w:lineRule="auto"/>
        <w:ind w:firstLine="709"/>
        <w:jc w:val="both"/>
        <w:rPr>
          <w:rFonts w:ascii="Times New Roman" w:hAnsi="Times New Roman"/>
          <w:sz w:val="28"/>
          <w:szCs w:val="28"/>
        </w:rPr>
      </w:pPr>
      <w:r>
        <w:rPr>
          <w:rFonts w:ascii="Times New Roman" w:hAnsi="Times New Roman"/>
          <w:sz w:val="28"/>
          <w:szCs w:val="28"/>
        </w:rPr>
        <w:t>Процесс проводили в термостате. Начальная стадия набухание (30-40 минут), вторая стадия – омыление (1,5-2 часа), третья стадия – модификация (25-35 минут), добавляли модификатор. После проведения трех стадии образовался вязкий, гелеобразный продукт.</w:t>
      </w:r>
    </w:p>
    <w:p w14:paraId="31F10B4B" w14:textId="77777777" w:rsidR="009C052D" w:rsidRPr="000B5803" w:rsidRDefault="00D61C53" w:rsidP="005A1013">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термостате проводили гидролиз полиакриламида в три стадии: набухание, омыление, модификация. </w:t>
      </w:r>
      <w:r w:rsidR="009C052D">
        <w:rPr>
          <w:rFonts w:ascii="Times New Roman" w:hAnsi="Times New Roman"/>
          <w:sz w:val="28"/>
          <w:szCs w:val="28"/>
        </w:rPr>
        <w:t>Время омыления сократилось МПАА-С в колбу помещали полиакриламид и добавляли щелочь, затем модификатор.</w:t>
      </w:r>
    </w:p>
    <w:p w14:paraId="074B08E7" w14:textId="77777777" w:rsidR="00C20D6A" w:rsidRPr="000B5803" w:rsidRDefault="00C20D6A" w:rsidP="005A1013">
      <w:pPr>
        <w:widowControl w:val="0"/>
        <w:spacing w:after="0" w:line="240" w:lineRule="auto"/>
        <w:ind w:firstLine="709"/>
        <w:jc w:val="both"/>
        <w:rPr>
          <w:rFonts w:ascii="Times New Roman" w:hAnsi="Times New Roman"/>
          <w:sz w:val="28"/>
          <w:szCs w:val="28"/>
        </w:rPr>
      </w:pPr>
    </w:p>
    <w:p w14:paraId="64A1326C" w14:textId="77777777" w:rsidR="00766E5B" w:rsidRPr="00944A29" w:rsidRDefault="00766E5B" w:rsidP="005A1013">
      <w:pPr>
        <w:widowControl w:val="0"/>
        <w:spacing w:after="0" w:line="240" w:lineRule="auto"/>
        <w:ind w:firstLine="709"/>
        <w:contextualSpacing/>
        <w:jc w:val="both"/>
        <w:rPr>
          <w:rFonts w:ascii="Times New Roman" w:hAnsi="Times New Roman"/>
          <w:sz w:val="28"/>
          <w:szCs w:val="28"/>
        </w:rPr>
      </w:pPr>
      <w:r w:rsidRPr="00944A29">
        <w:rPr>
          <w:rFonts w:ascii="Times New Roman" w:hAnsi="Times New Roman"/>
          <w:sz w:val="28"/>
          <w:szCs w:val="28"/>
        </w:rPr>
        <w:t>3.1.1 Изучение состава полимеров методом ИК-спектроскопии</w:t>
      </w:r>
    </w:p>
    <w:p w14:paraId="1B90B658" w14:textId="0A71B183" w:rsidR="002D4A7F" w:rsidRPr="000B5803" w:rsidRDefault="002D4A7F" w:rsidP="005A1013">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Изучение состава полимеров методом ИК-спектроскопии проводилось на приборе </w:t>
      </w:r>
      <w:r w:rsidRPr="000B5803">
        <w:rPr>
          <w:rFonts w:ascii="Times New Roman" w:hAnsi="Times New Roman"/>
          <w:sz w:val="28"/>
          <w:szCs w:val="28"/>
          <w:lang w:val="kk-KZ"/>
        </w:rPr>
        <w:t xml:space="preserve">Shimadzu </w:t>
      </w:r>
      <w:r w:rsidRPr="000B5803">
        <w:rPr>
          <w:rFonts w:ascii="Times New Roman" w:hAnsi="Times New Roman"/>
          <w:sz w:val="28"/>
          <w:szCs w:val="28"/>
        </w:rPr>
        <w:t>ИК-Фурье</w:t>
      </w:r>
      <w:r w:rsidRPr="000B5803">
        <w:rPr>
          <w:rFonts w:ascii="Times New Roman" w:hAnsi="Times New Roman"/>
          <w:sz w:val="28"/>
          <w:szCs w:val="28"/>
          <w:lang w:val="kk-KZ"/>
        </w:rPr>
        <w:t xml:space="preserve"> спектрометр IR Prestige-21 Miracle of Pike Technologies</w:t>
      </w:r>
      <w:r w:rsidRPr="000B5803">
        <w:rPr>
          <w:rFonts w:ascii="Times New Roman" w:hAnsi="Times New Roman"/>
          <w:sz w:val="28"/>
          <w:szCs w:val="28"/>
        </w:rPr>
        <w:t xml:space="preserve"> </w:t>
      </w:r>
      <w:r w:rsidR="00416835">
        <w:rPr>
          <w:rFonts w:ascii="Times New Roman" w:hAnsi="Times New Roman"/>
          <w:sz w:val="28"/>
          <w:szCs w:val="28"/>
        </w:rPr>
        <w:t xml:space="preserve">(рисунки 1, 2, 3, 4, 5) </w:t>
      </w:r>
      <w:r w:rsidRPr="000B5803">
        <w:rPr>
          <w:rFonts w:ascii="Times New Roman" w:hAnsi="Times New Roman"/>
          <w:sz w:val="28"/>
          <w:szCs w:val="28"/>
        </w:rPr>
        <w:t>[</w:t>
      </w:r>
      <w:r w:rsidR="00E11801">
        <w:rPr>
          <w:rFonts w:ascii="Times New Roman" w:hAnsi="Times New Roman"/>
          <w:sz w:val="28"/>
          <w:szCs w:val="28"/>
        </w:rPr>
        <w:t>70</w:t>
      </w:r>
      <w:r w:rsidRPr="000B5803">
        <w:rPr>
          <w:rFonts w:ascii="Times New Roman" w:hAnsi="Times New Roman"/>
          <w:sz w:val="28"/>
          <w:szCs w:val="28"/>
        </w:rPr>
        <w:t>].</w:t>
      </w:r>
    </w:p>
    <w:p w14:paraId="19B01FB8" w14:textId="77777777" w:rsidR="002D4A7F" w:rsidRPr="000B5803" w:rsidRDefault="002D4A7F" w:rsidP="005A1013">
      <w:pPr>
        <w:spacing w:after="0" w:line="240" w:lineRule="auto"/>
        <w:ind w:firstLine="709"/>
        <w:rPr>
          <w:rFonts w:ascii="Times New Roman" w:hAnsi="Times New Roman"/>
          <w:sz w:val="28"/>
          <w:szCs w:val="28"/>
          <w:lang w:val="kk-KZ"/>
        </w:rPr>
      </w:pPr>
    </w:p>
    <w:p w14:paraId="14BD8FD7" w14:textId="77777777" w:rsidR="002D4A7F" w:rsidRPr="000B5803" w:rsidRDefault="009A65DF" w:rsidP="00416835">
      <w:pPr>
        <w:spacing w:after="0" w:line="240" w:lineRule="auto"/>
        <w:jc w:val="center"/>
        <w:rPr>
          <w:rFonts w:ascii="Times New Roman" w:hAnsi="Times New Roman"/>
          <w:sz w:val="28"/>
          <w:szCs w:val="28"/>
          <w:lang w:val="kk-KZ"/>
        </w:rPr>
      </w:pPr>
      <w:r>
        <w:rPr>
          <w:rFonts w:ascii="Times New Roman" w:hAnsi="Times New Roman"/>
          <w:noProof/>
        </w:rPr>
        <w:drawing>
          <wp:inline distT="0" distB="0" distL="0" distR="0" wp14:anchorId="11EE6A7C" wp14:editId="0277C522">
            <wp:extent cx="3733800" cy="2884641"/>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735334" cy="2885826"/>
                    </a:xfrm>
                    <a:prstGeom prst="rect">
                      <a:avLst/>
                    </a:prstGeom>
                    <a:noFill/>
                    <a:ln>
                      <a:noFill/>
                    </a:ln>
                  </pic:spPr>
                </pic:pic>
              </a:graphicData>
            </a:graphic>
          </wp:inline>
        </w:drawing>
      </w:r>
    </w:p>
    <w:p w14:paraId="4DD75E95" w14:textId="77777777" w:rsidR="005A1013" w:rsidRPr="00416835" w:rsidRDefault="005A1013" w:rsidP="00944A29">
      <w:pPr>
        <w:spacing w:after="0" w:line="240" w:lineRule="auto"/>
        <w:ind w:firstLine="709"/>
        <w:rPr>
          <w:rFonts w:ascii="Times New Roman" w:hAnsi="Times New Roman"/>
          <w:sz w:val="16"/>
          <w:szCs w:val="16"/>
        </w:rPr>
      </w:pPr>
    </w:p>
    <w:p w14:paraId="76AE3BD7" w14:textId="77777777" w:rsidR="002D4A7F" w:rsidRPr="000B5803" w:rsidRDefault="002D4A7F" w:rsidP="00416835">
      <w:pPr>
        <w:spacing w:after="0" w:line="240" w:lineRule="auto"/>
        <w:jc w:val="center"/>
        <w:rPr>
          <w:rFonts w:ascii="Times New Roman" w:hAnsi="Times New Roman"/>
          <w:sz w:val="28"/>
          <w:szCs w:val="28"/>
        </w:rPr>
      </w:pPr>
      <w:r w:rsidRPr="000B5803">
        <w:rPr>
          <w:rFonts w:ascii="Times New Roman" w:hAnsi="Times New Roman"/>
          <w:sz w:val="28"/>
          <w:szCs w:val="28"/>
        </w:rPr>
        <w:t>Рисунок</w:t>
      </w:r>
      <w:r w:rsidR="00AF5AF3" w:rsidRPr="000B5803">
        <w:rPr>
          <w:rFonts w:ascii="Times New Roman" w:hAnsi="Times New Roman"/>
          <w:sz w:val="28"/>
          <w:szCs w:val="28"/>
        </w:rPr>
        <w:t xml:space="preserve"> 1</w:t>
      </w:r>
      <w:r w:rsidRPr="000B5803">
        <w:rPr>
          <w:rFonts w:ascii="Times New Roman" w:hAnsi="Times New Roman"/>
          <w:sz w:val="28"/>
          <w:szCs w:val="28"/>
        </w:rPr>
        <w:t xml:space="preserve"> – Базовый полимер ПАА (полиакриламид)</w:t>
      </w:r>
    </w:p>
    <w:p w14:paraId="153A99C0" w14:textId="77777777" w:rsidR="002D4A7F" w:rsidRPr="000B5803" w:rsidRDefault="002D4A7F" w:rsidP="00944A29">
      <w:pPr>
        <w:tabs>
          <w:tab w:val="left" w:pos="3285"/>
          <w:tab w:val="center" w:pos="4677"/>
        </w:tabs>
        <w:spacing w:after="0" w:line="240" w:lineRule="auto"/>
        <w:ind w:firstLine="709"/>
        <w:rPr>
          <w:rFonts w:ascii="Times New Roman" w:hAnsi="Times New Roman"/>
          <w:sz w:val="28"/>
          <w:szCs w:val="28"/>
        </w:rPr>
      </w:pPr>
    </w:p>
    <w:p w14:paraId="04290AEF" w14:textId="77777777" w:rsidR="002D4A7F" w:rsidRDefault="002D4A7F" w:rsidP="00944A29">
      <w:pPr>
        <w:spacing w:after="0" w:line="240" w:lineRule="auto"/>
        <w:rPr>
          <w:rFonts w:ascii="Times New Roman" w:hAnsi="Times New Roman"/>
          <w:sz w:val="28"/>
          <w:szCs w:val="28"/>
          <w:lang w:val="kk-KZ"/>
        </w:rPr>
      </w:pPr>
      <w:r w:rsidRPr="000B5803">
        <w:rPr>
          <w:rFonts w:ascii="Times New Roman" w:hAnsi="Times New Roman"/>
          <w:sz w:val="28"/>
          <w:szCs w:val="28"/>
          <w:lang w:val="kk-KZ"/>
        </w:rPr>
        <w:t xml:space="preserve">   </w:t>
      </w:r>
    </w:p>
    <w:p w14:paraId="35951E6F" w14:textId="77777777" w:rsidR="009A65DF" w:rsidRPr="000B5803" w:rsidRDefault="009A65DF" w:rsidP="00944A29">
      <w:pPr>
        <w:spacing w:after="0" w:line="240" w:lineRule="auto"/>
        <w:jc w:val="center"/>
        <w:rPr>
          <w:rFonts w:ascii="Times New Roman" w:hAnsi="Times New Roman"/>
          <w:sz w:val="28"/>
          <w:szCs w:val="28"/>
          <w:lang w:val="kk-KZ"/>
        </w:rPr>
      </w:pPr>
      <w:r>
        <w:rPr>
          <w:rFonts w:ascii="Times New Roman" w:hAnsi="Times New Roman"/>
          <w:noProof/>
        </w:rPr>
        <w:lastRenderedPageBreak/>
        <w:drawing>
          <wp:inline distT="0" distB="0" distL="0" distR="0" wp14:anchorId="47D251AA" wp14:editId="6A93B5F5">
            <wp:extent cx="3629025" cy="2569545"/>
            <wp:effectExtent l="0" t="0" r="0"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630850" cy="2570837"/>
                    </a:xfrm>
                    <a:prstGeom prst="rect">
                      <a:avLst/>
                    </a:prstGeom>
                    <a:noFill/>
                    <a:ln>
                      <a:noFill/>
                    </a:ln>
                  </pic:spPr>
                </pic:pic>
              </a:graphicData>
            </a:graphic>
          </wp:inline>
        </w:drawing>
      </w:r>
    </w:p>
    <w:p w14:paraId="34BD573A" w14:textId="77777777" w:rsidR="002D4A7F" w:rsidRPr="00416835" w:rsidRDefault="002D4A7F" w:rsidP="00944A29">
      <w:pPr>
        <w:spacing w:after="0" w:line="240" w:lineRule="auto"/>
        <w:ind w:firstLine="709"/>
        <w:rPr>
          <w:rFonts w:ascii="Times New Roman" w:hAnsi="Times New Roman"/>
          <w:sz w:val="16"/>
          <w:szCs w:val="16"/>
          <w:lang w:val="kk-KZ"/>
        </w:rPr>
      </w:pPr>
    </w:p>
    <w:p w14:paraId="5EC809CF" w14:textId="4873D8B8" w:rsidR="002D4A7F" w:rsidRPr="000B5803" w:rsidRDefault="002D4A7F" w:rsidP="00416835">
      <w:pPr>
        <w:pStyle w:val="HTML"/>
        <w:shd w:val="clear" w:color="auto" w:fill="FFFFFF"/>
        <w:jc w:val="center"/>
        <w:rPr>
          <w:rFonts w:ascii="Times New Roman" w:hAnsi="Times New Roman" w:cs="Times New Roman"/>
          <w:sz w:val="28"/>
          <w:szCs w:val="28"/>
          <w:lang w:val="kk-KZ"/>
        </w:rPr>
      </w:pPr>
      <w:r w:rsidRPr="000B5803">
        <w:rPr>
          <w:rFonts w:ascii="Times New Roman" w:hAnsi="Times New Roman" w:cs="Times New Roman"/>
          <w:sz w:val="28"/>
          <w:szCs w:val="28"/>
          <w:lang w:val="kk-KZ"/>
        </w:rPr>
        <w:t xml:space="preserve">Рисунок </w:t>
      </w:r>
      <w:r w:rsidR="00AF5AF3" w:rsidRPr="000B5803">
        <w:rPr>
          <w:rFonts w:ascii="Times New Roman" w:hAnsi="Times New Roman" w:cs="Times New Roman"/>
          <w:sz w:val="28"/>
          <w:szCs w:val="28"/>
          <w:lang w:val="kk-KZ"/>
        </w:rPr>
        <w:t xml:space="preserve">2 </w:t>
      </w:r>
      <w:r w:rsidR="00416835">
        <w:rPr>
          <w:rFonts w:ascii="Times New Roman" w:hAnsi="Times New Roman" w:cs="Times New Roman"/>
          <w:sz w:val="28"/>
          <w:szCs w:val="28"/>
          <w:lang w:val="kk-KZ"/>
        </w:rPr>
        <w:t>–</w:t>
      </w:r>
      <w:r w:rsidR="00AF5AF3" w:rsidRPr="000B5803">
        <w:rPr>
          <w:rFonts w:ascii="Times New Roman" w:hAnsi="Times New Roman" w:cs="Times New Roman"/>
          <w:sz w:val="28"/>
          <w:szCs w:val="28"/>
          <w:lang w:val="kk-KZ"/>
        </w:rPr>
        <w:t xml:space="preserve"> </w:t>
      </w:r>
      <w:r w:rsidRPr="000B5803">
        <w:rPr>
          <w:rFonts w:ascii="Times New Roman" w:hAnsi="Times New Roman" w:cs="Times New Roman"/>
          <w:sz w:val="28"/>
          <w:szCs w:val="28"/>
          <w:lang w:val="kk-KZ"/>
        </w:rPr>
        <w:t xml:space="preserve">ПАА-МЭА </w:t>
      </w:r>
      <w:r w:rsidR="00AF5AF3" w:rsidRPr="000B5803">
        <w:rPr>
          <w:rFonts w:ascii="Times New Roman" w:hAnsi="Times New Roman" w:cs="Times New Roman"/>
          <w:sz w:val="28"/>
          <w:szCs w:val="28"/>
          <w:lang w:val="kk-KZ"/>
        </w:rPr>
        <w:t>1%</w:t>
      </w:r>
      <w:r w:rsidRPr="000B5803">
        <w:rPr>
          <w:rFonts w:ascii="Times New Roman" w:hAnsi="Times New Roman" w:cs="Times New Roman"/>
          <w:sz w:val="28"/>
          <w:szCs w:val="28"/>
          <w:lang w:val="kk-KZ"/>
        </w:rPr>
        <w:t>(безцветный, вязкий, жидкий раствор)</w:t>
      </w:r>
    </w:p>
    <w:p w14:paraId="3B2D3DD0" w14:textId="77777777" w:rsidR="002D4A7F" w:rsidRPr="000B5803" w:rsidRDefault="002D4A7F" w:rsidP="00944A29">
      <w:pPr>
        <w:pStyle w:val="HTML"/>
        <w:shd w:val="clear" w:color="auto" w:fill="FFFFFF"/>
        <w:ind w:firstLine="709"/>
        <w:jc w:val="both"/>
        <w:rPr>
          <w:rFonts w:ascii="Times New Roman" w:hAnsi="Times New Roman" w:cs="Times New Roman"/>
          <w:sz w:val="28"/>
          <w:szCs w:val="28"/>
          <w:lang w:val="kk-KZ"/>
        </w:rPr>
      </w:pPr>
    </w:p>
    <w:p w14:paraId="63F5851D" w14:textId="77777777" w:rsidR="002D4A7F" w:rsidRPr="000B5803" w:rsidRDefault="009A65DF" w:rsidP="00944A29">
      <w:pPr>
        <w:spacing w:after="0" w:line="240" w:lineRule="auto"/>
        <w:ind w:firstLine="709"/>
        <w:jc w:val="center"/>
        <w:rPr>
          <w:rFonts w:ascii="Times New Roman" w:hAnsi="Times New Roman"/>
          <w:sz w:val="28"/>
          <w:szCs w:val="28"/>
          <w:lang w:val="kk-KZ"/>
        </w:rPr>
      </w:pPr>
      <w:r>
        <w:rPr>
          <w:rFonts w:ascii="Times New Roman" w:hAnsi="Times New Roman"/>
          <w:noProof/>
        </w:rPr>
        <w:drawing>
          <wp:inline distT="0" distB="0" distL="0" distR="0" wp14:anchorId="3FB8689F" wp14:editId="209275D4">
            <wp:extent cx="3551999" cy="2685071"/>
            <wp:effectExtent l="0" t="0" r="0" b="127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0">
                      <a:extLst>
                        <a:ext uri="{28A0092B-C50C-407E-A947-70E740481C1C}">
                          <a14:useLocalDpi xmlns:a14="http://schemas.microsoft.com/office/drawing/2010/main" val="0"/>
                        </a:ext>
                      </a:extLst>
                    </a:blip>
                    <a:srcRect l="1262" t="2788" r="1746" b="4037"/>
                    <a:stretch>
                      <a:fillRect/>
                    </a:stretch>
                  </pic:blipFill>
                  <pic:spPr bwMode="auto">
                    <a:xfrm>
                      <a:off x="0" y="0"/>
                      <a:ext cx="3558333" cy="2689859"/>
                    </a:xfrm>
                    <a:prstGeom prst="rect">
                      <a:avLst/>
                    </a:prstGeom>
                    <a:noFill/>
                    <a:ln>
                      <a:noFill/>
                    </a:ln>
                  </pic:spPr>
                </pic:pic>
              </a:graphicData>
            </a:graphic>
          </wp:inline>
        </w:drawing>
      </w:r>
    </w:p>
    <w:p w14:paraId="1F4DE835" w14:textId="77777777" w:rsidR="00416835" w:rsidRPr="00416835" w:rsidRDefault="00416835" w:rsidP="00416835">
      <w:pPr>
        <w:pStyle w:val="HTML"/>
        <w:shd w:val="clear" w:color="auto" w:fill="FFFFFF"/>
        <w:jc w:val="center"/>
        <w:rPr>
          <w:rFonts w:ascii="Times New Roman" w:hAnsi="Times New Roman" w:cs="Times New Roman"/>
          <w:sz w:val="16"/>
          <w:szCs w:val="16"/>
          <w:lang w:val="kk-KZ"/>
        </w:rPr>
      </w:pPr>
    </w:p>
    <w:p w14:paraId="5D00858C" w14:textId="3521779F" w:rsidR="00AF5AF3" w:rsidRPr="000B5803" w:rsidRDefault="00AF5AF3" w:rsidP="00416835">
      <w:pPr>
        <w:pStyle w:val="HTML"/>
        <w:shd w:val="clear" w:color="auto" w:fill="FFFFFF"/>
        <w:jc w:val="center"/>
        <w:rPr>
          <w:rFonts w:ascii="Times New Roman" w:hAnsi="Times New Roman" w:cs="Times New Roman"/>
          <w:sz w:val="28"/>
          <w:szCs w:val="28"/>
          <w:lang w:val="kk-KZ"/>
        </w:rPr>
      </w:pPr>
      <w:r w:rsidRPr="000B5803">
        <w:rPr>
          <w:rFonts w:ascii="Times New Roman" w:hAnsi="Times New Roman" w:cs="Times New Roman"/>
          <w:sz w:val="28"/>
          <w:szCs w:val="28"/>
          <w:lang w:val="kk-KZ"/>
        </w:rPr>
        <w:t>Рисунок 3</w:t>
      </w:r>
      <w:r w:rsidR="00416835">
        <w:rPr>
          <w:rFonts w:ascii="Times New Roman" w:hAnsi="Times New Roman" w:cs="Times New Roman"/>
          <w:sz w:val="28"/>
          <w:szCs w:val="28"/>
          <w:lang w:val="kk-KZ"/>
        </w:rPr>
        <w:t xml:space="preserve"> –</w:t>
      </w:r>
      <w:r w:rsidRPr="000B5803">
        <w:rPr>
          <w:rFonts w:ascii="Times New Roman" w:hAnsi="Times New Roman" w:cs="Times New Roman"/>
          <w:sz w:val="28"/>
          <w:szCs w:val="28"/>
          <w:lang w:val="kk-KZ"/>
        </w:rPr>
        <w:t xml:space="preserve"> ПAA-</w:t>
      </w:r>
      <w:r w:rsidR="00114BF6" w:rsidRPr="000B5803">
        <w:rPr>
          <w:rFonts w:ascii="Times New Roman" w:hAnsi="Times New Roman" w:cs="Times New Roman"/>
          <w:sz w:val="28"/>
          <w:szCs w:val="28"/>
        </w:rPr>
        <w:t>Т</w:t>
      </w:r>
      <w:r w:rsidRPr="000B5803">
        <w:rPr>
          <w:rFonts w:ascii="Times New Roman" w:hAnsi="Times New Roman" w:cs="Times New Roman"/>
          <w:sz w:val="28"/>
          <w:szCs w:val="28"/>
          <w:lang w:val="kk-KZ"/>
        </w:rPr>
        <w:t>ЭА 2.5%, желтоватого цвета, вязкий, раствор</w:t>
      </w:r>
    </w:p>
    <w:p w14:paraId="3597E282" w14:textId="77777777" w:rsidR="009A65DF" w:rsidRDefault="009A65DF" w:rsidP="00944A29">
      <w:pPr>
        <w:spacing w:after="0" w:line="240" w:lineRule="auto"/>
        <w:rPr>
          <w:rFonts w:ascii="Times New Roman" w:hAnsi="Times New Roman"/>
          <w:sz w:val="28"/>
          <w:szCs w:val="28"/>
        </w:rPr>
      </w:pPr>
    </w:p>
    <w:p w14:paraId="1ED95584" w14:textId="77777777" w:rsidR="009A65DF" w:rsidRDefault="009A65DF" w:rsidP="00944A29">
      <w:pPr>
        <w:spacing w:after="0" w:line="240" w:lineRule="auto"/>
        <w:jc w:val="center"/>
        <w:rPr>
          <w:rFonts w:ascii="Times New Roman" w:hAnsi="Times New Roman"/>
          <w:sz w:val="28"/>
          <w:szCs w:val="28"/>
        </w:rPr>
      </w:pPr>
      <w:r>
        <w:rPr>
          <w:rFonts w:ascii="Times New Roman" w:hAnsi="Times New Roman"/>
          <w:noProof/>
        </w:rPr>
        <w:drawing>
          <wp:inline distT="0" distB="0" distL="0" distR="0" wp14:anchorId="2DBF063B" wp14:editId="145ED276">
            <wp:extent cx="3581400" cy="2430236"/>
            <wp:effectExtent l="0" t="0" r="0" b="825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1" cstate="print">
                      <a:extLst>
                        <a:ext uri="{28A0092B-C50C-407E-A947-70E740481C1C}">
                          <a14:useLocalDpi xmlns:a14="http://schemas.microsoft.com/office/drawing/2010/main" val="0"/>
                        </a:ext>
                      </a:extLst>
                    </a:blip>
                    <a:srcRect l="1462" t="3761" r="1462" b="3679"/>
                    <a:stretch>
                      <a:fillRect/>
                    </a:stretch>
                  </pic:blipFill>
                  <pic:spPr bwMode="auto">
                    <a:xfrm>
                      <a:off x="0" y="0"/>
                      <a:ext cx="3584869" cy="2432590"/>
                    </a:xfrm>
                    <a:prstGeom prst="rect">
                      <a:avLst/>
                    </a:prstGeom>
                    <a:noFill/>
                    <a:ln>
                      <a:noFill/>
                    </a:ln>
                  </pic:spPr>
                </pic:pic>
              </a:graphicData>
            </a:graphic>
          </wp:inline>
        </w:drawing>
      </w:r>
    </w:p>
    <w:p w14:paraId="64704181" w14:textId="77777777" w:rsidR="009A65DF" w:rsidRPr="00416835" w:rsidRDefault="009A65DF" w:rsidP="00944A29">
      <w:pPr>
        <w:spacing w:after="0" w:line="240" w:lineRule="auto"/>
        <w:rPr>
          <w:rFonts w:ascii="Times New Roman" w:hAnsi="Times New Roman"/>
          <w:sz w:val="16"/>
          <w:szCs w:val="16"/>
        </w:rPr>
      </w:pPr>
    </w:p>
    <w:p w14:paraId="418DD9CA" w14:textId="1A0E7079" w:rsidR="00AF5AF3" w:rsidRPr="000B5803" w:rsidRDefault="00AF5AF3" w:rsidP="00416835">
      <w:pPr>
        <w:pStyle w:val="HTML"/>
        <w:shd w:val="clear" w:color="auto" w:fill="FFFFFF"/>
        <w:jc w:val="center"/>
        <w:rPr>
          <w:rFonts w:ascii="Times New Roman" w:hAnsi="Times New Roman" w:cs="Times New Roman"/>
          <w:sz w:val="28"/>
          <w:szCs w:val="28"/>
          <w:lang w:val="kk-KZ"/>
        </w:rPr>
      </w:pPr>
      <w:r w:rsidRPr="000B5803">
        <w:rPr>
          <w:rFonts w:ascii="Times New Roman" w:hAnsi="Times New Roman" w:cs="Times New Roman"/>
          <w:sz w:val="28"/>
          <w:szCs w:val="28"/>
          <w:lang w:val="kk-KZ"/>
        </w:rPr>
        <w:t xml:space="preserve">Рисунок 4 </w:t>
      </w:r>
      <w:r w:rsidR="00416835">
        <w:rPr>
          <w:rFonts w:ascii="Times New Roman" w:hAnsi="Times New Roman" w:cs="Times New Roman"/>
          <w:sz w:val="28"/>
          <w:szCs w:val="28"/>
          <w:lang w:val="kk-KZ"/>
        </w:rPr>
        <w:t>–</w:t>
      </w:r>
      <w:r w:rsidRPr="000B5803">
        <w:rPr>
          <w:rFonts w:ascii="Times New Roman" w:hAnsi="Times New Roman" w:cs="Times New Roman"/>
          <w:sz w:val="28"/>
          <w:szCs w:val="28"/>
          <w:lang w:val="kk-KZ"/>
        </w:rPr>
        <w:t xml:space="preserve"> ПAA-ПВ безцветный, вязкий, раствор</w:t>
      </w:r>
    </w:p>
    <w:p w14:paraId="267DBC50" w14:textId="77777777" w:rsidR="002D4A7F" w:rsidRPr="000B5803" w:rsidRDefault="009A65DF" w:rsidP="00416835">
      <w:pPr>
        <w:spacing w:after="0" w:line="240" w:lineRule="auto"/>
        <w:jc w:val="center"/>
        <w:rPr>
          <w:rFonts w:ascii="Times New Roman" w:hAnsi="Times New Roman"/>
          <w:noProof/>
          <w:sz w:val="28"/>
          <w:szCs w:val="28"/>
          <w:lang w:val="kk-KZ"/>
        </w:rPr>
      </w:pPr>
      <w:r>
        <w:rPr>
          <w:rFonts w:ascii="Times New Roman" w:hAnsi="Times New Roman"/>
          <w:noProof/>
        </w:rPr>
        <w:lastRenderedPageBreak/>
        <w:drawing>
          <wp:inline distT="0" distB="0" distL="0" distR="0" wp14:anchorId="14BCC838" wp14:editId="2959CD88">
            <wp:extent cx="3486150" cy="2611658"/>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2">
                      <a:extLst>
                        <a:ext uri="{28A0092B-C50C-407E-A947-70E740481C1C}">
                          <a14:useLocalDpi xmlns:a14="http://schemas.microsoft.com/office/drawing/2010/main" val="0"/>
                        </a:ext>
                      </a:extLst>
                    </a:blip>
                    <a:srcRect l="1373" t="3105" r="1321" b="3726"/>
                    <a:stretch>
                      <a:fillRect/>
                    </a:stretch>
                  </pic:blipFill>
                  <pic:spPr bwMode="auto">
                    <a:xfrm>
                      <a:off x="0" y="0"/>
                      <a:ext cx="3489340" cy="2614047"/>
                    </a:xfrm>
                    <a:prstGeom prst="rect">
                      <a:avLst/>
                    </a:prstGeom>
                    <a:noFill/>
                    <a:ln>
                      <a:noFill/>
                    </a:ln>
                  </pic:spPr>
                </pic:pic>
              </a:graphicData>
            </a:graphic>
          </wp:inline>
        </w:drawing>
      </w:r>
    </w:p>
    <w:p w14:paraId="40AE11F8" w14:textId="77777777" w:rsidR="002D4A7F" w:rsidRPr="00416835" w:rsidRDefault="002D4A7F" w:rsidP="00944A29">
      <w:pPr>
        <w:spacing w:after="0" w:line="240" w:lineRule="auto"/>
        <w:rPr>
          <w:rFonts w:ascii="Times New Roman" w:hAnsi="Times New Roman"/>
          <w:sz w:val="16"/>
          <w:szCs w:val="16"/>
        </w:rPr>
      </w:pPr>
    </w:p>
    <w:p w14:paraId="618203F4" w14:textId="57106A01" w:rsidR="00AF5AF3" w:rsidRPr="000B5803" w:rsidRDefault="00114BF6" w:rsidP="00416835">
      <w:pPr>
        <w:pStyle w:val="HTML"/>
        <w:shd w:val="clear" w:color="auto" w:fill="FFFFFF"/>
        <w:jc w:val="center"/>
        <w:rPr>
          <w:rFonts w:ascii="Times New Roman" w:hAnsi="Times New Roman" w:cs="Times New Roman"/>
          <w:sz w:val="28"/>
          <w:szCs w:val="28"/>
          <w:lang w:val="kk-KZ"/>
        </w:rPr>
      </w:pPr>
      <w:r w:rsidRPr="000B5803">
        <w:rPr>
          <w:rFonts w:ascii="Times New Roman" w:hAnsi="Times New Roman" w:cs="Times New Roman"/>
          <w:sz w:val="28"/>
          <w:szCs w:val="28"/>
          <w:lang w:val="kk-KZ"/>
        </w:rPr>
        <w:t xml:space="preserve">Рисунок 5 </w:t>
      </w:r>
      <w:r w:rsidR="00416835">
        <w:rPr>
          <w:rFonts w:ascii="Times New Roman" w:hAnsi="Times New Roman" w:cs="Times New Roman"/>
          <w:sz w:val="28"/>
          <w:szCs w:val="28"/>
          <w:lang w:val="kk-KZ"/>
        </w:rPr>
        <w:t>–</w:t>
      </w:r>
      <w:r w:rsidRPr="000B5803">
        <w:rPr>
          <w:rFonts w:ascii="Times New Roman" w:hAnsi="Times New Roman" w:cs="Times New Roman"/>
          <w:sz w:val="28"/>
          <w:szCs w:val="28"/>
          <w:lang w:val="kk-KZ"/>
        </w:rPr>
        <w:t xml:space="preserve"> ПAA-С</w:t>
      </w:r>
      <w:r w:rsidR="00AF5AF3" w:rsidRPr="000B5803">
        <w:rPr>
          <w:rFonts w:ascii="Times New Roman" w:hAnsi="Times New Roman" w:cs="Times New Roman"/>
          <w:sz w:val="28"/>
          <w:szCs w:val="28"/>
          <w:lang w:val="kk-KZ"/>
        </w:rPr>
        <w:t xml:space="preserve"> желватого цвета вязкий, раствор</w:t>
      </w:r>
    </w:p>
    <w:p w14:paraId="1CEE7CC5" w14:textId="77777777" w:rsidR="00AF5AF3" w:rsidRPr="000B5803" w:rsidRDefault="00AF5AF3" w:rsidP="00944A29">
      <w:pPr>
        <w:spacing w:after="0" w:line="240" w:lineRule="auto"/>
        <w:ind w:firstLine="709"/>
        <w:rPr>
          <w:rFonts w:ascii="Times New Roman" w:hAnsi="Times New Roman"/>
          <w:sz w:val="28"/>
          <w:szCs w:val="28"/>
        </w:rPr>
      </w:pPr>
    </w:p>
    <w:p w14:paraId="043541E6" w14:textId="18C41F65" w:rsidR="00766E5B" w:rsidRPr="00C01285" w:rsidRDefault="00766E5B" w:rsidP="00DB7E3C">
      <w:pPr>
        <w:widowControl w:val="0"/>
        <w:spacing w:after="0" w:line="240" w:lineRule="auto"/>
        <w:ind w:firstLine="709"/>
        <w:contextualSpacing/>
        <w:jc w:val="both"/>
        <w:rPr>
          <w:rFonts w:ascii="Times New Roman" w:hAnsi="Times New Roman"/>
          <w:sz w:val="28"/>
          <w:szCs w:val="28"/>
        </w:rPr>
      </w:pPr>
      <w:r w:rsidRPr="00C01285">
        <w:rPr>
          <w:rFonts w:ascii="Times New Roman" w:hAnsi="Times New Roman"/>
          <w:sz w:val="28"/>
          <w:szCs w:val="28"/>
        </w:rPr>
        <w:t xml:space="preserve">По мнению </w:t>
      </w:r>
      <w:r w:rsidR="00C01285" w:rsidRPr="00C01285">
        <w:rPr>
          <w:rFonts w:ascii="Times New Roman" w:hAnsi="Times New Roman"/>
          <w:sz w:val="28"/>
          <w:szCs w:val="28"/>
        </w:rPr>
        <w:t>некоторых ученых</w:t>
      </w:r>
      <w:r w:rsidRPr="00C01285">
        <w:rPr>
          <w:rFonts w:ascii="Times New Roman" w:hAnsi="Times New Roman"/>
          <w:sz w:val="28"/>
          <w:szCs w:val="28"/>
        </w:rPr>
        <w:t xml:space="preserve"> нитрогруппа, входящая в ядро, способствует </w:t>
      </w:r>
      <w:r w:rsidR="00C01285" w:rsidRPr="00C01285">
        <w:rPr>
          <w:rFonts w:ascii="Times New Roman" w:hAnsi="Times New Roman"/>
          <w:sz w:val="28"/>
          <w:szCs w:val="28"/>
        </w:rPr>
        <w:t>увелечению</w:t>
      </w:r>
      <w:r w:rsidRPr="00C01285">
        <w:rPr>
          <w:rFonts w:ascii="Times New Roman" w:hAnsi="Times New Roman"/>
          <w:sz w:val="28"/>
          <w:szCs w:val="28"/>
        </w:rPr>
        <w:t xml:space="preserve"> устойчивости первого к деструкции. Полосы поглощения в интервале 1600-1630 см</w:t>
      </w:r>
      <w:r w:rsidRPr="00C01285">
        <w:rPr>
          <w:rFonts w:ascii="Times New Roman" w:hAnsi="Times New Roman"/>
          <w:sz w:val="28"/>
          <w:szCs w:val="28"/>
          <w:vertAlign w:val="superscript"/>
        </w:rPr>
        <w:t>-1</w:t>
      </w:r>
      <w:r w:rsidRPr="00C01285">
        <w:rPr>
          <w:rFonts w:ascii="Times New Roman" w:hAnsi="Times New Roman"/>
          <w:sz w:val="28"/>
          <w:szCs w:val="28"/>
        </w:rPr>
        <w:t xml:space="preserve"> </w:t>
      </w:r>
      <w:r w:rsidR="00C01285" w:rsidRPr="00C01285">
        <w:rPr>
          <w:rFonts w:ascii="Times New Roman" w:hAnsi="Times New Roman"/>
          <w:sz w:val="28"/>
          <w:szCs w:val="28"/>
        </w:rPr>
        <w:t>можно описать как</w:t>
      </w:r>
      <w:r w:rsidRPr="00C01285">
        <w:rPr>
          <w:rFonts w:ascii="Times New Roman" w:hAnsi="Times New Roman"/>
          <w:sz w:val="28"/>
          <w:szCs w:val="28"/>
        </w:rPr>
        <w:t xml:space="preserve"> </w:t>
      </w:r>
      <w:r w:rsidR="00C01285" w:rsidRPr="00C01285">
        <w:rPr>
          <w:rFonts w:ascii="Times New Roman" w:hAnsi="Times New Roman"/>
          <w:sz w:val="28"/>
          <w:szCs w:val="28"/>
        </w:rPr>
        <w:t>колебания</w:t>
      </w:r>
      <w:r w:rsidR="00416835">
        <w:rPr>
          <w:rFonts w:ascii="Times New Roman" w:hAnsi="Times New Roman"/>
          <w:sz w:val="28"/>
          <w:szCs w:val="28"/>
        </w:rPr>
        <w:t xml:space="preserve"> – С=С – связей, довольно </w:t>
      </w:r>
      <w:r w:rsidRPr="00C01285">
        <w:rPr>
          <w:rFonts w:ascii="Times New Roman" w:hAnsi="Times New Roman"/>
          <w:sz w:val="28"/>
          <w:szCs w:val="28"/>
        </w:rPr>
        <w:t>четкие полосы валентных колебаний – СН</w:t>
      </w:r>
      <w:r w:rsidRPr="00C01285">
        <w:rPr>
          <w:rFonts w:ascii="Times New Roman" w:hAnsi="Times New Roman"/>
          <w:sz w:val="28"/>
          <w:szCs w:val="28"/>
          <w:vertAlign w:val="subscript"/>
        </w:rPr>
        <w:t>2</w:t>
      </w:r>
      <w:r w:rsidRPr="00C01285">
        <w:rPr>
          <w:rFonts w:ascii="Times New Roman" w:hAnsi="Times New Roman"/>
          <w:sz w:val="28"/>
          <w:szCs w:val="28"/>
        </w:rPr>
        <w:t xml:space="preserve"> – групп </w:t>
      </w:r>
      <w:r w:rsidR="00C01285" w:rsidRPr="00C01285">
        <w:rPr>
          <w:rFonts w:ascii="Times New Roman" w:hAnsi="Times New Roman"/>
          <w:sz w:val="28"/>
          <w:szCs w:val="28"/>
        </w:rPr>
        <w:t>показано</w:t>
      </w:r>
      <w:r w:rsidRPr="00C01285">
        <w:rPr>
          <w:rFonts w:ascii="Times New Roman" w:hAnsi="Times New Roman"/>
          <w:sz w:val="28"/>
          <w:szCs w:val="28"/>
        </w:rPr>
        <w:t xml:space="preserve"> в коротковолновой части спектра (2940-2970 см</w:t>
      </w:r>
      <w:r w:rsidRPr="00C01285">
        <w:rPr>
          <w:rFonts w:ascii="Times New Roman" w:hAnsi="Times New Roman"/>
          <w:sz w:val="28"/>
          <w:szCs w:val="28"/>
          <w:vertAlign w:val="superscript"/>
        </w:rPr>
        <w:t>–1</w:t>
      </w:r>
      <w:r w:rsidRPr="00C01285">
        <w:rPr>
          <w:rFonts w:ascii="Times New Roman" w:hAnsi="Times New Roman"/>
          <w:sz w:val="28"/>
          <w:szCs w:val="28"/>
        </w:rPr>
        <w:t>).</w:t>
      </w:r>
    </w:p>
    <w:p w14:paraId="0A2DCE1A" w14:textId="77777777" w:rsidR="00766E5B" w:rsidRPr="00C01285" w:rsidRDefault="00C01285" w:rsidP="00DB7E3C">
      <w:pPr>
        <w:widowControl w:val="0"/>
        <w:spacing w:after="0" w:line="240" w:lineRule="auto"/>
        <w:ind w:firstLine="709"/>
        <w:contextualSpacing/>
        <w:jc w:val="both"/>
        <w:rPr>
          <w:rFonts w:ascii="Times New Roman" w:hAnsi="Times New Roman"/>
          <w:sz w:val="28"/>
          <w:szCs w:val="28"/>
        </w:rPr>
      </w:pPr>
      <w:r w:rsidRPr="00C01285">
        <w:rPr>
          <w:rFonts w:ascii="Times New Roman" w:hAnsi="Times New Roman"/>
          <w:sz w:val="28"/>
          <w:szCs w:val="28"/>
        </w:rPr>
        <w:t xml:space="preserve">В </w:t>
      </w:r>
      <w:r w:rsidR="00766E5B" w:rsidRPr="00C01285">
        <w:rPr>
          <w:rFonts w:ascii="Times New Roman" w:hAnsi="Times New Roman"/>
          <w:sz w:val="28"/>
          <w:szCs w:val="28"/>
        </w:rPr>
        <w:t>интервале 3200-3500 см</w:t>
      </w:r>
      <w:r w:rsidR="00766E5B" w:rsidRPr="00C01285">
        <w:rPr>
          <w:rFonts w:ascii="Times New Roman" w:hAnsi="Times New Roman"/>
          <w:sz w:val="28"/>
          <w:szCs w:val="28"/>
          <w:vertAlign w:val="superscript"/>
        </w:rPr>
        <w:t>–1</w:t>
      </w:r>
      <w:r w:rsidR="00766E5B" w:rsidRPr="00C01285">
        <w:rPr>
          <w:rFonts w:ascii="Times New Roman" w:hAnsi="Times New Roman"/>
          <w:sz w:val="28"/>
          <w:szCs w:val="28"/>
        </w:rPr>
        <w:t xml:space="preserve"> </w:t>
      </w:r>
      <w:r w:rsidRPr="00C01285">
        <w:rPr>
          <w:rFonts w:ascii="Times New Roman" w:hAnsi="Times New Roman"/>
          <w:sz w:val="28"/>
          <w:szCs w:val="28"/>
        </w:rPr>
        <w:t xml:space="preserve">максимум поглощения </w:t>
      </w:r>
      <w:r w:rsidR="00766E5B" w:rsidRPr="00C01285">
        <w:rPr>
          <w:rFonts w:ascii="Times New Roman" w:hAnsi="Times New Roman"/>
          <w:sz w:val="28"/>
          <w:szCs w:val="28"/>
        </w:rPr>
        <w:t>может быть отнесен к гидроксильным группам спиртового и фенольного характера, как свободных, так и связанных водородной связью.</w:t>
      </w:r>
    </w:p>
    <w:p w14:paraId="1A48821B" w14:textId="36F51DBD" w:rsidR="00C32F4E" w:rsidRDefault="00766E5B" w:rsidP="00DB7E3C">
      <w:pPr>
        <w:widowControl w:val="0"/>
        <w:spacing w:after="0" w:line="240" w:lineRule="auto"/>
        <w:ind w:firstLine="709"/>
        <w:contextualSpacing/>
        <w:jc w:val="both"/>
        <w:rPr>
          <w:rFonts w:ascii="Times New Roman" w:hAnsi="Times New Roman"/>
          <w:sz w:val="28"/>
          <w:szCs w:val="28"/>
        </w:rPr>
      </w:pPr>
      <w:r w:rsidRPr="00C01285">
        <w:rPr>
          <w:rFonts w:ascii="Times New Roman" w:hAnsi="Times New Roman"/>
          <w:sz w:val="28"/>
          <w:szCs w:val="28"/>
        </w:rPr>
        <w:t>В целом можно константировать</w:t>
      </w:r>
      <w:r w:rsidRPr="000B5803">
        <w:rPr>
          <w:rFonts w:ascii="Times New Roman" w:hAnsi="Times New Roman"/>
          <w:sz w:val="28"/>
          <w:szCs w:val="28"/>
        </w:rPr>
        <w:t xml:space="preserve">, что инфракрасные спектры исследуемых образцов аналогичны спектру полиэлектролита </w:t>
      </w:r>
      <w:r w:rsidR="00AF5AF3" w:rsidRPr="000B5803">
        <w:rPr>
          <w:rFonts w:ascii="Times New Roman" w:hAnsi="Times New Roman"/>
          <w:sz w:val="28"/>
          <w:szCs w:val="28"/>
        </w:rPr>
        <w:t>ПАА</w:t>
      </w:r>
      <w:r w:rsidRPr="000B5803">
        <w:rPr>
          <w:rFonts w:ascii="Times New Roman" w:hAnsi="Times New Roman"/>
          <w:sz w:val="28"/>
          <w:szCs w:val="28"/>
        </w:rPr>
        <w:t xml:space="preserve"> по форме</w:t>
      </w:r>
      <w:r w:rsidR="00416835">
        <w:rPr>
          <w:rFonts w:ascii="Times New Roman" w:hAnsi="Times New Roman"/>
          <w:sz w:val="28"/>
          <w:szCs w:val="28"/>
        </w:rPr>
        <w:t xml:space="preserve"> (рисунок 6)</w:t>
      </w:r>
      <w:r w:rsidRPr="000B5803">
        <w:rPr>
          <w:rFonts w:ascii="Times New Roman" w:hAnsi="Times New Roman"/>
          <w:sz w:val="28"/>
          <w:szCs w:val="28"/>
        </w:rPr>
        <w:t xml:space="preserve">. </w:t>
      </w:r>
    </w:p>
    <w:p w14:paraId="6C8B5B37" w14:textId="77777777" w:rsidR="00416835" w:rsidRDefault="00416835" w:rsidP="00DB7E3C">
      <w:pPr>
        <w:widowControl w:val="0"/>
        <w:spacing w:after="0" w:line="240" w:lineRule="auto"/>
        <w:ind w:firstLine="709"/>
        <w:contextualSpacing/>
        <w:jc w:val="both"/>
        <w:rPr>
          <w:rFonts w:ascii="Times New Roman" w:hAnsi="Times New Roman"/>
          <w:sz w:val="28"/>
          <w:szCs w:val="28"/>
        </w:rPr>
      </w:pPr>
    </w:p>
    <w:p w14:paraId="6AB4044C" w14:textId="77777777" w:rsidR="00C32F4E" w:rsidRDefault="00C32F4E" w:rsidP="00416835">
      <w:pPr>
        <w:widowControl w:val="0"/>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14:anchorId="752EB54B" wp14:editId="1BEDE4C0">
            <wp:extent cx="5091247" cy="2543175"/>
            <wp:effectExtent l="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a:stretch>
                      <a:fillRect/>
                    </a:stretch>
                  </pic:blipFill>
                  <pic:spPr bwMode="auto">
                    <a:xfrm>
                      <a:off x="0" y="0"/>
                      <a:ext cx="5097049" cy="2546073"/>
                    </a:xfrm>
                    <a:prstGeom prst="rect">
                      <a:avLst/>
                    </a:prstGeom>
                    <a:noFill/>
                    <a:ln w="9525">
                      <a:noFill/>
                      <a:miter lim="800000"/>
                      <a:headEnd/>
                      <a:tailEnd/>
                    </a:ln>
                  </pic:spPr>
                </pic:pic>
              </a:graphicData>
            </a:graphic>
          </wp:inline>
        </w:drawing>
      </w:r>
    </w:p>
    <w:p w14:paraId="7482B067" w14:textId="77777777" w:rsidR="00416835" w:rsidRPr="00416835" w:rsidRDefault="00416835" w:rsidP="00944A29">
      <w:pPr>
        <w:widowControl w:val="0"/>
        <w:spacing w:after="0" w:line="240" w:lineRule="auto"/>
        <w:ind w:firstLine="540"/>
        <w:contextualSpacing/>
        <w:jc w:val="center"/>
        <w:rPr>
          <w:rFonts w:ascii="Times New Roman" w:hAnsi="Times New Roman"/>
          <w:sz w:val="16"/>
          <w:szCs w:val="16"/>
          <w:lang w:val="kk-KZ"/>
        </w:rPr>
      </w:pPr>
    </w:p>
    <w:p w14:paraId="1715C42F" w14:textId="77777777" w:rsidR="00C32F4E" w:rsidRPr="00C32F4E" w:rsidRDefault="00C32F4E" w:rsidP="00416835">
      <w:pPr>
        <w:widowControl w:val="0"/>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Рисунок </w:t>
      </w:r>
      <w:r>
        <w:rPr>
          <w:rFonts w:ascii="Times New Roman" w:hAnsi="Times New Roman"/>
          <w:sz w:val="28"/>
          <w:szCs w:val="28"/>
        </w:rPr>
        <w:t xml:space="preserve">6 – ИКС - </w:t>
      </w:r>
      <w:r w:rsidRPr="000B5803">
        <w:rPr>
          <w:rFonts w:ascii="Times New Roman" w:hAnsi="Times New Roman"/>
          <w:sz w:val="28"/>
          <w:szCs w:val="28"/>
          <w:lang w:val="kk-KZ"/>
        </w:rPr>
        <w:t xml:space="preserve">Огнестойкая краска (ВС)  </w:t>
      </w:r>
    </w:p>
    <w:p w14:paraId="3913FA1E" w14:textId="77777777" w:rsidR="00C32F4E" w:rsidRDefault="00C32F4E" w:rsidP="00944A29">
      <w:pPr>
        <w:widowControl w:val="0"/>
        <w:spacing w:after="0" w:line="240" w:lineRule="auto"/>
        <w:ind w:firstLine="540"/>
        <w:contextualSpacing/>
        <w:jc w:val="both"/>
        <w:rPr>
          <w:rFonts w:ascii="Times New Roman" w:hAnsi="Times New Roman"/>
          <w:sz w:val="28"/>
          <w:szCs w:val="28"/>
        </w:rPr>
      </w:pPr>
    </w:p>
    <w:p w14:paraId="4E6F2FD5" w14:textId="597E36F1" w:rsidR="00C32F4E" w:rsidRDefault="00130DC1" w:rsidP="00DB7E3C">
      <w:pPr>
        <w:spacing w:after="0" w:line="240" w:lineRule="auto"/>
        <w:ind w:firstLine="709"/>
        <w:jc w:val="both"/>
        <w:rPr>
          <w:rFonts w:ascii="Times New Roman" w:hAnsi="Times New Roman"/>
          <w:sz w:val="28"/>
          <w:szCs w:val="28"/>
        </w:rPr>
      </w:pPr>
      <w:r>
        <w:rPr>
          <w:rFonts w:ascii="Times New Roman" w:hAnsi="Times New Roman"/>
          <w:sz w:val="28"/>
          <w:szCs w:val="28"/>
        </w:rPr>
        <w:t xml:space="preserve">Выявлены реакционноспособные группы </w:t>
      </w:r>
      <w:r w:rsidRPr="003A3ACF">
        <w:rPr>
          <w:rFonts w:ascii="Times New Roman" w:hAnsi="Times New Roman"/>
          <w:sz w:val="28"/>
          <w:szCs w:val="28"/>
        </w:rPr>
        <w:t>(CO)2NH–, CONH2 -</w:t>
      </w:r>
      <w:r>
        <w:rPr>
          <w:rFonts w:ascii="Times New Roman" w:hAnsi="Times New Roman"/>
          <w:sz w:val="28"/>
          <w:szCs w:val="28"/>
        </w:rPr>
        <w:t xml:space="preserve">. </w:t>
      </w:r>
      <w:r w:rsidR="001F516A" w:rsidRPr="00C01285">
        <w:rPr>
          <w:rFonts w:ascii="Times New Roman" w:hAnsi="Times New Roman"/>
          <w:sz w:val="28"/>
          <w:szCs w:val="28"/>
        </w:rPr>
        <w:t>ИК-спектры изученных нами образцов содержат полосы поглощения в интервале 3200-3500 см</w:t>
      </w:r>
      <w:r w:rsidR="001F516A" w:rsidRPr="00C01285">
        <w:rPr>
          <w:rFonts w:ascii="Times New Roman" w:hAnsi="Times New Roman"/>
          <w:sz w:val="28"/>
          <w:szCs w:val="28"/>
          <w:vertAlign w:val="superscript"/>
        </w:rPr>
        <w:t>–1</w:t>
      </w:r>
      <w:r w:rsidR="001F516A" w:rsidRPr="00C01285">
        <w:rPr>
          <w:rFonts w:ascii="Times New Roman" w:hAnsi="Times New Roman"/>
          <w:sz w:val="28"/>
          <w:szCs w:val="28"/>
        </w:rPr>
        <w:t xml:space="preserve">, их можно отнести к гидроксильным группам спиртового и </w:t>
      </w:r>
      <w:r w:rsidR="001F516A" w:rsidRPr="00C01285">
        <w:rPr>
          <w:rFonts w:ascii="Times New Roman" w:hAnsi="Times New Roman"/>
          <w:sz w:val="28"/>
          <w:szCs w:val="28"/>
        </w:rPr>
        <w:lastRenderedPageBreak/>
        <w:t>фенольного характера, как свободных, так и связанных водородной связью</w:t>
      </w:r>
      <w:r w:rsidR="00416835">
        <w:rPr>
          <w:rFonts w:ascii="Times New Roman" w:hAnsi="Times New Roman"/>
          <w:sz w:val="28"/>
          <w:szCs w:val="28"/>
        </w:rPr>
        <w:t xml:space="preserve"> (рисунок 7)</w:t>
      </w:r>
      <w:r w:rsidR="001F516A" w:rsidRPr="00C01285">
        <w:rPr>
          <w:rFonts w:ascii="Times New Roman" w:hAnsi="Times New Roman"/>
          <w:sz w:val="28"/>
          <w:szCs w:val="28"/>
        </w:rPr>
        <w:t>.</w:t>
      </w:r>
    </w:p>
    <w:p w14:paraId="5C61C4D5" w14:textId="77777777" w:rsidR="008A64D1" w:rsidRDefault="008A64D1" w:rsidP="00944A29">
      <w:pPr>
        <w:widowControl w:val="0"/>
        <w:spacing w:after="0" w:line="240" w:lineRule="auto"/>
        <w:ind w:firstLine="540"/>
        <w:contextualSpacing/>
        <w:jc w:val="both"/>
        <w:rPr>
          <w:rFonts w:ascii="Times New Roman" w:hAnsi="Times New Roman"/>
          <w:sz w:val="28"/>
          <w:szCs w:val="28"/>
        </w:rPr>
      </w:pPr>
    </w:p>
    <w:p w14:paraId="2DC90715" w14:textId="77777777" w:rsidR="008A64D1" w:rsidRDefault="008A64D1" w:rsidP="00416835">
      <w:pPr>
        <w:widowControl w:val="0"/>
        <w:spacing w:after="0" w:line="240" w:lineRule="auto"/>
        <w:contextualSpacing/>
        <w:jc w:val="center"/>
        <w:rPr>
          <w:rFonts w:ascii="Times New Roman" w:hAnsi="Times New Roman"/>
          <w:sz w:val="28"/>
          <w:szCs w:val="28"/>
        </w:rPr>
      </w:pPr>
      <w:r w:rsidRPr="008A64D1">
        <w:rPr>
          <w:rFonts w:ascii="Times New Roman" w:hAnsi="Times New Roman"/>
          <w:noProof/>
          <w:sz w:val="28"/>
          <w:szCs w:val="28"/>
        </w:rPr>
        <w:drawing>
          <wp:inline distT="0" distB="0" distL="0" distR="0" wp14:anchorId="106D5FD0" wp14:editId="4F015BAB">
            <wp:extent cx="4826718" cy="1914525"/>
            <wp:effectExtent l="0" t="0" r="0" b="0"/>
            <wp:docPr id="131" name="Рисунок 131" descr="C:\Users\Admiy\Downloads\Untitled nomer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Admiy\Downloads\Untitled nomer 1 (2).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830830" cy="1916156"/>
                    </a:xfrm>
                    <a:prstGeom prst="rect">
                      <a:avLst/>
                    </a:prstGeom>
                    <a:noFill/>
                    <a:ln>
                      <a:noFill/>
                    </a:ln>
                  </pic:spPr>
                </pic:pic>
              </a:graphicData>
            </a:graphic>
          </wp:inline>
        </w:drawing>
      </w:r>
    </w:p>
    <w:p w14:paraId="14217318" w14:textId="77777777" w:rsidR="008A64D1" w:rsidRPr="00416835" w:rsidRDefault="008A64D1" w:rsidP="00944A29">
      <w:pPr>
        <w:widowControl w:val="0"/>
        <w:spacing w:after="0" w:line="240" w:lineRule="auto"/>
        <w:ind w:firstLine="540"/>
        <w:contextualSpacing/>
        <w:jc w:val="both"/>
        <w:rPr>
          <w:rFonts w:ascii="Times New Roman" w:hAnsi="Times New Roman"/>
          <w:sz w:val="16"/>
          <w:szCs w:val="16"/>
        </w:rPr>
      </w:pPr>
    </w:p>
    <w:p w14:paraId="6249179D" w14:textId="77777777" w:rsidR="008A64D1" w:rsidRPr="00C32F4E" w:rsidRDefault="008A64D1" w:rsidP="00FE2854">
      <w:pPr>
        <w:widowControl w:val="0"/>
        <w:spacing w:after="0" w:line="240" w:lineRule="auto"/>
        <w:contextualSpacing/>
        <w:jc w:val="center"/>
        <w:rPr>
          <w:rFonts w:ascii="Times New Roman" w:hAnsi="Times New Roman"/>
          <w:sz w:val="28"/>
          <w:szCs w:val="28"/>
          <w:lang w:val="kk-KZ"/>
        </w:rPr>
      </w:pPr>
      <w:r>
        <w:rPr>
          <w:rFonts w:ascii="Times New Roman" w:hAnsi="Times New Roman"/>
          <w:sz w:val="28"/>
          <w:szCs w:val="28"/>
        </w:rPr>
        <w:t xml:space="preserve">Рисунок 7 – Результаты рентгено-структурного анализа </w:t>
      </w:r>
      <w:r>
        <w:rPr>
          <w:rFonts w:ascii="Times New Roman" w:hAnsi="Times New Roman"/>
          <w:sz w:val="28"/>
          <w:szCs w:val="28"/>
          <w:lang w:val="kk-KZ"/>
        </w:rPr>
        <w:t>о</w:t>
      </w:r>
      <w:r w:rsidRPr="000B5803">
        <w:rPr>
          <w:rFonts w:ascii="Times New Roman" w:hAnsi="Times New Roman"/>
          <w:sz w:val="28"/>
          <w:szCs w:val="28"/>
          <w:lang w:val="kk-KZ"/>
        </w:rPr>
        <w:t>гне</w:t>
      </w:r>
      <w:r>
        <w:rPr>
          <w:rFonts w:ascii="Times New Roman" w:hAnsi="Times New Roman"/>
          <w:sz w:val="28"/>
          <w:szCs w:val="28"/>
          <w:lang w:val="kk-KZ"/>
        </w:rPr>
        <w:t>стойкой краски</w:t>
      </w:r>
      <w:r w:rsidRPr="000B5803">
        <w:rPr>
          <w:rFonts w:ascii="Times New Roman" w:hAnsi="Times New Roman"/>
          <w:sz w:val="28"/>
          <w:szCs w:val="28"/>
          <w:lang w:val="kk-KZ"/>
        </w:rPr>
        <w:t xml:space="preserve"> (ВС)  </w:t>
      </w:r>
    </w:p>
    <w:p w14:paraId="291BCF35" w14:textId="77777777" w:rsidR="008A64D1" w:rsidRPr="008A64D1" w:rsidRDefault="008A64D1" w:rsidP="00FE2854">
      <w:pPr>
        <w:widowControl w:val="0"/>
        <w:spacing w:after="0" w:line="240" w:lineRule="auto"/>
        <w:ind w:firstLine="540"/>
        <w:contextualSpacing/>
        <w:jc w:val="both"/>
        <w:rPr>
          <w:rFonts w:ascii="Times New Roman" w:hAnsi="Times New Roman"/>
          <w:sz w:val="28"/>
          <w:szCs w:val="28"/>
          <w:lang w:val="kk-KZ"/>
        </w:rPr>
      </w:pPr>
    </w:p>
    <w:p w14:paraId="2AE8F0AF" w14:textId="56B89569" w:rsidR="008A64D1" w:rsidRPr="00E974EC" w:rsidRDefault="00E974EC" w:rsidP="00FE2854">
      <w:pPr>
        <w:widowControl w:val="0"/>
        <w:spacing w:after="0" w:line="240" w:lineRule="auto"/>
        <w:ind w:firstLine="709"/>
        <w:contextualSpacing/>
        <w:jc w:val="both"/>
        <w:rPr>
          <w:rFonts w:ascii="Times New Roman" w:hAnsi="Times New Roman"/>
          <w:sz w:val="28"/>
          <w:szCs w:val="28"/>
        </w:rPr>
      </w:pPr>
      <w:r w:rsidRPr="00E974EC">
        <w:rPr>
          <w:rFonts w:ascii="Times New Roman" w:hAnsi="Times New Roman"/>
          <w:sz w:val="28"/>
          <w:szCs w:val="28"/>
          <w:shd w:val="clear" w:color="auto" w:fill="FFFFFF"/>
        </w:rPr>
        <w:t>Результаты анализа показали, что в состав огнестойкой краски входят щелочной</w:t>
      </w:r>
      <w:r w:rsidR="00416835">
        <w:rPr>
          <w:rFonts w:ascii="Times New Roman" w:hAnsi="Times New Roman"/>
          <w:sz w:val="28"/>
          <w:szCs w:val="28"/>
          <w:shd w:val="clear" w:color="auto" w:fill="FFFFFF"/>
        </w:rPr>
        <w:t xml:space="preserve"> </w:t>
      </w:r>
      <w:hyperlink r:id="rId185" w:tooltip="Раствор" w:history="1">
        <w:r w:rsidRPr="00E974EC">
          <w:rPr>
            <w:rStyle w:val="af5"/>
            <w:rFonts w:ascii="Times New Roman" w:hAnsi="Times New Roman"/>
            <w:color w:val="auto"/>
            <w:sz w:val="28"/>
            <w:szCs w:val="28"/>
            <w:shd w:val="clear" w:color="auto" w:fill="FFFFFF"/>
          </w:rPr>
          <w:t>раствор</w:t>
        </w:r>
      </w:hyperlink>
      <w:r w:rsidR="00416835">
        <w:rPr>
          <w:rStyle w:val="af5"/>
          <w:rFonts w:ascii="Times New Roman" w:hAnsi="Times New Roman"/>
          <w:color w:val="auto"/>
          <w:sz w:val="28"/>
          <w:szCs w:val="28"/>
          <w:shd w:val="clear" w:color="auto" w:fill="FFFFFF"/>
        </w:rPr>
        <w:t xml:space="preserve"> </w:t>
      </w:r>
      <w:hyperlink r:id="rId186" w:tooltip="Кремниевые кислоты" w:history="1">
        <w:r w:rsidRPr="00E974EC">
          <w:rPr>
            <w:rStyle w:val="af5"/>
            <w:rFonts w:ascii="Times New Roman" w:hAnsi="Times New Roman"/>
            <w:color w:val="auto"/>
            <w:sz w:val="28"/>
            <w:szCs w:val="28"/>
            <w:shd w:val="clear" w:color="auto" w:fill="FFFFFF"/>
          </w:rPr>
          <w:t>силикатов</w:t>
        </w:r>
      </w:hyperlink>
      <w:r w:rsidR="00416835">
        <w:rPr>
          <w:rStyle w:val="af5"/>
          <w:rFonts w:ascii="Times New Roman" w:hAnsi="Times New Roman"/>
          <w:color w:val="auto"/>
          <w:sz w:val="28"/>
          <w:szCs w:val="28"/>
          <w:shd w:val="clear" w:color="auto" w:fill="FFFFFF"/>
        </w:rPr>
        <w:t xml:space="preserve"> </w:t>
      </w:r>
      <w:hyperlink r:id="rId187" w:tooltip="Натрий" w:history="1">
        <w:r w:rsidRPr="00E974EC">
          <w:rPr>
            <w:rStyle w:val="af5"/>
            <w:rFonts w:ascii="Times New Roman" w:hAnsi="Times New Roman"/>
            <w:color w:val="auto"/>
            <w:sz w:val="28"/>
            <w:szCs w:val="28"/>
            <w:shd w:val="clear" w:color="auto" w:fill="FFFFFF"/>
          </w:rPr>
          <w:t>натрия</w:t>
        </w:r>
      </w:hyperlink>
      <w:r w:rsidR="00416835">
        <w:rPr>
          <w:rStyle w:val="af5"/>
          <w:rFonts w:ascii="Times New Roman" w:hAnsi="Times New Roman"/>
          <w:color w:val="auto"/>
          <w:sz w:val="28"/>
          <w:szCs w:val="28"/>
          <w:shd w:val="clear" w:color="auto" w:fill="FFFFFF"/>
        </w:rPr>
        <w:t xml:space="preserve"> </w:t>
      </w:r>
      <w:r w:rsidRPr="00E974EC">
        <w:rPr>
          <w:rFonts w:ascii="Times New Roman" w:hAnsi="Times New Roman"/>
          <w:sz w:val="28"/>
          <w:szCs w:val="28"/>
          <w:shd w:val="clear" w:color="auto" w:fill="FFFFFF"/>
        </w:rPr>
        <w:t>Na</w:t>
      </w:r>
      <w:r w:rsidRPr="00E974EC">
        <w:rPr>
          <w:rFonts w:ascii="Times New Roman" w:hAnsi="Times New Roman"/>
          <w:sz w:val="28"/>
          <w:szCs w:val="28"/>
          <w:shd w:val="clear" w:color="auto" w:fill="FFFFFF"/>
          <w:vertAlign w:val="subscript"/>
        </w:rPr>
        <w:t>2</w:t>
      </w:r>
      <w:r w:rsidRPr="00E974EC">
        <w:rPr>
          <w:rFonts w:ascii="Times New Roman" w:hAnsi="Times New Roman"/>
          <w:sz w:val="28"/>
          <w:szCs w:val="28"/>
          <w:shd w:val="clear" w:color="auto" w:fill="FFFFFF"/>
        </w:rPr>
        <w:t>O(SiO</w:t>
      </w:r>
      <w:r w:rsidRPr="00E974EC">
        <w:rPr>
          <w:rFonts w:ascii="Times New Roman" w:hAnsi="Times New Roman"/>
          <w:sz w:val="28"/>
          <w:szCs w:val="28"/>
          <w:shd w:val="clear" w:color="auto" w:fill="FFFFFF"/>
          <w:vertAlign w:val="subscript"/>
        </w:rPr>
        <w:t>2</w:t>
      </w:r>
      <w:r w:rsidRPr="00E974EC">
        <w:rPr>
          <w:rFonts w:ascii="Times New Roman" w:hAnsi="Times New Roman"/>
          <w:sz w:val="28"/>
          <w:szCs w:val="28"/>
          <w:shd w:val="clear" w:color="auto" w:fill="FFFFFF"/>
        </w:rPr>
        <w:t>)</w:t>
      </w:r>
      <w:r w:rsidRPr="00E974EC">
        <w:rPr>
          <w:rFonts w:ascii="Times New Roman" w:hAnsi="Times New Roman"/>
          <w:sz w:val="28"/>
          <w:szCs w:val="28"/>
          <w:shd w:val="clear" w:color="auto" w:fill="FFFFFF"/>
          <w:vertAlign w:val="subscript"/>
        </w:rPr>
        <w:t>n</w:t>
      </w:r>
      <w:r w:rsidR="00416835">
        <w:rPr>
          <w:rFonts w:ascii="Times New Roman" w:hAnsi="Times New Roman"/>
          <w:sz w:val="28"/>
          <w:szCs w:val="28"/>
          <w:shd w:val="clear" w:color="auto" w:fill="FFFFFF"/>
          <w:vertAlign w:val="subscript"/>
        </w:rPr>
        <w:t xml:space="preserve"> </w:t>
      </w:r>
      <w:r w:rsidRPr="00E974EC">
        <w:rPr>
          <w:rFonts w:ascii="Times New Roman" w:hAnsi="Times New Roman"/>
          <w:sz w:val="28"/>
          <w:szCs w:val="28"/>
          <w:shd w:val="clear" w:color="auto" w:fill="FFFFFF"/>
        </w:rPr>
        <w:t>и (или)</w:t>
      </w:r>
      <w:r w:rsidR="00416835">
        <w:rPr>
          <w:rFonts w:ascii="Times New Roman" w:hAnsi="Times New Roman"/>
          <w:sz w:val="28"/>
          <w:szCs w:val="28"/>
          <w:shd w:val="clear" w:color="auto" w:fill="FFFFFF"/>
        </w:rPr>
        <w:t xml:space="preserve"> </w:t>
      </w:r>
      <w:hyperlink r:id="rId188" w:tooltip="Калий" w:history="1">
        <w:r w:rsidRPr="00E974EC">
          <w:rPr>
            <w:rStyle w:val="af5"/>
            <w:rFonts w:ascii="Times New Roman" w:hAnsi="Times New Roman"/>
            <w:color w:val="auto"/>
            <w:sz w:val="28"/>
            <w:szCs w:val="28"/>
            <w:shd w:val="clear" w:color="auto" w:fill="FFFFFF"/>
          </w:rPr>
          <w:t>калия</w:t>
        </w:r>
      </w:hyperlink>
      <w:r w:rsidR="00416835">
        <w:rPr>
          <w:rStyle w:val="af5"/>
          <w:rFonts w:ascii="Times New Roman" w:hAnsi="Times New Roman"/>
          <w:color w:val="auto"/>
          <w:sz w:val="28"/>
          <w:szCs w:val="28"/>
          <w:shd w:val="clear" w:color="auto" w:fill="FFFFFF"/>
        </w:rPr>
        <w:t xml:space="preserve"> </w:t>
      </w:r>
      <w:r w:rsidRPr="00E974EC">
        <w:rPr>
          <w:rFonts w:ascii="Times New Roman" w:hAnsi="Times New Roman"/>
          <w:sz w:val="28"/>
          <w:szCs w:val="28"/>
          <w:shd w:val="clear" w:color="auto" w:fill="FFFFFF"/>
        </w:rPr>
        <w:t>K</w:t>
      </w:r>
      <w:r w:rsidRPr="00E974EC">
        <w:rPr>
          <w:rFonts w:ascii="Times New Roman" w:hAnsi="Times New Roman"/>
          <w:sz w:val="28"/>
          <w:szCs w:val="28"/>
          <w:shd w:val="clear" w:color="auto" w:fill="FFFFFF"/>
          <w:vertAlign w:val="subscript"/>
        </w:rPr>
        <w:t>2</w:t>
      </w:r>
      <w:r w:rsidRPr="00E974EC">
        <w:rPr>
          <w:rFonts w:ascii="Times New Roman" w:hAnsi="Times New Roman"/>
          <w:sz w:val="28"/>
          <w:szCs w:val="28"/>
          <w:shd w:val="clear" w:color="auto" w:fill="FFFFFF"/>
        </w:rPr>
        <w:t>O(SiO</w:t>
      </w:r>
      <w:r w:rsidRPr="00E974EC">
        <w:rPr>
          <w:rFonts w:ascii="Times New Roman" w:hAnsi="Times New Roman"/>
          <w:sz w:val="28"/>
          <w:szCs w:val="28"/>
          <w:shd w:val="clear" w:color="auto" w:fill="FFFFFF"/>
          <w:vertAlign w:val="subscript"/>
        </w:rPr>
        <w:t>2</w:t>
      </w:r>
      <w:r w:rsidRPr="00E974EC">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w:t>
      </w:r>
    </w:p>
    <w:p w14:paraId="4566278A" w14:textId="79F88D3F" w:rsidR="00633EA7" w:rsidRPr="000B5803" w:rsidRDefault="00633EA7" w:rsidP="00FE2854">
      <w:pPr>
        <w:widowControl w:val="0"/>
        <w:spacing w:after="0" w:line="240" w:lineRule="auto"/>
        <w:ind w:firstLine="709"/>
        <w:contextualSpacing/>
        <w:jc w:val="both"/>
        <w:rPr>
          <w:rFonts w:ascii="Times New Roman" w:hAnsi="Times New Roman"/>
          <w:sz w:val="28"/>
          <w:szCs w:val="28"/>
        </w:rPr>
      </w:pPr>
      <w:r w:rsidRPr="00E974EC">
        <w:rPr>
          <w:rFonts w:ascii="Times New Roman" w:hAnsi="Times New Roman"/>
          <w:i/>
          <w:iCs/>
          <w:sz w:val="28"/>
          <w:szCs w:val="28"/>
        </w:rPr>
        <w:t>Физико-химические свойства полимерных реагентов серии МПАА</w:t>
      </w:r>
      <w:r w:rsidRPr="00E974EC">
        <w:rPr>
          <w:rFonts w:ascii="Times New Roman" w:hAnsi="Times New Roman"/>
          <w:sz w:val="28"/>
          <w:szCs w:val="28"/>
        </w:rPr>
        <w:t>.  ИК-спектры</w:t>
      </w:r>
      <w:r w:rsidRPr="000B5803">
        <w:rPr>
          <w:rFonts w:ascii="Times New Roman" w:hAnsi="Times New Roman"/>
          <w:sz w:val="28"/>
          <w:szCs w:val="28"/>
        </w:rPr>
        <w:t xml:space="preserve"> полученных полимеров  серии МПАА при частоте 1600-1650 см</w:t>
      </w:r>
      <w:r w:rsidRPr="000B5803">
        <w:rPr>
          <w:rFonts w:ascii="Times New Roman" w:hAnsi="Times New Roman"/>
          <w:sz w:val="28"/>
          <w:szCs w:val="28"/>
          <w:vertAlign w:val="superscript"/>
        </w:rPr>
        <w:t>–1</w:t>
      </w:r>
      <w:r w:rsidRPr="000B5803">
        <w:rPr>
          <w:rFonts w:ascii="Times New Roman" w:hAnsi="Times New Roman"/>
          <w:sz w:val="28"/>
          <w:szCs w:val="28"/>
        </w:rPr>
        <w:t xml:space="preserve"> имеют достаточно разрешенные максимумы поглощения, по-видимому, обусловленные плоскостными колебаниями – С = С – связей. Отчетливый максимум обнаруживается во всех спектрах в интервале 1700-1730 см</w:t>
      </w:r>
      <w:r w:rsidRPr="000B5803">
        <w:rPr>
          <w:rFonts w:ascii="Times New Roman" w:hAnsi="Times New Roman"/>
          <w:sz w:val="28"/>
          <w:szCs w:val="28"/>
          <w:vertAlign w:val="superscript"/>
        </w:rPr>
        <w:t>–1</w:t>
      </w:r>
      <w:r w:rsidRPr="000B5803">
        <w:rPr>
          <w:rFonts w:ascii="Times New Roman" w:hAnsi="Times New Roman"/>
          <w:sz w:val="28"/>
          <w:szCs w:val="28"/>
        </w:rPr>
        <w:t>, поглощение в этой области может быть обусловлено валентными колебаниями С=О. Менее четко выражены участки спектра, характеризующие деформационные колебания в интервале 1380-1400 см</w:t>
      </w:r>
      <w:r w:rsidRPr="000B5803">
        <w:rPr>
          <w:rFonts w:ascii="Times New Roman" w:hAnsi="Times New Roman"/>
          <w:sz w:val="28"/>
          <w:szCs w:val="28"/>
          <w:vertAlign w:val="superscript"/>
        </w:rPr>
        <w:t>–1</w:t>
      </w:r>
      <w:r w:rsidRPr="000B5803">
        <w:rPr>
          <w:rFonts w:ascii="Times New Roman" w:hAnsi="Times New Roman"/>
          <w:sz w:val="28"/>
          <w:szCs w:val="28"/>
        </w:rPr>
        <w:t>. Однако мнение исследователей в этом вопросе расходятся. Некоторые авторы [</w:t>
      </w:r>
      <w:r w:rsidR="00E11801">
        <w:rPr>
          <w:rFonts w:ascii="Times New Roman" w:hAnsi="Times New Roman"/>
          <w:sz w:val="28"/>
          <w:szCs w:val="28"/>
        </w:rPr>
        <w:t>71</w:t>
      </w:r>
      <w:r w:rsidRPr="000B5803">
        <w:rPr>
          <w:rFonts w:ascii="Times New Roman" w:hAnsi="Times New Roman"/>
          <w:sz w:val="28"/>
          <w:szCs w:val="28"/>
        </w:rPr>
        <w:t>] относят эти полосы поглощения к СН</w:t>
      </w:r>
      <w:r w:rsidRPr="000B5803">
        <w:rPr>
          <w:rFonts w:ascii="Times New Roman" w:hAnsi="Times New Roman"/>
          <w:sz w:val="28"/>
          <w:szCs w:val="28"/>
          <w:vertAlign w:val="subscript"/>
        </w:rPr>
        <w:t>2</w:t>
      </w:r>
      <w:r w:rsidRPr="000B5803">
        <w:rPr>
          <w:rFonts w:ascii="Times New Roman" w:hAnsi="Times New Roman"/>
          <w:sz w:val="28"/>
          <w:szCs w:val="28"/>
        </w:rPr>
        <w:t xml:space="preserve"> – и СН</w:t>
      </w:r>
      <w:r w:rsidRPr="000B5803">
        <w:rPr>
          <w:rFonts w:ascii="Times New Roman" w:hAnsi="Times New Roman"/>
          <w:sz w:val="28"/>
          <w:szCs w:val="28"/>
          <w:vertAlign w:val="subscript"/>
        </w:rPr>
        <w:t>3</w:t>
      </w:r>
      <w:r w:rsidRPr="000B5803">
        <w:rPr>
          <w:rFonts w:ascii="Times New Roman" w:hAnsi="Times New Roman"/>
          <w:sz w:val="28"/>
          <w:szCs w:val="28"/>
        </w:rPr>
        <w:t xml:space="preserve"> – группам.</w:t>
      </w:r>
    </w:p>
    <w:p w14:paraId="7B07BB49" w14:textId="7A35B7C6" w:rsidR="00633EA7" w:rsidRPr="000B5803" w:rsidRDefault="00633EA7" w:rsidP="00416835">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В длинноволновой части спектра имеются максимумы в области 3200 см</w:t>
      </w:r>
      <w:r w:rsidRPr="000B5803">
        <w:rPr>
          <w:rFonts w:ascii="Times New Roman" w:hAnsi="Times New Roman"/>
          <w:sz w:val="28"/>
          <w:szCs w:val="28"/>
          <w:vertAlign w:val="superscript"/>
        </w:rPr>
        <w:t>–1</w:t>
      </w:r>
      <w:r w:rsidRPr="000B5803">
        <w:rPr>
          <w:rFonts w:ascii="Times New Roman" w:hAnsi="Times New Roman"/>
          <w:sz w:val="28"/>
          <w:szCs w:val="28"/>
        </w:rPr>
        <w:t>, обусловленные гидроксильными группами. Появление в спектрах новых полос поглощения при частотах 1045 см</w:t>
      </w:r>
      <w:r w:rsidRPr="000B5803">
        <w:rPr>
          <w:rFonts w:ascii="Times New Roman" w:hAnsi="Times New Roman"/>
          <w:sz w:val="28"/>
          <w:szCs w:val="28"/>
          <w:vertAlign w:val="superscript"/>
        </w:rPr>
        <w:t>–1</w:t>
      </w:r>
      <w:r w:rsidRPr="000B5803">
        <w:rPr>
          <w:rFonts w:ascii="Times New Roman" w:hAnsi="Times New Roman"/>
          <w:sz w:val="28"/>
          <w:szCs w:val="28"/>
        </w:rPr>
        <w:t>, 1350 см</w:t>
      </w:r>
      <w:r w:rsidRPr="000B5803">
        <w:rPr>
          <w:rFonts w:ascii="Times New Roman" w:hAnsi="Times New Roman"/>
          <w:sz w:val="28"/>
          <w:szCs w:val="28"/>
          <w:vertAlign w:val="superscript"/>
        </w:rPr>
        <w:t>–1</w:t>
      </w:r>
      <w:r w:rsidRPr="000B5803">
        <w:rPr>
          <w:rFonts w:ascii="Times New Roman" w:hAnsi="Times New Roman"/>
          <w:sz w:val="28"/>
          <w:szCs w:val="28"/>
        </w:rPr>
        <w:t>, которые можно идентифицировать как SO</w:t>
      </w:r>
      <w:r w:rsidRPr="000B5803">
        <w:rPr>
          <w:rFonts w:ascii="Times New Roman" w:hAnsi="Times New Roman"/>
          <w:sz w:val="28"/>
          <w:szCs w:val="28"/>
          <w:vertAlign w:val="subscript"/>
        </w:rPr>
        <w:t>3</w:t>
      </w:r>
      <w:r w:rsidRPr="000B5803">
        <w:rPr>
          <w:rFonts w:ascii="Times New Roman" w:hAnsi="Times New Roman"/>
          <w:sz w:val="28"/>
          <w:szCs w:val="28"/>
        </w:rPr>
        <w:t xml:space="preserve"> группы.</w:t>
      </w:r>
    </w:p>
    <w:p w14:paraId="72A8DDC5" w14:textId="2C9846FF" w:rsidR="00633EA7" w:rsidRPr="00C01285" w:rsidRDefault="00633EA7" w:rsidP="00416835">
      <w:pPr>
        <w:widowControl w:val="0"/>
        <w:spacing w:after="0" w:line="240" w:lineRule="auto"/>
        <w:ind w:firstLine="709"/>
        <w:contextualSpacing/>
        <w:jc w:val="both"/>
        <w:rPr>
          <w:rFonts w:ascii="Times New Roman" w:hAnsi="Times New Roman"/>
          <w:sz w:val="28"/>
          <w:szCs w:val="28"/>
        </w:rPr>
      </w:pPr>
      <w:r w:rsidRPr="00C01285">
        <w:rPr>
          <w:rFonts w:ascii="Times New Roman" w:hAnsi="Times New Roman"/>
          <w:sz w:val="28"/>
          <w:szCs w:val="28"/>
        </w:rPr>
        <w:t xml:space="preserve">По мнению </w:t>
      </w:r>
      <w:r w:rsidR="00C01285" w:rsidRPr="00C01285">
        <w:rPr>
          <w:rFonts w:ascii="Times New Roman" w:hAnsi="Times New Roman"/>
          <w:sz w:val="28"/>
          <w:szCs w:val="28"/>
        </w:rPr>
        <w:t>некоторых ученых</w:t>
      </w:r>
      <w:r w:rsidRPr="00C01285">
        <w:rPr>
          <w:rFonts w:ascii="Times New Roman" w:hAnsi="Times New Roman"/>
          <w:sz w:val="28"/>
          <w:szCs w:val="28"/>
        </w:rPr>
        <w:t xml:space="preserve"> [</w:t>
      </w:r>
      <w:r w:rsidR="00E11801">
        <w:rPr>
          <w:rFonts w:ascii="Times New Roman" w:hAnsi="Times New Roman"/>
          <w:sz w:val="28"/>
          <w:szCs w:val="28"/>
        </w:rPr>
        <w:t>72-74</w:t>
      </w:r>
      <w:r w:rsidRPr="00C01285">
        <w:rPr>
          <w:rFonts w:ascii="Times New Roman" w:hAnsi="Times New Roman"/>
          <w:sz w:val="28"/>
          <w:szCs w:val="28"/>
        </w:rPr>
        <w:t>] нитрогруппа, входяшая в ядро, способствует повышению устойчивости первого к деструкции.</w:t>
      </w:r>
    </w:p>
    <w:p w14:paraId="5350D151" w14:textId="28435A70" w:rsidR="00633EA7" w:rsidRPr="000B5803" w:rsidRDefault="00C01285" w:rsidP="00416835">
      <w:pPr>
        <w:widowControl w:val="0"/>
        <w:spacing w:after="0" w:line="240" w:lineRule="auto"/>
        <w:ind w:firstLine="709"/>
        <w:contextualSpacing/>
        <w:jc w:val="both"/>
        <w:rPr>
          <w:rFonts w:ascii="Times New Roman" w:hAnsi="Times New Roman"/>
          <w:sz w:val="28"/>
          <w:szCs w:val="28"/>
        </w:rPr>
      </w:pPr>
      <w:r w:rsidRPr="00C01285">
        <w:rPr>
          <w:rFonts w:ascii="Times New Roman" w:hAnsi="Times New Roman"/>
          <w:sz w:val="28"/>
          <w:szCs w:val="28"/>
        </w:rPr>
        <w:t>Присутствие мостичного кислорода (1140-1180 см</w:t>
      </w:r>
      <w:r w:rsidRPr="00C01285">
        <w:rPr>
          <w:rFonts w:ascii="Times New Roman" w:hAnsi="Times New Roman"/>
          <w:sz w:val="28"/>
          <w:szCs w:val="28"/>
          <w:vertAlign w:val="superscript"/>
        </w:rPr>
        <w:t>–1</w:t>
      </w:r>
      <w:r w:rsidRPr="00C01285">
        <w:rPr>
          <w:rFonts w:ascii="Times New Roman" w:hAnsi="Times New Roman"/>
          <w:sz w:val="28"/>
          <w:szCs w:val="28"/>
        </w:rPr>
        <w:t>)</w:t>
      </w:r>
      <w:r w:rsidR="00633EA7" w:rsidRPr="00C01285">
        <w:rPr>
          <w:rFonts w:ascii="Times New Roman" w:hAnsi="Times New Roman"/>
          <w:sz w:val="28"/>
          <w:szCs w:val="28"/>
        </w:rPr>
        <w:t xml:space="preserve"> </w:t>
      </w:r>
      <w:r w:rsidRPr="00C01285">
        <w:rPr>
          <w:rFonts w:ascii="Times New Roman" w:hAnsi="Times New Roman"/>
          <w:sz w:val="28"/>
          <w:szCs w:val="28"/>
        </w:rPr>
        <w:t xml:space="preserve">говорит о </w:t>
      </w:r>
      <w:r w:rsidR="00633EA7" w:rsidRPr="00C01285">
        <w:rPr>
          <w:rFonts w:ascii="Times New Roman" w:hAnsi="Times New Roman"/>
          <w:sz w:val="28"/>
          <w:szCs w:val="28"/>
        </w:rPr>
        <w:t xml:space="preserve">существовании простых эфирных связей. </w:t>
      </w:r>
      <w:r w:rsidRPr="00C01285">
        <w:rPr>
          <w:rFonts w:ascii="Times New Roman" w:hAnsi="Times New Roman"/>
          <w:sz w:val="28"/>
          <w:szCs w:val="28"/>
        </w:rPr>
        <w:t>К скелетным колебаниям –С = С – связей могут быть отнесены п</w:t>
      </w:r>
      <w:r w:rsidR="00633EA7" w:rsidRPr="00C01285">
        <w:rPr>
          <w:rFonts w:ascii="Times New Roman" w:hAnsi="Times New Roman"/>
          <w:sz w:val="28"/>
          <w:szCs w:val="28"/>
        </w:rPr>
        <w:t>олосы поглощения в интервале 1600-1630 см</w:t>
      </w:r>
      <w:r w:rsidR="00633EA7" w:rsidRPr="00C01285">
        <w:rPr>
          <w:rFonts w:ascii="Times New Roman" w:hAnsi="Times New Roman"/>
          <w:sz w:val="28"/>
          <w:szCs w:val="28"/>
          <w:vertAlign w:val="superscript"/>
        </w:rPr>
        <w:t>–1</w:t>
      </w:r>
      <w:r w:rsidRPr="00C01285">
        <w:rPr>
          <w:rFonts w:ascii="Times New Roman" w:hAnsi="Times New Roman"/>
          <w:sz w:val="28"/>
          <w:szCs w:val="28"/>
        </w:rPr>
        <w:t>. В коротко-волновой части спектра (2940-2970 см</w:t>
      </w:r>
      <w:r w:rsidRPr="00C01285">
        <w:rPr>
          <w:rFonts w:ascii="Times New Roman" w:hAnsi="Times New Roman"/>
          <w:sz w:val="28"/>
          <w:szCs w:val="28"/>
          <w:vertAlign w:val="superscript"/>
        </w:rPr>
        <w:t>–1</w:t>
      </w:r>
      <w:r w:rsidRPr="00C01285">
        <w:rPr>
          <w:rFonts w:ascii="Times New Roman" w:hAnsi="Times New Roman"/>
          <w:sz w:val="28"/>
          <w:szCs w:val="28"/>
        </w:rPr>
        <w:t>)  наблюдаются д</w:t>
      </w:r>
      <w:r w:rsidR="00633EA7" w:rsidRPr="00C01285">
        <w:rPr>
          <w:rFonts w:ascii="Times New Roman" w:hAnsi="Times New Roman"/>
          <w:sz w:val="28"/>
          <w:szCs w:val="28"/>
        </w:rPr>
        <w:t>овольно четкие полосы валентных колебаний –СН</w:t>
      </w:r>
      <w:r w:rsidR="00633EA7" w:rsidRPr="00C01285">
        <w:rPr>
          <w:rFonts w:ascii="Times New Roman" w:hAnsi="Times New Roman"/>
          <w:sz w:val="28"/>
          <w:szCs w:val="28"/>
          <w:vertAlign w:val="subscript"/>
        </w:rPr>
        <w:t>2</w:t>
      </w:r>
      <w:r w:rsidR="00633EA7" w:rsidRPr="00C01285">
        <w:rPr>
          <w:rFonts w:ascii="Times New Roman" w:hAnsi="Times New Roman"/>
          <w:sz w:val="28"/>
          <w:szCs w:val="28"/>
        </w:rPr>
        <w:t>– групп</w:t>
      </w:r>
      <w:r w:rsidRPr="00C01285">
        <w:rPr>
          <w:rFonts w:ascii="Times New Roman" w:hAnsi="Times New Roman"/>
          <w:sz w:val="28"/>
          <w:szCs w:val="28"/>
        </w:rPr>
        <w:t>.</w:t>
      </w:r>
      <w:r w:rsidR="00633EA7" w:rsidRPr="00C01285">
        <w:rPr>
          <w:rFonts w:ascii="Times New Roman" w:hAnsi="Times New Roman"/>
          <w:sz w:val="28"/>
          <w:szCs w:val="28"/>
        </w:rPr>
        <w:t xml:space="preserve"> </w:t>
      </w:r>
      <w:r w:rsidR="00106B31">
        <w:rPr>
          <w:rFonts w:ascii="Times New Roman" w:hAnsi="Times New Roman"/>
          <w:sz w:val="28"/>
          <w:szCs w:val="28"/>
        </w:rPr>
        <w:t>Пики при частотах 780-790</w:t>
      </w:r>
      <w:r w:rsidR="00416835">
        <w:rPr>
          <w:rFonts w:ascii="Times New Roman" w:hAnsi="Times New Roman"/>
          <w:sz w:val="28"/>
          <w:szCs w:val="28"/>
        </w:rPr>
        <w:t> </w:t>
      </w:r>
      <w:r w:rsidR="00106B31">
        <w:rPr>
          <w:rFonts w:ascii="Times New Roman" w:hAnsi="Times New Roman"/>
          <w:sz w:val="28"/>
          <w:szCs w:val="28"/>
        </w:rPr>
        <w:t>см</w:t>
      </w:r>
      <w:r w:rsidR="00106B31">
        <w:rPr>
          <w:rFonts w:ascii="Times New Roman" w:hAnsi="Times New Roman"/>
          <w:sz w:val="28"/>
          <w:szCs w:val="28"/>
          <w:vertAlign w:val="superscript"/>
        </w:rPr>
        <w:t>-1</w:t>
      </w:r>
      <w:r w:rsidR="00106B31">
        <w:rPr>
          <w:rFonts w:ascii="Times New Roman" w:hAnsi="Times New Roman"/>
          <w:sz w:val="28"/>
          <w:szCs w:val="28"/>
        </w:rPr>
        <w:t xml:space="preserve"> являются характерными для –СН- групп. Максимум при частоте 1370</w:t>
      </w:r>
      <w:r w:rsidR="00416835">
        <w:rPr>
          <w:rFonts w:ascii="Times New Roman" w:hAnsi="Times New Roman"/>
          <w:sz w:val="28"/>
          <w:szCs w:val="28"/>
        </w:rPr>
        <w:t> </w:t>
      </w:r>
      <w:r w:rsidR="00106B31">
        <w:rPr>
          <w:rFonts w:ascii="Times New Roman" w:hAnsi="Times New Roman"/>
          <w:sz w:val="28"/>
          <w:szCs w:val="28"/>
        </w:rPr>
        <w:t>см</w:t>
      </w:r>
      <w:r w:rsidR="00106B31">
        <w:rPr>
          <w:rFonts w:ascii="Times New Roman" w:hAnsi="Times New Roman"/>
          <w:sz w:val="28"/>
          <w:szCs w:val="28"/>
          <w:vertAlign w:val="superscript"/>
        </w:rPr>
        <w:t>-1</w:t>
      </w:r>
      <w:r w:rsidR="00106B31">
        <w:rPr>
          <w:rFonts w:ascii="Times New Roman" w:hAnsi="Times New Roman"/>
          <w:sz w:val="28"/>
          <w:szCs w:val="28"/>
        </w:rPr>
        <w:t xml:space="preserve"> может быть отнесен к деформационным колебаниям –СН- группы.</w:t>
      </w:r>
    </w:p>
    <w:p w14:paraId="5E7AE8EA" w14:textId="77777777" w:rsidR="00B92D36" w:rsidRDefault="00B92D36" w:rsidP="00416835">
      <w:pPr>
        <w:widowControl w:val="0"/>
        <w:spacing w:after="0" w:line="240" w:lineRule="auto"/>
        <w:ind w:firstLine="709"/>
        <w:jc w:val="both"/>
        <w:rPr>
          <w:rFonts w:ascii="Times New Roman" w:hAnsi="Times New Roman"/>
          <w:sz w:val="28"/>
          <w:szCs w:val="28"/>
        </w:rPr>
      </w:pPr>
    </w:p>
    <w:p w14:paraId="2C4646B4" w14:textId="77777777" w:rsidR="00766E5B" w:rsidRPr="00944A29" w:rsidRDefault="00766E5B" w:rsidP="00416835">
      <w:pPr>
        <w:widowControl w:val="0"/>
        <w:spacing w:after="0" w:line="240" w:lineRule="auto"/>
        <w:ind w:firstLine="709"/>
        <w:contextualSpacing/>
        <w:jc w:val="both"/>
        <w:rPr>
          <w:rFonts w:ascii="Times New Roman" w:hAnsi="Times New Roman"/>
          <w:sz w:val="28"/>
          <w:szCs w:val="28"/>
        </w:rPr>
      </w:pPr>
      <w:r w:rsidRPr="00944A29">
        <w:rPr>
          <w:rFonts w:ascii="Times New Roman" w:hAnsi="Times New Roman"/>
          <w:sz w:val="28"/>
          <w:szCs w:val="28"/>
        </w:rPr>
        <w:t>3.1.2 Изучение термостабильности полимеров методом динамической термогравиметрии</w:t>
      </w:r>
    </w:p>
    <w:p w14:paraId="1F133E3C" w14:textId="77777777" w:rsidR="00B92D36" w:rsidRPr="000B5803" w:rsidRDefault="00B92D36" w:rsidP="00416835">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Результаты, полученные методом динамической термогравиметрии, </w:t>
      </w:r>
      <w:r w:rsidRPr="000B5803">
        <w:rPr>
          <w:rFonts w:ascii="Times New Roman" w:hAnsi="Times New Roman"/>
          <w:sz w:val="28"/>
          <w:szCs w:val="28"/>
        </w:rPr>
        <w:lastRenderedPageBreak/>
        <w:t>свидетельствуют о стабильности новых водорастворимых полимеров к термоокислительному воздействию (таблица 2).</w:t>
      </w:r>
    </w:p>
    <w:p w14:paraId="40474B47" w14:textId="53425EE2" w:rsidR="00B92D36" w:rsidRPr="000B5803" w:rsidRDefault="00B92D36" w:rsidP="00416835">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Для количественной оценки процесса термодеструкции нами был рассчитан основной кинетический параметр – энергия активации, зн</w:t>
      </w:r>
      <w:r w:rsidR="007042A3" w:rsidRPr="000B5803">
        <w:rPr>
          <w:rFonts w:ascii="Times New Roman" w:hAnsi="Times New Roman"/>
          <w:sz w:val="28"/>
          <w:szCs w:val="28"/>
        </w:rPr>
        <w:t xml:space="preserve">ачения которых даны в таблице </w:t>
      </w:r>
      <w:r w:rsidR="00416835">
        <w:rPr>
          <w:rFonts w:ascii="Times New Roman" w:hAnsi="Times New Roman"/>
          <w:sz w:val="28"/>
          <w:szCs w:val="28"/>
        </w:rPr>
        <w:t>3</w:t>
      </w:r>
      <w:r w:rsidRPr="000B5803">
        <w:rPr>
          <w:rFonts w:ascii="Times New Roman" w:hAnsi="Times New Roman"/>
          <w:sz w:val="28"/>
          <w:szCs w:val="28"/>
        </w:rPr>
        <w:t>.</w:t>
      </w:r>
    </w:p>
    <w:p w14:paraId="0A1FC793" w14:textId="77777777" w:rsidR="00B92D36" w:rsidRPr="000B5803" w:rsidRDefault="00B92D36" w:rsidP="00DB7E3C">
      <w:pPr>
        <w:widowControl w:val="0"/>
        <w:spacing w:after="0" w:line="240" w:lineRule="auto"/>
        <w:ind w:firstLine="709"/>
        <w:contextualSpacing/>
        <w:jc w:val="both"/>
        <w:rPr>
          <w:rFonts w:ascii="Times New Roman" w:hAnsi="Times New Roman"/>
          <w:sz w:val="28"/>
          <w:szCs w:val="28"/>
        </w:rPr>
      </w:pPr>
    </w:p>
    <w:p w14:paraId="003811A5" w14:textId="5C450249" w:rsidR="00B92D36" w:rsidRPr="000B5803" w:rsidRDefault="00B92D36" w:rsidP="00416835">
      <w:pPr>
        <w:widowControl w:val="0"/>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rPr>
        <w:t xml:space="preserve">Таблица </w:t>
      </w:r>
      <w:r w:rsidR="00416835">
        <w:rPr>
          <w:rFonts w:ascii="Times New Roman" w:hAnsi="Times New Roman"/>
          <w:sz w:val="28"/>
          <w:szCs w:val="28"/>
          <w:lang w:val="kk-KZ"/>
        </w:rPr>
        <w:t>3</w:t>
      </w:r>
      <w:r w:rsidRPr="000B5803">
        <w:rPr>
          <w:rFonts w:ascii="Times New Roman" w:hAnsi="Times New Roman"/>
          <w:sz w:val="28"/>
          <w:szCs w:val="28"/>
          <w:lang w:val="kk-KZ"/>
        </w:rPr>
        <w:t xml:space="preserve"> </w:t>
      </w:r>
      <w:r w:rsidR="00416835">
        <w:rPr>
          <w:rFonts w:ascii="Times New Roman" w:hAnsi="Times New Roman"/>
          <w:sz w:val="28"/>
          <w:szCs w:val="28"/>
          <w:lang w:val="kk-KZ"/>
        </w:rPr>
        <w:t>–</w:t>
      </w:r>
      <w:r w:rsidRPr="000B5803">
        <w:rPr>
          <w:rFonts w:ascii="Times New Roman" w:hAnsi="Times New Roman"/>
          <w:sz w:val="28"/>
          <w:szCs w:val="28"/>
          <w:lang w:val="kk-KZ"/>
        </w:rPr>
        <w:t xml:space="preserve"> </w:t>
      </w:r>
      <w:r w:rsidRPr="000B5803">
        <w:rPr>
          <w:rFonts w:ascii="Times New Roman" w:hAnsi="Times New Roman"/>
          <w:sz w:val="28"/>
          <w:szCs w:val="28"/>
        </w:rPr>
        <w:t>Характеристика термостабильности полимеров МПАА-ПВ, МПАА-С и К-9</w:t>
      </w:r>
    </w:p>
    <w:p w14:paraId="0209A61C" w14:textId="77777777" w:rsidR="00B92D36" w:rsidRPr="00416835" w:rsidRDefault="00B92D36" w:rsidP="00944A29">
      <w:pPr>
        <w:widowControl w:val="0"/>
        <w:spacing w:after="0" w:line="240" w:lineRule="auto"/>
        <w:ind w:firstLine="540"/>
        <w:contextualSpacing/>
        <w:rPr>
          <w:rFonts w:ascii="Times New Roman" w:hAnsi="Times New Roman"/>
          <w:sz w:val="16"/>
          <w:szCs w:val="16"/>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101"/>
        <w:gridCol w:w="1980"/>
        <w:gridCol w:w="1440"/>
        <w:gridCol w:w="1709"/>
        <w:gridCol w:w="2309"/>
      </w:tblGrid>
      <w:tr w:rsidR="00B92D36" w:rsidRPr="00944A29" w14:paraId="12A7EAFB" w14:textId="77777777" w:rsidTr="00416835">
        <w:trPr>
          <w:jc w:val="center"/>
        </w:trPr>
        <w:tc>
          <w:tcPr>
            <w:tcW w:w="2101" w:type="dxa"/>
          </w:tcPr>
          <w:p w14:paraId="4736385F"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Название</w:t>
            </w:r>
          </w:p>
          <w:p w14:paraId="061D5F35"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полимеров</w:t>
            </w:r>
          </w:p>
        </w:tc>
        <w:tc>
          <w:tcPr>
            <w:tcW w:w="1980" w:type="dxa"/>
            <w:vAlign w:val="center"/>
          </w:tcPr>
          <w:p w14:paraId="2FDA2B7A" w14:textId="77777777" w:rsidR="00B92D36" w:rsidRPr="00944A29" w:rsidRDefault="00B92D36" w:rsidP="00416835">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Т экзоэффекта,</w:t>
            </w:r>
          </w:p>
          <w:p w14:paraId="5FC2BC23" w14:textId="77777777" w:rsidR="00B92D36" w:rsidRPr="00944A29" w:rsidRDefault="00B92D36" w:rsidP="00416835">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К</w:t>
            </w:r>
          </w:p>
        </w:tc>
        <w:tc>
          <w:tcPr>
            <w:tcW w:w="1440" w:type="dxa"/>
            <w:vAlign w:val="center"/>
          </w:tcPr>
          <w:p w14:paraId="4CB87C3B" w14:textId="77777777" w:rsidR="00B92D36" w:rsidRPr="00944A29" w:rsidRDefault="00B92D36" w:rsidP="00416835">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Е активн.,</w:t>
            </w:r>
          </w:p>
          <w:p w14:paraId="5C82C464" w14:textId="77777777" w:rsidR="00B92D36" w:rsidRPr="00944A29" w:rsidRDefault="00B92D36" w:rsidP="00416835">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кДж/моль</w:t>
            </w:r>
          </w:p>
        </w:tc>
        <w:tc>
          <w:tcPr>
            <w:tcW w:w="1709" w:type="dxa"/>
            <w:vAlign w:val="center"/>
          </w:tcPr>
          <w:p w14:paraId="1FB50BD1" w14:textId="77777777" w:rsidR="00B92D36" w:rsidRPr="00944A29" w:rsidRDefault="00B92D36" w:rsidP="00416835">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Потери веса, %</w:t>
            </w:r>
          </w:p>
        </w:tc>
        <w:tc>
          <w:tcPr>
            <w:tcW w:w="2309" w:type="dxa"/>
            <w:vAlign w:val="center"/>
          </w:tcPr>
          <w:p w14:paraId="7F932272" w14:textId="77777777" w:rsidR="00B92D36" w:rsidRPr="00944A29" w:rsidRDefault="00B92D36" w:rsidP="00416835">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Начальная</w:t>
            </w:r>
          </w:p>
          <w:p w14:paraId="4A9D613B" w14:textId="77777777" w:rsidR="00B92D36" w:rsidRPr="00944A29" w:rsidRDefault="00B92D36" w:rsidP="00416835">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навеска,  10</w:t>
            </w:r>
            <w:r w:rsidRPr="00944A29">
              <w:rPr>
                <w:rFonts w:ascii="Times New Roman" w:hAnsi="Times New Roman"/>
                <w:sz w:val="24"/>
                <w:szCs w:val="24"/>
                <w:vertAlign w:val="superscript"/>
              </w:rPr>
              <w:t>–6</w:t>
            </w:r>
            <w:r w:rsidRPr="00944A29">
              <w:rPr>
                <w:rFonts w:ascii="Times New Roman" w:hAnsi="Times New Roman"/>
                <w:sz w:val="24"/>
                <w:szCs w:val="24"/>
              </w:rPr>
              <w:t xml:space="preserve"> кг</w:t>
            </w:r>
          </w:p>
        </w:tc>
      </w:tr>
      <w:tr w:rsidR="00B92D36" w:rsidRPr="00944A29" w14:paraId="5A9F34AC" w14:textId="77777777" w:rsidTr="00416835">
        <w:trPr>
          <w:jc w:val="center"/>
        </w:trPr>
        <w:tc>
          <w:tcPr>
            <w:tcW w:w="2101" w:type="dxa"/>
          </w:tcPr>
          <w:p w14:paraId="4EEE4ACB" w14:textId="77777777" w:rsidR="00B92D36" w:rsidRPr="00944A29" w:rsidRDefault="00B92D36" w:rsidP="00944A29">
            <w:pPr>
              <w:widowControl w:val="0"/>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980" w:type="dxa"/>
          </w:tcPr>
          <w:p w14:paraId="26B81CA6"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706,7</w:t>
            </w:r>
          </w:p>
        </w:tc>
        <w:tc>
          <w:tcPr>
            <w:tcW w:w="1440" w:type="dxa"/>
          </w:tcPr>
          <w:p w14:paraId="002FCA0D"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97,8</w:t>
            </w:r>
          </w:p>
        </w:tc>
        <w:tc>
          <w:tcPr>
            <w:tcW w:w="1709" w:type="dxa"/>
          </w:tcPr>
          <w:p w14:paraId="4466FB9C"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32,1</w:t>
            </w:r>
          </w:p>
        </w:tc>
        <w:tc>
          <w:tcPr>
            <w:tcW w:w="2309" w:type="dxa"/>
          </w:tcPr>
          <w:p w14:paraId="3DCF73EE"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551,8</w:t>
            </w:r>
          </w:p>
        </w:tc>
      </w:tr>
      <w:tr w:rsidR="00B92D36" w:rsidRPr="00944A29" w14:paraId="3B16441F" w14:textId="77777777" w:rsidTr="00416835">
        <w:trPr>
          <w:jc w:val="center"/>
        </w:trPr>
        <w:tc>
          <w:tcPr>
            <w:tcW w:w="2101" w:type="dxa"/>
          </w:tcPr>
          <w:p w14:paraId="28B481B4" w14:textId="77777777" w:rsidR="00B92D36" w:rsidRPr="00944A29" w:rsidRDefault="00B92D36" w:rsidP="00944A29">
            <w:pPr>
              <w:widowControl w:val="0"/>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МПАА-ПВ</w:t>
            </w:r>
          </w:p>
        </w:tc>
        <w:tc>
          <w:tcPr>
            <w:tcW w:w="1980" w:type="dxa"/>
          </w:tcPr>
          <w:p w14:paraId="2FE09A5A"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685,3</w:t>
            </w:r>
          </w:p>
        </w:tc>
        <w:tc>
          <w:tcPr>
            <w:tcW w:w="1440" w:type="dxa"/>
          </w:tcPr>
          <w:p w14:paraId="568E3EDE"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90,5</w:t>
            </w:r>
          </w:p>
        </w:tc>
        <w:tc>
          <w:tcPr>
            <w:tcW w:w="1709" w:type="dxa"/>
          </w:tcPr>
          <w:p w14:paraId="2A0EB220"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34,2</w:t>
            </w:r>
          </w:p>
        </w:tc>
        <w:tc>
          <w:tcPr>
            <w:tcW w:w="2309" w:type="dxa"/>
          </w:tcPr>
          <w:p w14:paraId="10D4498C"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550,9</w:t>
            </w:r>
          </w:p>
        </w:tc>
      </w:tr>
      <w:tr w:rsidR="00B92D36" w:rsidRPr="00944A29" w14:paraId="608A0E3E" w14:textId="77777777" w:rsidTr="00416835">
        <w:trPr>
          <w:jc w:val="center"/>
        </w:trPr>
        <w:tc>
          <w:tcPr>
            <w:tcW w:w="2101" w:type="dxa"/>
          </w:tcPr>
          <w:p w14:paraId="60401EF2" w14:textId="77777777" w:rsidR="00B92D36" w:rsidRPr="00944A29" w:rsidRDefault="00B92D36" w:rsidP="00944A29">
            <w:pPr>
              <w:widowControl w:val="0"/>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МПАА-С</w:t>
            </w:r>
          </w:p>
        </w:tc>
        <w:tc>
          <w:tcPr>
            <w:tcW w:w="1980" w:type="dxa"/>
          </w:tcPr>
          <w:p w14:paraId="16F000E9"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680,4</w:t>
            </w:r>
          </w:p>
        </w:tc>
        <w:tc>
          <w:tcPr>
            <w:tcW w:w="1440" w:type="dxa"/>
          </w:tcPr>
          <w:p w14:paraId="105F99B4"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89,6</w:t>
            </w:r>
          </w:p>
        </w:tc>
        <w:tc>
          <w:tcPr>
            <w:tcW w:w="1709" w:type="dxa"/>
          </w:tcPr>
          <w:p w14:paraId="3E984490"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36,8</w:t>
            </w:r>
          </w:p>
        </w:tc>
        <w:tc>
          <w:tcPr>
            <w:tcW w:w="2309" w:type="dxa"/>
          </w:tcPr>
          <w:p w14:paraId="728B2EA9"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552,7</w:t>
            </w:r>
          </w:p>
        </w:tc>
      </w:tr>
      <w:tr w:rsidR="00B92D36" w:rsidRPr="00944A29" w14:paraId="410414BF" w14:textId="77777777" w:rsidTr="00416835">
        <w:trPr>
          <w:jc w:val="center"/>
        </w:trPr>
        <w:tc>
          <w:tcPr>
            <w:tcW w:w="2101" w:type="dxa"/>
          </w:tcPr>
          <w:p w14:paraId="2B513C50" w14:textId="77777777" w:rsidR="00B92D36" w:rsidRPr="00944A29" w:rsidRDefault="00B92D36" w:rsidP="00944A29">
            <w:pPr>
              <w:widowControl w:val="0"/>
              <w:spacing w:after="0" w:line="240" w:lineRule="auto"/>
              <w:contextualSpacing/>
              <w:jc w:val="both"/>
              <w:rPr>
                <w:rFonts w:ascii="Times New Roman" w:hAnsi="Times New Roman"/>
                <w:sz w:val="24"/>
                <w:szCs w:val="24"/>
              </w:rPr>
            </w:pPr>
            <w:r w:rsidRPr="00944A29">
              <w:rPr>
                <w:rFonts w:ascii="Times New Roman" w:hAnsi="Times New Roman"/>
                <w:sz w:val="24"/>
                <w:szCs w:val="24"/>
              </w:rPr>
              <w:t>К-9</w:t>
            </w:r>
          </w:p>
        </w:tc>
        <w:tc>
          <w:tcPr>
            <w:tcW w:w="1980" w:type="dxa"/>
          </w:tcPr>
          <w:p w14:paraId="66839018"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670,01</w:t>
            </w:r>
          </w:p>
        </w:tc>
        <w:tc>
          <w:tcPr>
            <w:tcW w:w="1440" w:type="dxa"/>
          </w:tcPr>
          <w:p w14:paraId="603BCA0D"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78,4</w:t>
            </w:r>
          </w:p>
        </w:tc>
        <w:tc>
          <w:tcPr>
            <w:tcW w:w="1709" w:type="dxa"/>
          </w:tcPr>
          <w:p w14:paraId="70C32CB0"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49,5</w:t>
            </w:r>
          </w:p>
        </w:tc>
        <w:tc>
          <w:tcPr>
            <w:tcW w:w="2309" w:type="dxa"/>
          </w:tcPr>
          <w:p w14:paraId="0A963F39"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550,3</w:t>
            </w:r>
          </w:p>
        </w:tc>
      </w:tr>
    </w:tbl>
    <w:p w14:paraId="549CAF37" w14:textId="77777777" w:rsidR="00B92D36" w:rsidRPr="000B5803" w:rsidRDefault="00B92D36" w:rsidP="00944A29">
      <w:pPr>
        <w:widowControl w:val="0"/>
        <w:spacing w:after="0" w:line="240" w:lineRule="auto"/>
        <w:ind w:firstLine="426"/>
        <w:contextualSpacing/>
        <w:jc w:val="both"/>
        <w:rPr>
          <w:rFonts w:ascii="Times New Roman" w:hAnsi="Times New Roman"/>
          <w:sz w:val="28"/>
          <w:szCs w:val="28"/>
        </w:rPr>
      </w:pPr>
    </w:p>
    <w:p w14:paraId="19FAA3EE" w14:textId="1472FCD9" w:rsidR="00B92D36" w:rsidRPr="000B5803" w:rsidRDefault="00B92D36" w:rsidP="00944A29">
      <w:pPr>
        <w:widowControl w:val="0"/>
        <w:spacing w:after="0" w:line="240" w:lineRule="auto"/>
        <w:ind w:firstLine="540"/>
        <w:contextualSpacing/>
        <w:jc w:val="both"/>
        <w:rPr>
          <w:rFonts w:ascii="Times New Roman" w:hAnsi="Times New Roman"/>
          <w:sz w:val="28"/>
          <w:szCs w:val="28"/>
        </w:rPr>
      </w:pPr>
      <w:r w:rsidRPr="000B5803">
        <w:rPr>
          <w:rFonts w:ascii="Times New Roman" w:hAnsi="Times New Roman"/>
          <w:sz w:val="28"/>
          <w:szCs w:val="28"/>
        </w:rPr>
        <w:t xml:space="preserve">Из данных таблицы </w:t>
      </w:r>
      <w:r w:rsidR="00416835">
        <w:rPr>
          <w:rFonts w:ascii="Times New Roman" w:hAnsi="Times New Roman"/>
          <w:sz w:val="28"/>
          <w:szCs w:val="28"/>
          <w:lang w:val="kk-KZ"/>
        </w:rPr>
        <w:t>3</w:t>
      </w:r>
      <w:r w:rsidRPr="000B5803">
        <w:rPr>
          <w:rFonts w:ascii="Times New Roman" w:hAnsi="Times New Roman"/>
          <w:sz w:val="28"/>
          <w:szCs w:val="28"/>
        </w:rPr>
        <w:t xml:space="preserve"> видно, что потеря веса при термогравиметрии К-9 составляет 49,5%, а полученного ВРП МПАА 32,1% в 1,5 раза меньше.</w:t>
      </w:r>
    </w:p>
    <w:p w14:paraId="3F6F97DC" w14:textId="1A5AD744" w:rsidR="00B92D36" w:rsidRPr="000B5803" w:rsidRDefault="00B92D36" w:rsidP="00944A29">
      <w:pPr>
        <w:widowControl w:val="0"/>
        <w:spacing w:after="0" w:line="240" w:lineRule="auto"/>
        <w:ind w:firstLine="540"/>
        <w:contextualSpacing/>
        <w:jc w:val="both"/>
        <w:rPr>
          <w:rFonts w:ascii="Times New Roman" w:hAnsi="Times New Roman"/>
          <w:sz w:val="28"/>
          <w:szCs w:val="28"/>
        </w:rPr>
      </w:pPr>
      <w:r w:rsidRPr="000B5803">
        <w:rPr>
          <w:rFonts w:ascii="Times New Roman" w:hAnsi="Times New Roman"/>
          <w:sz w:val="28"/>
          <w:szCs w:val="28"/>
        </w:rPr>
        <w:t>Потеря веса остальных ВРП, условно названных МПАА-ПВ, МПАА-С, также меньше, чем К-9 и составляет соответственно 34,2 и 36,8%.</w:t>
      </w:r>
    </w:p>
    <w:p w14:paraId="3721A7D1" w14:textId="078EA83E" w:rsidR="00B92D36" w:rsidRPr="000B5803" w:rsidRDefault="00B92D36" w:rsidP="00944A29">
      <w:pPr>
        <w:widowControl w:val="0"/>
        <w:spacing w:after="0" w:line="240" w:lineRule="auto"/>
        <w:ind w:firstLine="540"/>
        <w:contextualSpacing/>
        <w:jc w:val="both"/>
        <w:rPr>
          <w:rFonts w:ascii="Times New Roman" w:hAnsi="Times New Roman"/>
          <w:sz w:val="28"/>
          <w:szCs w:val="28"/>
        </w:rPr>
      </w:pPr>
      <w:r w:rsidRPr="000B5803">
        <w:rPr>
          <w:rFonts w:ascii="Times New Roman" w:hAnsi="Times New Roman"/>
          <w:sz w:val="28"/>
          <w:szCs w:val="28"/>
        </w:rPr>
        <w:t>Как видим, экзотермические реакции наблюдаются в разных интервалах температур. Для МПАА составляет 706,7К, для МПАА-ПВ и МПАА -С – 685,3К и 680,4К соответственно.</w:t>
      </w:r>
    </w:p>
    <w:p w14:paraId="212FCF0D" w14:textId="77777777" w:rsidR="00B92D36" w:rsidRPr="000B5803" w:rsidRDefault="00B92D36" w:rsidP="00944A29">
      <w:pPr>
        <w:widowControl w:val="0"/>
        <w:spacing w:after="0" w:line="240" w:lineRule="auto"/>
        <w:jc w:val="both"/>
        <w:rPr>
          <w:rFonts w:ascii="Times New Roman" w:hAnsi="Times New Roman"/>
          <w:sz w:val="28"/>
          <w:szCs w:val="28"/>
        </w:rPr>
      </w:pPr>
    </w:p>
    <w:p w14:paraId="4226DC32" w14:textId="12BD4B0B" w:rsidR="00B92D36" w:rsidRPr="000B5803" w:rsidRDefault="00B92D36" w:rsidP="00DB7E3C">
      <w:pPr>
        <w:widowControl w:val="0"/>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rPr>
        <w:t xml:space="preserve">Таблица </w:t>
      </w:r>
      <w:r w:rsidR="00416835">
        <w:rPr>
          <w:rFonts w:ascii="Times New Roman" w:hAnsi="Times New Roman"/>
          <w:sz w:val="28"/>
          <w:szCs w:val="28"/>
          <w:lang w:val="kk-KZ"/>
        </w:rPr>
        <w:t>4</w:t>
      </w:r>
      <w:r w:rsidRPr="000B5803">
        <w:rPr>
          <w:rFonts w:ascii="Times New Roman" w:hAnsi="Times New Roman"/>
          <w:sz w:val="28"/>
          <w:szCs w:val="28"/>
          <w:lang w:val="kk-KZ"/>
        </w:rPr>
        <w:t xml:space="preserve"> </w:t>
      </w:r>
      <w:r w:rsidR="00416835">
        <w:rPr>
          <w:rFonts w:ascii="Times New Roman" w:hAnsi="Times New Roman"/>
          <w:sz w:val="28"/>
          <w:szCs w:val="28"/>
          <w:lang w:val="kk-KZ"/>
        </w:rPr>
        <w:t>–</w:t>
      </w:r>
      <w:r w:rsidRPr="000B5803">
        <w:rPr>
          <w:rFonts w:ascii="Times New Roman" w:hAnsi="Times New Roman"/>
          <w:sz w:val="28"/>
          <w:szCs w:val="28"/>
          <w:lang w:val="kk-KZ"/>
        </w:rPr>
        <w:t xml:space="preserve"> </w:t>
      </w:r>
      <w:r w:rsidRPr="000B5803">
        <w:rPr>
          <w:rFonts w:ascii="Times New Roman" w:hAnsi="Times New Roman"/>
          <w:sz w:val="28"/>
          <w:szCs w:val="28"/>
        </w:rPr>
        <w:t>Стабильность полученных полимеров к термоокислительному воздействию</w:t>
      </w:r>
    </w:p>
    <w:p w14:paraId="67DA4606" w14:textId="77777777" w:rsidR="00B92D36" w:rsidRPr="00416835" w:rsidRDefault="00B92D36" w:rsidP="00944A29">
      <w:pPr>
        <w:widowControl w:val="0"/>
        <w:spacing w:after="0" w:line="240" w:lineRule="auto"/>
        <w:contextualSpacing/>
        <w:jc w:val="both"/>
        <w:rPr>
          <w:rFonts w:ascii="Times New Roman" w:hAnsi="Times New Roman"/>
          <w:sz w:val="16"/>
          <w:szCs w:val="16"/>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266"/>
        <w:gridCol w:w="1885"/>
        <w:gridCol w:w="1885"/>
        <w:gridCol w:w="1885"/>
        <w:gridCol w:w="1674"/>
      </w:tblGrid>
      <w:tr w:rsidR="00B92D36" w:rsidRPr="00944A29" w14:paraId="0AE2FE11" w14:textId="77777777" w:rsidTr="00416835">
        <w:trPr>
          <w:jc w:val="center"/>
        </w:trPr>
        <w:tc>
          <w:tcPr>
            <w:tcW w:w="2266" w:type="dxa"/>
          </w:tcPr>
          <w:p w14:paraId="3BBD488B"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Название</w:t>
            </w:r>
          </w:p>
          <w:p w14:paraId="6794D9B4"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полимеров</w:t>
            </w:r>
          </w:p>
        </w:tc>
        <w:tc>
          <w:tcPr>
            <w:tcW w:w="1885" w:type="dxa"/>
          </w:tcPr>
          <w:p w14:paraId="5470CD18"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Т экзоэф.,</w:t>
            </w:r>
          </w:p>
          <w:p w14:paraId="0678F17B"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К</w:t>
            </w:r>
          </w:p>
        </w:tc>
        <w:tc>
          <w:tcPr>
            <w:tcW w:w="1885" w:type="dxa"/>
          </w:tcPr>
          <w:p w14:paraId="68D4B467"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Е активн.,</w:t>
            </w:r>
          </w:p>
          <w:p w14:paraId="4319C084"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кДж/моль</w:t>
            </w:r>
          </w:p>
        </w:tc>
        <w:tc>
          <w:tcPr>
            <w:tcW w:w="1885" w:type="dxa"/>
          </w:tcPr>
          <w:p w14:paraId="4DFB4D69"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Потери веса,</w:t>
            </w:r>
          </w:p>
          <w:p w14:paraId="3CD59D98"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674" w:type="dxa"/>
          </w:tcPr>
          <w:p w14:paraId="6A0BB1FF"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Начальная</w:t>
            </w:r>
          </w:p>
          <w:p w14:paraId="5DB88569"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навеска</w:t>
            </w:r>
          </w:p>
        </w:tc>
      </w:tr>
      <w:tr w:rsidR="00B92D36" w:rsidRPr="00944A29" w14:paraId="662AE110" w14:textId="77777777" w:rsidTr="00416835">
        <w:trPr>
          <w:jc w:val="center"/>
        </w:trPr>
        <w:tc>
          <w:tcPr>
            <w:tcW w:w="2266" w:type="dxa"/>
          </w:tcPr>
          <w:p w14:paraId="19DBD9CC" w14:textId="223F3556" w:rsidR="00416835" w:rsidRDefault="00B92D36" w:rsidP="00944A29">
            <w:pPr>
              <w:widowControl w:val="0"/>
              <w:spacing w:after="0" w:line="240" w:lineRule="auto"/>
              <w:ind w:firstLine="214"/>
              <w:contextualSpacing/>
              <w:jc w:val="both"/>
              <w:rPr>
                <w:rFonts w:ascii="Times New Roman" w:hAnsi="Times New Roman"/>
                <w:sz w:val="24"/>
                <w:szCs w:val="24"/>
              </w:rPr>
            </w:pPr>
            <w:r w:rsidRPr="00944A29">
              <w:rPr>
                <w:rFonts w:ascii="Times New Roman" w:hAnsi="Times New Roman"/>
                <w:sz w:val="24"/>
                <w:szCs w:val="24"/>
              </w:rPr>
              <w:t>МПАА-</w:t>
            </w:r>
            <w:r w:rsidR="00114BF6" w:rsidRPr="00944A29">
              <w:rPr>
                <w:rFonts w:ascii="Times New Roman" w:hAnsi="Times New Roman"/>
                <w:sz w:val="24"/>
                <w:szCs w:val="24"/>
              </w:rPr>
              <w:t>ТЭА</w:t>
            </w:r>
            <w:r w:rsidR="00416835">
              <w:rPr>
                <w:rFonts w:ascii="Times New Roman" w:hAnsi="Times New Roman"/>
                <w:sz w:val="24"/>
                <w:szCs w:val="24"/>
              </w:rPr>
              <w:t xml:space="preserve"> </w:t>
            </w:r>
          </w:p>
          <w:p w14:paraId="553F5B0E" w14:textId="22DD2B89" w:rsidR="00B92D36" w:rsidRPr="00944A29" w:rsidRDefault="00B92D36" w:rsidP="00944A29">
            <w:pPr>
              <w:widowControl w:val="0"/>
              <w:spacing w:after="0" w:line="240" w:lineRule="auto"/>
              <w:ind w:firstLine="214"/>
              <w:contextualSpacing/>
              <w:jc w:val="both"/>
              <w:rPr>
                <w:rFonts w:ascii="Times New Roman" w:hAnsi="Times New Roman"/>
                <w:sz w:val="24"/>
                <w:szCs w:val="24"/>
              </w:rPr>
            </w:pPr>
            <w:r w:rsidRPr="00944A29">
              <w:rPr>
                <w:rFonts w:ascii="Times New Roman" w:hAnsi="Times New Roman"/>
                <w:sz w:val="24"/>
                <w:szCs w:val="24"/>
              </w:rPr>
              <w:t>К-9</w:t>
            </w:r>
          </w:p>
          <w:p w14:paraId="45856415" w14:textId="6597B3E3" w:rsidR="00B92D36" w:rsidRPr="00944A29" w:rsidRDefault="00B92D36" w:rsidP="00416835">
            <w:pPr>
              <w:widowControl w:val="0"/>
              <w:spacing w:after="0" w:line="240" w:lineRule="auto"/>
              <w:ind w:firstLine="214"/>
              <w:contextualSpacing/>
              <w:jc w:val="both"/>
              <w:rPr>
                <w:rFonts w:ascii="Times New Roman" w:hAnsi="Times New Roman"/>
                <w:sz w:val="24"/>
                <w:szCs w:val="24"/>
              </w:rPr>
            </w:pPr>
            <w:r w:rsidRPr="00944A29">
              <w:rPr>
                <w:rFonts w:ascii="Times New Roman" w:hAnsi="Times New Roman"/>
                <w:sz w:val="24"/>
                <w:szCs w:val="24"/>
              </w:rPr>
              <w:t>МПАА-МЭА</w:t>
            </w:r>
          </w:p>
        </w:tc>
        <w:tc>
          <w:tcPr>
            <w:tcW w:w="1885" w:type="dxa"/>
          </w:tcPr>
          <w:p w14:paraId="295D5B90"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693,8</w:t>
            </w:r>
          </w:p>
          <w:p w14:paraId="7D8E664C"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670,5</w:t>
            </w:r>
          </w:p>
          <w:p w14:paraId="5AF75A48"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704,2</w:t>
            </w:r>
          </w:p>
        </w:tc>
        <w:tc>
          <w:tcPr>
            <w:tcW w:w="1885" w:type="dxa"/>
          </w:tcPr>
          <w:p w14:paraId="5E4F72EB"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84,1</w:t>
            </w:r>
          </w:p>
          <w:p w14:paraId="28F87764"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78,7</w:t>
            </w:r>
          </w:p>
          <w:p w14:paraId="5F08FEE2"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85,3</w:t>
            </w:r>
          </w:p>
        </w:tc>
        <w:tc>
          <w:tcPr>
            <w:tcW w:w="1885" w:type="dxa"/>
          </w:tcPr>
          <w:p w14:paraId="77270FD8"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30,3</w:t>
            </w:r>
          </w:p>
          <w:p w14:paraId="3097D951"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49,8</w:t>
            </w:r>
          </w:p>
          <w:p w14:paraId="4C78B80A"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38,6</w:t>
            </w:r>
          </w:p>
        </w:tc>
        <w:tc>
          <w:tcPr>
            <w:tcW w:w="1674" w:type="dxa"/>
          </w:tcPr>
          <w:p w14:paraId="4E3939A3"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551,6</w:t>
            </w:r>
          </w:p>
          <w:p w14:paraId="04651289"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552,3</w:t>
            </w:r>
          </w:p>
          <w:p w14:paraId="3484CFF6" w14:textId="77777777" w:rsidR="00B92D36" w:rsidRPr="00944A29" w:rsidRDefault="00B92D36"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549,7</w:t>
            </w:r>
          </w:p>
        </w:tc>
      </w:tr>
    </w:tbl>
    <w:p w14:paraId="160914B5" w14:textId="77777777" w:rsidR="00B92D36" w:rsidRPr="000B5803" w:rsidRDefault="00B92D36" w:rsidP="00944A29">
      <w:pPr>
        <w:widowControl w:val="0"/>
        <w:spacing w:after="0" w:line="240" w:lineRule="auto"/>
        <w:contextualSpacing/>
        <w:jc w:val="center"/>
        <w:rPr>
          <w:rFonts w:ascii="Times New Roman" w:hAnsi="Times New Roman"/>
          <w:sz w:val="28"/>
          <w:szCs w:val="28"/>
        </w:rPr>
      </w:pPr>
    </w:p>
    <w:p w14:paraId="756C1AD3" w14:textId="588A81E2" w:rsidR="00B92D36" w:rsidRPr="00B627C8" w:rsidRDefault="009F42DA" w:rsidP="00416835">
      <w:pPr>
        <w:widowControl w:val="0"/>
        <w:spacing w:after="0" w:line="240" w:lineRule="auto"/>
        <w:ind w:firstLine="709"/>
        <w:contextualSpacing/>
        <w:jc w:val="both"/>
        <w:rPr>
          <w:rFonts w:ascii="Times New Roman" w:hAnsi="Times New Roman"/>
          <w:sz w:val="28"/>
          <w:szCs w:val="28"/>
        </w:rPr>
      </w:pPr>
      <w:r w:rsidRPr="009F42DA">
        <w:rPr>
          <w:rFonts w:ascii="Times New Roman" w:hAnsi="Times New Roman"/>
          <w:sz w:val="28"/>
          <w:szCs w:val="28"/>
        </w:rPr>
        <w:t>Был проведен</w:t>
      </w:r>
      <w:r>
        <w:rPr>
          <w:rFonts w:ascii="Times New Roman" w:hAnsi="Times New Roman"/>
          <w:sz w:val="28"/>
          <w:szCs w:val="28"/>
        </w:rPr>
        <w:t xml:space="preserve"> </w:t>
      </w:r>
      <w:r w:rsidRPr="00B627C8">
        <w:rPr>
          <w:rFonts w:ascii="Times New Roman" w:hAnsi="Times New Roman"/>
          <w:sz w:val="28"/>
          <w:szCs w:val="28"/>
        </w:rPr>
        <w:t>термогравиметрический анализ образцов базового полимера и его модификатора, который показал, что у модификатора потеря веса</w:t>
      </w:r>
      <w:r w:rsidR="00B627C8" w:rsidRPr="00B627C8">
        <w:rPr>
          <w:rFonts w:ascii="Times New Roman" w:hAnsi="Times New Roman"/>
          <w:sz w:val="28"/>
          <w:szCs w:val="28"/>
        </w:rPr>
        <w:t xml:space="preserve"> </w:t>
      </w:r>
      <w:r w:rsidR="00B627C8">
        <w:rPr>
          <w:rFonts w:ascii="Times New Roman" w:hAnsi="Times New Roman"/>
          <w:sz w:val="28"/>
          <w:szCs w:val="28"/>
        </w:rPr>
        <w:t xml:space="preserve">1,5 раза меньше </w:t>
      </w:r>
      <w:r w:rsidR="00B627C8" w:rsidRPr="00C35363">
        <w:rPr>
          <w:rFonts w:ascii="Times New Roman" w:hAnsi="Times New Roman"/>
          <w:sz w:val="28"/>
          <w:szCs w:val="28"/>
        </w:rPr>
        <w:t>(</w:t>
      </w:r>
      <w:r w:rsidR="00416835" w:rsidRPr="00C35363">
        <w:rPr>
          <w:rFonts w:ascii="Times New Roman" w:hAnsi="Times New Roman"/>
          <w:sz w:val="28"/>
          <w:szCs w:val="28"/>
        </w:rPr>
        <w:t>т</w:t>
      </w:r>
      <w:r w:rsidR="00C35363" w:rsidRPr="00C35363">
        <w:rPr>
          <w:rFonts w:ascii="Times New Roman" w:hAnsi="Times New Roman"/>
          <w:sz w:val="28"/>
          <w:szCs w:val="28"/>
        </w:rPr>
        <w:t>аблица 4</w:t>
      </w:r>
      <w:r w:rsidR="00B627C8" w:rsidRPr="00C35363">
        <w:rPr>
          <w:rFonts w:ascii="Times New Roman" w:hAnsi="Times New Roman"/>
          <w:sz w:val="28"/>
          <w:szCs w:val="28"/>
        </w:rPr>
        <w:t xml:space="preserve">). </w:t>
      </w:r>
      <w:r w:rsidR="00B627C8">
        <w:rPr>
          <w:rFonts w:ascii="Times New Roman" w:hAnsi="Times New Roman"/>
          <w:sz w:val="28"/>
          <w:szCs w:val="28"/>
        </w:rPr>
        <w:t xml:space="preserve">Также показано, </w:t>
      </w:r>
      <w:r w:rsidR="00B92D36" w:rsidRPr="00B627C8">
        <w:rPr>
          <w:rFonts w:ascii="Times New Roman" w:hAnsi="Times New Roman"/>
          <w:sz w:val="28"/>
          <w:szCs w:val="28"/>
        </w:rPr>
        <w:t>температура начала активного разложения у</w:t>
      </w:r>
      <w:r w:rsidR="00B92D36" w:rsidRPr="00776FAB">
        <w:rPr>
          <w:rFonts w:ascii="Times New Roman" w:hAnsi="Times New Roman"/>
          <w:color w:val="FF0000"/>
          <w:sz w:val="28"/>
          <w:szCs w:val="28"/>
        </w:rPr>
        <w:t xml:space="preserve"> </w:t>
      </w:r>
      <w:r w:rsidR="00B627C8" w:rsidRPr="00B627C8">
        <w:rPr>
          <w:rFonts w:ascii="Times New Roman" w:hAnsi="Times New Roman"/>
          <w:sz w:val="28"/>
          <w:szCs w:val="28"/>
        </w:rPr>
        <w:t>модификатора</w:t>
      </w:r>
      <w:r w:rsidR="00B92D36" w:rsidRPr="00B627C8">
        <w:rPr>
          <w:rFonts w:ascii="Times New Roman" w:hAnsi="Times New Roman"/>
          <w:sz w:val="28"/>
          <w:szCs w:val="28"/>
        </w:rPr>
        <w:t xml:space="preserve"> заметно по</w:t>
      </w:r>
      <w:r w:rsidR="00B627C8">
        <w:rPr>
          <w:rFonts w:ascii="Times New Roman" w:hAnsi="Times New Roman"/>
          <w:sz w:val="28"/>
          <w:szCs w:val="28"/>
        </w:rPr>
        <w:t>вышается по сравнению с базовым</w:t>
      </w:r>
      <w:r w:rsidR="00B92D36" w:rsidRPr="00B627C8">
        <w:rPr>
          <w:rFonts w:ascii="Times New Roman" w:hAnsi="Times New Roman"/>
          <w:sz w:val="28"/>
          <w:szCs w:val="28"/>
        </w:rPr>
        <w:t xml:space="preserve">. </w:t>
      </w:r>
    </w:p>
    <w:p w14:paraId="4F4DFDE6" w14:textId="5C2A0835" w:rsidR="00B92D36" w:rsidRPr="00B627C8" w:rsidRDefault="00B627C8" w:rsidP="00416835">
      <w:pPr>
        <w:widowControl w:val="0"/>
        <w:spacing w:after="0" w:line="240" w:lineRule="auto"/>
        <w:ind w:firstLine="709"/>
        <w:contextualSpacing/>
        <w:jc w:val="both"/>
        <w:rPr>
          <w:rFonts w:ascii="Times New Roman" w:hAnsi="Times New Roman"/>
          <w:sz w:val="28"/>
          <w:szCs w:val="28"/>
        </w:rPr>
      </w:pPr>
      <w:r w:rsidRPr="00B627C8">
        <w:rPr>
          <w:rFonts w:ascii="Times New Roman" w:hAnsi="Times New Roman"/>
          <w:sz w:val="28"/>
          <w:szCs w:val="28"/>
        </w:rPr>
        <w:t>Была показана, что</w:t>
      </w:r>
      <w:r w:rsidR="00B92D36" w:rsidRPr="00B627C8">
        <w:rPr>
          <w:rFonts w:ascii="Times New Roman" w:hAnsi="Times New Roman"/>
          <w:sz w:val="28"/>
          <w:szCs w:val="28"/>
        </w:rPr>
        <w:t xml:space="preserve"> нами получена </w:t>
      </w:r>
      <w:r w:rsidRPr="00B627C8">
        <w:rPr>
          <w:rFonts w:ascii="Times New Roman" w:hAnsi="Times New Roman"/>
          <w:sz w:val="28"/>
          <w:szCs w:val="28"/>
        </w:rPr>
        <w:t xml:space="preserve">более термостабильная модификация полимера. </w:t>
      </w:r>
      <w:r>
        <w:rPr>
          <w:rFonts w:ascii="Times New Roman" w:hAnsi="Times New Roman"/>
          <w:sz w:val="28"/>
          <w:szCs w:val="28"/>
        </w:rPr>
        <w:t xml:space="preserve">Для того, чтобы оценить термополимера </w:t>
      </w:r>
      <w:r w:rsidRPr="00B627C8">
        <w:rPr>
          <w:rFonts w:ascii="Times New Roman" w:hAnsi="Times New Roman"/>
          <w:sz w:val="28"/>
          <w:szCs w:val="28"/>
        </w:rPr>
        <w:t>количественно мы рассчитали энергию</w:t>
      </w:r>
      <w:r w:rsidR="00B92D36" w:rsidRPr="00B627C8">
        <w:rPr>
          <w:rFonts w:ascii="Times New Roman" w:hAnsi="Times New Roman"/>
          <w:sz w:val="28"/>
          <w:szCs w:val="28"/>
        </w:rPr>
        <w:t xml:space="preserve"> активации </w:t>
      </w:r>
      <w:r w:rsidRPr="00B627C8">
        <w:rPr>
          <w:rFonts w:ascii="Times New Roman" w:hAnsi="Times New Roman"/>
          <w:sz w:val="28"/>
          <w:szCs w:val="28"/>
        </w:rPr>
        <w:t xml:space="preserve">и </w:t>
      </w:r>
      <w:r w:rsidR="00B92D36" w:rsidRPr="00B627C8">
        <w:rPr>
          <w:rFonts w:ascii="Times New Roman" w:hAnsi="Times New Roman"/>
          <w:sz w:val="28"/>
          <w:szCs w:val="28"/>
        </w:rPr>
        <w:t>деструкции [</w:t>
      </w:r>
      <w:r w:rsidR="00E11801">
        <w:rPr>
          <w:rFonts w:ascii="Times New Roman" w:hAnsi="Times New Roman"/>
          <w:sz w:val="28"/>
          <w:szCs w:val="28"/>
        </w:rPr>
        <w:t>75</w:t>
      </w:r>
      <w:r w:rsidR="00B92D36" w:rsidRPr="00B627C8">
        <w:rPr>
          <w:rFonts w:ascii="Times New Roman" w:hAnsi="Times New Roman"/>
          <w:sz w:val="28"/>
          <w:szCs w:val="28"/>
        </w:rPr>
        <w:t>].</w:t>
      </w:r>
    </w:p>
    <w:p w14:paraId="7E123419" w14:textId="77777777" w:rsidR="00B92D36" w:rsidRPr="00B627C8" w:rsidRDefault="00B627C8" w:rsidP="00416835">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Результаты эксперимента показали, что для </w:t>
      </w:r>
      <w:r w:rsidR="00B92D36" w:rsidRPr="00B627C8">
        <w:rPr>
          <w:rFonts w:ascii="Times New Roman" w:hAnsi="Times New Roman"/>
          <w:sz w:val="28"/>
          <w:szCs w:val="28"/>
        </w:rPr>
        <w:t>термоокислительной деструкции</w:t>
      </w:r>
      <w:r w:rsidRPr="00B627C8">
        <w:rPr>
          <w:rFonts w:ascii="Times New Roman" w:hAnsi="Times New Roman"/>
          <w:sz w:val="28"/>
          <w:szCs w:val="28"/>
        </w:rPr>
        <w:t xml:space="preserve"> базового полимера</w:t>
      </w:r>
      <w:r w:rsidR="00B92D36" w:rsidRPr="00B627C8">
        <w:rPr>
          <w:rFonts w:ascii="Times New Roman" w:hAnsi="Times New Roman"/>
          <w:sz w:val="28"/>
          <w:szCs w:val="28"/>
        </w:rPr>
        <w:t xml:space="preserve"> требуется 78,7 кДж/моль, в то же время как для деструкции </w:t>
      </w:r>
      <w:r w:rsidRPr="00B627C8">
        <w:rPr>
          <w:rFonts w:ascii="Times New Roman" w:hAnsi="Times New Roman"/>
          <w:sz w:val="28"/>
          <w:szCs w:val="28"/>
        </w:rPr>
        <w:t>модификатора</w:t>
      </w:r>
      <w:r w:rsidR="00B92D36" w:rsidRPr="00B627C8">
        <w:rPr>
          <w:rFonts w:ascii="Times New Roman" w:hAnsi="Times New Roman"/>
          <w:sz w:val="28"/>
          <w:szCs w:val="28"/>
        </w:rPr>
        <w:t xml:space="preserve"> –85,3. </w:t>
      </w:r>
      <w:r w:rsidRPr="00B627C8">
        <w:rPr>
          <w:rFonts w:ascii="Times New Roman" w:hAnsi="Times New Roman"/>
          <w:sz w:val="28"/>
          <w:szCs w:val="28"/>
        </w:rPr>
        <w:t>Поэтому</w:t>
      </w:r>
      <w:r>
        <w:rPr>
          <w:rFonts w:ascii="Times New Roman" w:hAnsi="Times New Roman"/>
          <w:sz w:val="28"/>
          <w:szCs w:val="28"/>
        </w:rPr>
        <w:t>,</w:t>
      </w:r>
      <w:r w:rsidRPr="00B627C8">
        <w:rPr>
          <w:rFonts w:ascii="Times New Roman" w:hAnsi="Times New Roman"/>
          <w:sz w:val="28"/>
          <w:szCs w:val="28"/>
        </w:rPr>
        <w:t xml:space="preserve"> мы можем отнести полученный нами полимер </w:t>
      </w:r>
      <w:r w:rsidR="00B92D36" w:rsidRPr="00B627C8">
        <w:rPr>
          <w:rFonts w:ascii="Times New Roman" w:hAnsi="Times New Roman"/>
          <w:sz w:val="28"/>
          <w:szCs w:val="28"/>
        </w:rPr>
        <w:t>к термостабильным.</w:t>
      </w:r>
    </w:p>
    <w:p w14:paraId="22813883" w14:textId="77777777" w:rsidR="00D3523A" w:rsidRPr="00944A29" w:rsidRDefault="00D3523A" w:rsidP="00416835">
      <w:pPr>
        <w:widowControl w:val="0"/>
        <w:spacing w:after="0" w:line="240" w:lineRule="auto"/>
        <w:ind w:firstLine="709"/>
        <w:contextualSpacing/>
        <w:jc w:val="both"/>
        <w:rPr>
          <w:rFonts w:ascii="Times New Roman" w:hAnsi="Times New Roman"/>
          <w:i/>
          <w:sz w:val="28"/>
          <w:szCs w:val="28"/>
        </w:rPr>
      </w:pPr>
      <w:r w:rsidRPr="00944A29">
        <w:rPr>
          <w:rFonts w:ascii="Times New Roman" w:hAnsi="Times New Roman"/>
          <w:i/>
          <w:sz w:val="28"/>
          <w:szCs w:val="28"/>
          <w:lang w:val="kk-KZ"/>
        </w:rPr>
        <w:t xml:space="preserve">Математическое моделирование </w:t>
      </w:r>
      <w:r w:rsidRPr="00944A29">
        <w:rPr>
          <w:rFonts w:ascii="Times New Roman" w:hAnsi="Times New Roman"/>
          <w:i/>
          <w:sz w:val="28"/>
          <w:szCs w:val="28"/>
        </w:rPr>
        <w:t xml:space="preserve">термостабильности полимеров </w:t>
      </w:r>
    </w:p>
    <w:p w14:paraId="5261B648" w14:textId="77777777" w:rsidR="00D3523A" w:rsidRPr="00854F22" w:rsidRDefault="00D3523A" w:rsidP="00416835">
      <w:pPr>
        <w:widowControl w:val="0"/>
        <w:spacing w:after="0" w:line="240" w:lineRule="auto"/>
        <w:ind w:firstLine="709"/>
        <w:contextualSpacing/>
        <w:jc w:val="both"/>
        <w:rPr>
          <w:rFonts w:ascii="Times New Roman" w:hAnsi="Times New Roman"/>
          <w:b/>
          <w:sz w:val="28"/>
          <w:szCs w:val="28"/>
        </w:rPr>
      </w:pPr>
      <w:r w:rsidRPr="00854F22">
        <w:rPr>
          <w:rFonts w:ascii="Times New Roman" w:hAnsi="Times New Roman"/>
          <w:sz w:val="28"/>
          <w:szCs w:val="28"/>
        </w:rPr>
        <w:t xml:space="preserve">Математическое моделирование – метод исследования процессов или явлений на математических моделях с применением ЭВМ. Современный </w:t>
      </w:r>
      <w:r w:rsidRPr="00854F22">
        <w:rPr>
          <w:rFonts w:ascii="Times New Roman" w:hAnsi="Times New Roman"/>
          <w:sz w:val="28"/>
          <w:szCs w:val="28"/>
        </w:rPr>
        <w:lastRenderedPageBreak/>
        <w:t>уровень развития вычислительной техники расширяет возможности использования метода математического моделирования при исследовании кинетики гомогенных и гетерогенных химических реакций, лежащих в основе промышленных процессов; выборе типа химического реактора, теплообменного и массообменного оборудования; получении оперативных прогнозов и решении задач оптимизации технологических режимов ведения промышленных процессов действующих производств в условиях меняющихся состава сырья и производительности, а также при проектирования технологических схем новых и модернизируемых производств химической промышленности.</w:t>
      </w:r>
    </w:p>
    <w:p w14:paraId="099AC6F2" w14:textId="03C22A7A" w:rsidR="00D3523A" w:rsidRPr="00854F22" w:rsidRDefault="00D3523A" w:rsidP="00416835">
      <w:pPr>
        <w:widowControl w:val="0"/>
        <w:spacing w:after="0" w:line="240" w:lineRule="auto"/>
        <w:ind w:firstLine="709"/>
        <w:contextualSpacing/>
        <w:jc w:val="both"/>
        <w:rPr>
          <w:rFonts w:ascii="Times New Roman" w:hAnsi="Times New Roman"/>
          <w:b/>
          <w:sz w:val="28"/>
          <w:szCs w:val="28"/>
        </w:rPr>
      </w:pPr>
      <w:r w:rsidRPr="00854F22">
        <w:rPr>
          <w:rFonts w:ascii="Times New Roman" w:hAnsi="Times New Roman"/>
          <w:sz w:val="28"/>
          <w:szCs w:val="28"/>
        </w:rPr>
        <w:t>Поскольку математические модели могут быть представлены линейными, нелинейными, дифференциальными уравнениями, уравнениями в частных производных и их системами, в зависимости от сложности моделируемых явлений, необходимо знать и уметь применять численные методы для их решения. Чтобы решение задач оптимизации было реализуемо, нужно правильно определить критерии оптимальности, представить функцию цели, задать ограничения на оптимизирующие параметры и грамотно выбрать метод оптимизации.</w:t>
      </w:r>
      <w:r w:rsidR="00F539C6">
        <w:rPr>
          <w:rFonts w:ascii="Times New Roman" w:hAnsi="Times New Roman"/>
          <w:sz w:val="28"/>
          <w:szCs w:val="28"/>
        </w:rPr>
        <w:t>(Рисунок 8)</w:t>
      </w:r>
      <w:r w:rsidRPr="00854F22">
        <w:rPr>
          <w:rFonts w:ascii="Times New Roman" w:hAnsi="Times New Roman"/>
          <w:sz w:val="28"/>
          <w:szCs w:val="28"/>
        </w:rPr>
        <w:t xml:space="preserve"> И наконец, чтобы воспользоваться вычислительной техникой и решить уникальную задачу, связанную с моделированием конкретного химико-технологического процесса, необходимо знать какой-либо из современных языков программирования и уметь работать в соответствующей среде, создавая удобный для пользователя интерфейс.</w:t>
      </w:r>
      <w:r w:rsidR="00F539C6">
        <w:rPr>
          <w:rFonts w:ascii="Times New Roman" w:hAnsi="Times New Roman"/>
          <w:sz w:val="28"/>
          <w:szCs w:val="28"/>
        </w:rPr>
        <w:t>(Рисунок 9)</w:t>
      </w:r>
    </w:p>
    <w:p w14:paraId="11CEDCC7" w14:textId="77777777" w:rsidR="00D3523A" w:rsidRPr="000B5803" w:rsidRDefault="00D3523A" w:rsidP="00416835">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Результаты, полученные методом динамической термогравиметрии, свидетельствуют о стабильности новых водорастворимых полимеров к термоокислительному воздействию (таблица 2).</w:t>
      </w:r>
    </w:p>
    <w:p w14:paraId="47F86DDF" w14:textId="3E96B5D1" w:rsidR="00D3523A" w:rsidRDefault="00D3523A" w:rsidP="00416835">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Для количественной оценки процесса термодеструкции нами был рассчитан основной кинетический параметр – энергия активации, з</w:t>
      </w:r>
      <w:r w:rsidR="00C35363">
        <w:rPr>
          <w:rFonts w:ascii="Times New Roman" w:hAnsi="Times New Roman"/>
          <w:sz w:val="28"/>
          <w:szCs w:val="28"/>
        </w:rPr>
        <w:t>начения которых даны в таблице 3</w:t>
      </w:r>
      <w:r w:rsidRPr="000B5803">
        <w:rPr>
          <w:rFonts w:ascii="Times New Roman" w:hAnsi="Times New Roman"/>
          <w:sz w:val="28"/>
          <w:szCs w:val="28"/>
        </w:rPr>
        <w:t>.</w:t>
      </w:r>
    </w:p>
    <w:p w14:paraId="5993DF66" w14:textId="77777777" w:rsidR="00944A29" w:rsidRDefault="00944A29" w:rsidP="00944A29">
      <w:pPr>
        <w:widowControl w:val="0"/>
        <w:spacing w:after="0" w:line="240" w:lineRule="auto"/>
        <w:ind w:firstLine="540"/>
        <w:contextualSpacing/>
        <w:jc w:val="both"/>
        <w:rPr>
          <w:rFonts w:ascii="Times New Roman" w:hAnsi="Times New Roman"/>
          <w:sz w:val="28"/>
          <w:szCs w:val="28"/>
        </w:rPr>
      </w:pPr>
    </w:p>
    <w:p w14:paraId="209BEAF7" w14:textId="77777777" w:rsidR="00D3523A" w:rsidRDefault="00D3523A" w:rsidP="00944A29">
      <w:pPr>
        <w:widowControl w:val="0"/>
        <w:spacing w:after="0" w:line="240" w:lineRule="auto"/>
        <w:ind w:firstLine="426"/>
        <w:contextualSpacing/>
        <w:jc w:val="center"/>
        <w:rPr>
          <w:rFonts w:ascii="Times New Roman" w:hAnsi="Times New Roman"/>
          <w:sz w:val="28"/>
          <w:szCs w:val="28"/>
        </w:rPr>
      </w:pPr>
      <w:r w:rsidRPr="0029127E">
        <w:rPr>
          <w:rFonts w:ascii="Times New Roman" w:hAnsi="Times New Roman"/>
          <w:noProof/>
          <w:sz w:val="28"/>
          <w:szCs w:val="28"/>
        </w:rPr>
        <w:drawing>
          <wp:inline distT="0" distB="0" distL="0" distR="0" wp14:anchorId="0226964D" wp14:editId="54B309BB">
            <wp:extent cx="3209925" cy="1963968"/>
            <wp:effectExtent l="0" t="0" r="0" b="0"/>
            <wp:docPr id="16387" name="Рисунок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225166" cy="1973293"/>
                    </a:xfrm>
                    <a:prstGeom prst="rect">
                      <a:avLst/>
                    </a:prstGeom>
                  </pic:spPr>
                </pic:pic>
              </a:graphicData>
            </a:graphic>
          </wp:inline>
        </w:drawing>
      </w:r>
    </w:p>
    <w:p w14:paraId="18EE2931" w14:textId="77777777" w:rsidR="00944A29" w:rsidRPr="00416835" w:rsidRDefault="00944A29" w:rsidP="00944A29">
      <w:pPr>
        <w:widowControl w:val="0"/>
        <w:spacing w:after="0" w:line="240" w:lineRule="auto"/>
        <w:ind w:firstLine="426"/>
        <w:contextualSpacing/>
        <w:jc w:val="center"/>
        <w:rPr>
          <w:rFonts w:ascii="Times New Roman" w:hAnsi="Times New Roman"/>
          <w:sz w:val="16"/>
          <w:szCs w:val="16"/>
        </w:rPr>
      </w:pPr>
    </w:p>
    <w:p w14:paraId="1891CF3D" w14:textId="53BDD962" w:rsidR="00D3523A" w:rsidRPr="00F539C6" w:rsidRDefault="004371AE" w:rsidP="00944A29">
      <w:pPr>
        <w:widowControl w:val="0"/>
        <w:spacing w:after="0" w:line="240" w:lineRule="auto"/>
        <w:ind w:firstLine="426"/>
        <w:contextualSpacing/>
        <w:jc w:val="center"/>
        <w:rPr>
          <w:rFonts w:ascii="Times New Roman" w:hAnsi="Times New Roman"/>
          <w:sz w:val="28"/>
          <w:szCs w:val="28"/>
        </w:rPr>
      </w:pPr>
      <w:r w:rsidRPr="00F539C6">
        <w:rPr>
          <w:rFonts w:ascii="Times New Roman" w:hAnsi="Times New Roman"/>
          <w:sz w:val="28"/>
          <w:szCs w:val="28"/>
        </w:rPr>
        <w:t>Рисунок 8</w:t>
      </w:r>
      <w:r w:rsidR="00416835" w:rsidRPr="00F539C6">
        <w:rPr>
          <w:rFonts w:ascii="Times New Roman" w:hAnsi="Times New Roman"/>
          <w:sz w:val="28"/>
          <w:szCs w:val="28"/>
        </w:rPr>
        <w:t xml:space="preserve"> </w:t>
      </w:r>
      <w:r w:rsidR="008B27D2" w:rsidRPr="00F539C6">
        <w:rPr>
          <w:rFonts w:ascii="Times New Roman" w:hAnsi="Times New Roman"/>
          <w:sz w:val="28"/>
          <w:szCs w:val="28"/>
        </w:rPr>
        <w:t>–</w:t>
      </w:r>
      <w:r w:rsidR="00D3523A" w:rsidRPr="00F539C6">
        <w:rPr>
          <w:rFonts w:ascii="Times New Roman" w:hAnsi="Times New Roman"/>
          <w:sz w:val="28"/>
          <w:szCs w:val="28"/>
        </w:rPr>
        <w:t xml:space="preserve"> Графическое представление характеристики термостабильности полимеров</w:t>
      </w:r>
    </w:p>
    <w:p w14:paraId="26A82C74" w14:textId="77777777" w:rsidR="00D3523A" w:rsidRDefault="00D3523A" w:rsidP="00944A29">
      <w:pPr>
        <w:widowControl w:val="0"/>
        <w:spacing w:after="0" w:line="240" w:lineRule="auto"/>
        <w:ind w:firstLine="540"/>
        <w:contextualSpacing/>
        <w:jc w:val="center"/>
        <w:rPr>
          <w:rFonts w:ascii="Times New Roman" w:hAnsi="Times New Roman"/>
          <w:sz w:val="28"/>
          <w:szCs w:val="28"/>
        </w:rPr>
      </w:pPr>
      <w:r w:rsidRPr="0029127E">
        <w:rPr>
          <w:rFonts w:ascii="Times New Roman" w:hAnsi="Times New Roman"/>
          <w:noProof/>
          <w:sz w:val="28"/>
          <w:szCs w:val="28"/>
        </w:rPr>
        <w:lastRenderedPageBreak/>
        <w:drawing>
          <wp:inline distT="0" distB="0" distL="0" distR="0" wp14:anchorId="23B35491" wp14:editId="31BFF380">
            <wp:extent cx="3562350" cy="2218870"/>
            <wp:effectExtent l="0" t="0" r="0" b="0"/>
            <wp:docPr id="16388" name="Рисунок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572742" cy="2225343"/>
                    </a:xfrm>
                    <a:prstGeom prst="rect">
                      <a:avLst/>
                    </a:prstGeom>
                  </pic:spPr>
                </pic:pic>
              </a:graphicData>
            </a:graphic>
          </wp:inline>
        </w:drawing>
      </w:r>
    </w:p>
    <w:p w14:paraId="29EE233D" w14:textId="77777777" w:rsidR="00416835" w:rsidRPr="00416835" w:rsidRDefault="00416835" w:rsidP="00944A29">
      <w:pPr>
        <w:widowControl w:val="0"/>
        <w:spacing w:after="0" w:line="240" w:lineRule="auto"/>
        <w:ind w:firstLine="540"/>
        <w:contextualSpacing/>
        <w:jc w:val="center"/>
        <w:rPr>
          <w:rFonts w:ascii="Times New Roman" w:hAnsi="Times New Roman"/>
          <w:color w:val="FF0000"/>
          <w:sz w:val="16"/>
          <w:szCs w:val="16"/>
          <w:highlight w:val="yellow"/>
        </w:rPr>
      </w:pPr>
    </w:p>
    <w:p w14:paraId="1CBE2D91" w14:textId="02AFB638" w:rsidR="00D3523A" w:rsidRPr="00F539C6" w:rsidRDefault="004371AE" w:rsidP="00944A29">
      <w:pPr>
        <w:widowControl w:val="0"/>
        <w:spacing w:after="0" w:line="240" w:lineRule="auto"/>
        <w:ind w:firstLine="540"/>
        <w:contextualSpacing/>
        <w:jc w:val="center"/>
        <w:rPr>
          <w:rFonts w:ascii="Times New Roman" w:hAnsi="Times New Roman"/>
          <w:sz w:val="28"/>
          <w:szCs w:val="28"/>
          <w:lang w:val="kk-KZ"/>
        </w:rPr>
      </w:pPr>
      <w:r w:rsidRPr="00F539C6">
        <w:rPr>
          <w:rFonts w:ascii="Times New Roman" w:hAnsi="Times New Roman"/>
          <w:sz w:val="28"/>
          <w:szCs w:val="28"/>
        </w:rPr>
        <w:t>Рисунок 9</w:t>
      </w:r>
      <w:r w:rsidR="00416835" w:rsidRPr="00F539C6">
        <w:rPr>
          <w:rFonts w:ascii="Times New Roman" w:hAnsi="Times New Roman"/>
          <w:sz w:val="28"/>
          <w:szCs w:val="28"/>
        </w:rPr>
        <w:t xml:space="preserve"> –</w:t>
      </w:r>
      <w:r w:rsidR="00D3523A" w:rsidRPr="00F539C6">
        <w:rPr>
          <w:rFonts w:ascii="Times New Roman" w:hAnsi="Times New Roman"/>
          <w:sz w:val="28"/>
          <w:szCs w:val="28"/>
        </w:rPr>
        <w:t xml:space="preserve"> Стабильность полученных полимеров к термоокислительному воздействию</w:t>
      </w:r>
    </w:p>
    <w:p w14:paraId="218C5126" w14:textId="77777777" w:rsidR="00D3523A" w:rsidRDefault="00D3523A" w:rsidP="00944A29">
      <w:pPr>
        <w:widowControl w:val="0"/>
        <w:spacing w:after="0" w:line="240" w:lineRule="auto"/>
        <w:ind w:firstLine="540"/>
        <w:contextualSpacing/>
        <w:jc w:val="both"/>
        <w:rPr>
          <w:rFonts w:ascii="Times New Roman" w:hAnsi="Times New Roman"/>
          <w:sz w:val="28"/>
          <w:szCs w:val="28"/>
        </w:rPr>
      </w:pPr>
    </w:p>
    <w:p w14:paraId="1F11DF52" w14:textId="18AB4024" w:rsidR="00D3523A" w:rsidRPr="00416835" w:rsidRDefault="00D3523A" w:rsidP="00416835">
      <w:pPr>
        <w:widowControl w:val="0"/>
        <w:spacing w:after="0" w:line="240" w:lineRule="auto"/>
        <w:ind w:firstLine="709"/>
        <w:contextualSpacing/>
        <w:jc w:val="both"/>
        <w:rPr>
          <w:rFonts w:ascii="Times New Roman" w:hAnsi="Times New Roman"/>
          <w:sz w:val="28"/>
          <w:szCs w:val="28"/>
        </w:rPr>
      </w:pPr>
      <w:r w:rsidRPr="00416835">
        <w:rPr>
          <w:rFonts w:ascii="Times New Roman" w:hAnsi="Times New Roman"/>
          <w:sz w:val="28"/>
          <w:szCs w:val="28"/>
        </w:rPr>
        <w:t>Был проведентермогравиметрический анализ образцов базового полимера и его модификатора, который показал, что у модификатора потеря веса</w:t>
      </w:r>
      <w:r w:rsidR="00416835">
        <w:rPr>
          <w:rFonts w:ascii="Times New Roman" w:hAnsi="Times New Roman"/>
          <w:sz w:val="28"/>
          <w:szCs w:val="28"/>
        </w:rPr>
        <w:t xml:space="preserve"> </w:t>
      </w:r>
      <w:r w:rsidRPr="00416835">
        <w:rPr>
          <w:rFonts w:ascii="Times New Roman" w:hAnsi="Times New Roman"/>
          <w:sz w:val="28"/>
          <w:szCs w:val="28"/>
        </w:rPr>
        <w:t xml:space="preserve">1,5 раза </w:t>
      </w:r>
      <w:r w:rsidRPr="00C35363">
        <w:rPr>
          <w:rFonts w:ascii="Times New Roman" w:hAnsi="Times New Roman"/>
          <w:sz w:val="28"/>
          <w:szCs w:val="28"/>
        </w:rPr>
        <w:t>меньше (</w:t>
      </w:r>
      <w:r w:rsidR="00416835" w:rsidRPr="00C35363">
        <w:rPr>
          <w:rFonts w:ascii="Times New Roman" w:hAnsi="Times New Roman"/>
          <w:sz w:val="28"/>
          <w:szCs w:val="28"/>
        </w:rPr>
        <w:t>т</w:t>
      </w:r>
      <w:r w:rsidR="00C35363" w:rsidRPr="00C35363">
        <w:rPr>
          <w:rFonts w:ascii="Times New Roman" w:hAnsi="Times New Roman"/>
          <w:sz w:val="28"/>
          <w:szCs w:val="28"/>
        </w:rPr>
        <w:t>аблица 4</w:t>
      </w:r>
      <w:r w:rsidRPr="00C35363">
        <w:rPr>
          <w:rFonts w:ascii="Times New Roman" w:hAnsi="Times New Roman"/>
          <w:sz w:val="28"/>
          <w:szCs w:val="28"/>
        </w:rPr>
        <w:t>).</w:t>
      </w:r>
      <w:r w:rsidR="006E3F84" w:rsidRPr="00C35363">
        <w:rPr>
          <w:rFonts w:ascii="Times New Roman" w:hAnsi="Times New Roman"/>
          <w:sz w:val="28"/>
          <w:szCs w:val="28"/>
        </w:rPr>
        <w:t xml:space="preserve"> </w:t>
      </w:r>
      <w:r w:rsidRPr="00416835">
        <w:rPr>
          <w:rFonts w:ascii="Times New Roman" w:hAnsi="Times New Roman"/>
          <w:sz w:val="28"/>
          <w:szCs w:val="28"/>
        </w:rPr>
        <w:t xml:space="preserve">Также показано, температура начала активного разложения умодификатора заметно повышается по сравнению с базовым. </w:t>
      </w:r>
    </w:p>
    <w:p w14:paraId="0BB10F54" w14:textId="5849AE69" w:rsidR="00D3523A" w:rsidRPr="00416835" w:rsidRDefault="00D3523A" w:rsidP="00416835">
      <w:pPr>
        <w:widowControl w:val="0"/>
        <w:spacing w:after="0" w:line="240" w:lineRule="auto"/>
        <w:ind w:firstLine="709"/>
        <w:contextualSpacing/>
        <w:jc w:val="both"/>
        <w:rPr>
          <w:rFonts w:ascii="Times New Roman" w:hAnsi="Times New Roman"/>
          <w:sz w:val="28"/>
          <w:szCs w:val="28"/>
        </w:rPr>
      </w:pPr>
      <w:r w:rsidRPr="00416835">
        <w:rPr>
          <w:rFonts w:ascii="Times New Roman" w:hAnsi="Times New Roman"/>
          <w:sz w:val="28"/>
          <w:szCs w:val="28"/>
        </w:rPr>
        <w:t>Была показана, что нами получена более термостабильная модификация полимера. Для того, чтобы оценить термополимера количественно мы рассчитали энергию активации и деструкции [</w:t>
      </w:r>
      <w:r w:rsidR="00E11801">
        <w:rPr>
          <w:rFonts w:ascii="Times New Roman" w:hAnsi="Times New Roman"/>
          <w:sz w:val="28"/>
          <w:szCs w:val="28"/>
        </w:rPr>
        <w:t>76</w:t>
      </w:r>
      <w:r w:rsidRPr="00416835">
        <w:rPr>
          <w:rFonts w:ascii="Times New Roman" w:hAnsi="Times New Roman"/>
          <w:sz w:val="28"/>
          <w:szCs w:val="28"/>
        </w:rPr>
        <w:t>].</w:t>
      </w:r>
    </w:p>
    <w:p w14:paraId="22A5C862" w14:textId="77777777" w:rsidR="00D3523A" w:rsidRPr="00416835" w:rsidRDefault="00D3523A" w:rsidP="00416835">
      <w:pPr>
        <w:widowControl w:val="0"/>
        <w:spacing w:after="0" w:line="240" w:lineRule="auto"/>
        <w:ind w:firstLine="709"/>
        <w:contextualSpacing/>
        <w:jc w:val="both"/>
        <w:rPr>
          <w:rFonts w:ascii="Times New Roman" w:hAnsi="Times New Roman"/>
          <w:sz w:val="28"/>
          <w:szCs w:val="28"/>
        </w:rPr>
      </w:pPr>
      <w:r w:rsidRPr="00416835">
        <w:rPr>
          <w:rFonts w:ascii="Times New Roman" w:hAnsi="Times New Roman"/>
          <w:sz w:val="28"/>
          <w:szCs w:val="28"/>
        </w:rPr>
        <w:t>Результаты эксперимента показали, что для термоокислительной деструкции базового полимера требуется 78,7 кДж/моль, в то же время как для деструкции модификатора –85,3. Поэтому, мы можем отнести полученный нами полимер к термостабильным.</w:t>
      </w:r>
    </w:p>
    <w:p w14:paraId="57CE55AF" w14:textId="77777777" w:rsidR="00766E5B" w:rsidRPr="00416835" w:rsidRDefault="00766E5B" w:rsidP="00416835">
      <w:pPr>
        <w:widowControl w:val="0"/>
        <w:spacing w:after="0" w:line="240" w:lineRule="auto"/>
        <w:ind w:firstLine="709"/>
        <w:contextualSpacing/>
        <w:jc w:val="both"/>
        <w:rPr>
          <w:rFonts w:ascii="Times New Roman" w:hAnsi="Times New Roman"/>
          <w:i/>
          <w:spacing w:val="-2"/>
          <w:sz w:val="28"/>
          <w:szCs w:val="28"/>
        </w:rPr>
      </w:pPr>
      <w:r w:rsidRPr="00416835">
        <w:rPr>
          <w:rFonts w:ascii="Times New Roman" w:hAnsi="Times New Roman"/>
          <w:i/>
          <w:spacing w:val="-2"/>
          <w:sz w:val="28"/>
          <w:szCs w:val="28"/>
        </w:rPr>
        <w:t>Выводы:</w:t>
      </w:r>
    </w:p>
    <w:p w14:paraId="21B9FB62" w14:textId="3171F0A9" w:rsidR="00766E5B" w:rsidRPr="00416835" w:rsidRDefault="00416835" w:rsidP="00416835">
      <w:pPr>
        <w:widowControl w:val="0"/>
        <w:spacing w:after="0" w:line="240" w:lineRule="auto"/>
        <w:ind w:firstLine="709"/>
        <w:contextualSpacing/>
        <w:jc w:val="both"/>
        <w:rPr>
          <w:rFonts w:ascii="Times New Roman" w:hAnsi="Times New Roman"/>
          <w:sz w:val="28"/>
          <w:szCs w:val="28"/>
        </w:rPr>
      </w:pPr>
      <w:r>
        <w:rPr>
          <w:rFonts w:ascii="Times New Roman" w:hAnsi="Times New Roman"/>
          <w:spacing w:val="-2"/>
          <w:sz w:val="28"/>
          <w:szCs w:val="28"/>
        </w:rPr>
        <w:t>–</w:t>
      </w:r>
      <w:r w:rsidR="00766E5B" w:rsidRPr="00416835">
        <w:rPr>
          <w:rFonts w:ascii="Times New Roman" w:hAnsi="Times New Roman"/>
          <w:spacing w:val="-2"/>
          <w:sz w:val="28"/>
          <w:szCs w:val="28"/>
        </w:rPr>
        <w:t xml:space="preserve"> на основании данных ИК-спектроскопии </w:t>
      </w:r>
      <w:r w:rsidR="00766E5B" w:rsidRPr="00416835">
        <w:rPr>
          <w:rFonts w:ascii="Times New Roman" w:hAnsi="Times New Roman"/>
          <w:sz w:val="28"/>
          <w:szCs w:val="28"/>
        </w:rPr>
        <w:t>нами выявлено наличие основных реакционно-способных групп как: –COONa, –COOH, (CO)</w:t>
      </w:r>
      <w:r w:rsidR="00766E5B" w:rsidRPr="00416835">
        <w:rPr>
          <w:rFonts w:ascii="Times New Roman" w:hAnsi="Times New Roman"/>
          <w:sz w:val="28"/>
          <w:szCs w:val="28"/>
          <w:vertAlign w:val="subscript"/>
        </w:rPr>
        <w:t>2</w:t>
      </w:r>
      <w:r w:rsidR="00766E5B" w:rsidRPr="00416835">
        <w:rPr>
          <w:rFonts w:ascii="Times New Roman" w:hAnsi="Times New Roman"/>
          <w:sz w:val="28"/>
          <w:szCs w:val="28"/>
        </w:rPr>
        <w:t>NH–, CONH</w:t>
      </w:r>
      <w:r w:rsidR="00766E5B" w:rsidRPr="00416835">
        <w:rPr>
          <w:rFonts w:ascii="Times New Roman" w:hAnsi="Times New Roman"/>
          <w:sz w:val="28"/>
          <w:szCs w:val="28"/>
          <w:vertAlign w:val="subscript"/>
        </w:rPr>
        <w:t>2</w:t>
      </w:r>
      <w:r w:rsidR="00766E5B" w:rsidRPr="00416835">
        <w:rPr>
          <w:rFonts w:ascii="Times New Roman" w:hAnsi="Times New Roman"/>
          <w:sz w:val="28"/>
          <w:szCs w:val="28"/>
        </w:rPr>
        <w:t xml:space="preserve"> – группы у полимерного реагента </w:t>
      </w:r>
      <w:r w:rsidR="00766E5B" w:rsidRPr="00416835">
        <w:rPr>
          <w:rFonts w:ascii="Times New Roman" w:hAnsi="Times New Roman"/>
          <w:spacing w:val="-2"/>
          <w:sz w:val="28"/>
          <w:szCs w:val="28"/>
        </w:rPr>
        <w:t>МПАА-МЭА, МПАА-ПВ, МПАА –С</w:t>
      </w:r>
      <w:r w:rsidR="00766E5B" w:rsidRPr="00416835">
        <w:rPr>
          <w:rFonts w:ascii="Times New Roman" w:hAnsi="Times New Roman"/>
          <w:sz w:val="28"/>
          <w:szCs w:val="28"/>
        </w:rPr>
        <w:t>;</w:t>
      </w:r>
    </w:p>
    <w:p w14:paraId="76EDAC26" w14:textId="79D82EEC" w:rsidR="00766E5B" w:rsidRPr="00416835" w:rsidRDefault="00416835" w:rsidP="00416835">
      <w:pPr>
        <w:widowControl w:val="0"/>
        <w:spacing w:after="0" w:line="240" w:lineRule="auto"/>
        <w:ind w:firstLine="709"/>
        <w:contextualSpacing/>
        <w:jc w:val="both"/>
        <w:rPr>
          <w:rFonts w:ascii="Times New Roman" w:hAnsi="Times New Roman"/>
          <w:sz w:val="28"/>
          <w:szCs w:val="28"/>
        </w:rPr>
      </w:pPr>
      <w:r>
        <w:rPr>
          <w:rFonts w:ascii="Times New Roman" w:hAnsi="Times New Roman"/>
          <w:spacing w:val="-2"/>
          <w:sz w:val="28"/>
          <w:szCs w:val="28"/>
        </w:rPr>
        <w:t>–</w:t>
      </w:r>
      <w:r w:rsidR="00766E5B" w:rsidRPr="00416835">
        <w:rPr>
          <w:rFonts w:ascii="Times New Roman" w:hAnsi="Times New Roman"/>
          <w:spacing w:val="-2"/>
          <w:sz w:val="28"/>
          <w:szCs w:val="28"/>
        </w:rPr>
        <w:t xml:space="preserve"> </w:t>
      </w:r>
      <w:r w:rsidR="00766E5B" w:rsidRPr="00416835">
        <w:rPr>
          <w:rFonts w:ascii="Times New Roman" w:hAnsi="Times New Roman"/>
          <w:sz w:val="28"/>
          <w:szCs w:val="28"/>
        </w:rPr>
        <w:t>нами получена качественная оценка термостабильности полимерных добавок. Так для термоокислительной деструкции базового полимера К-9 требуется 78,7 кДж/моль, в то же время как для деструкции полимера МПАА-МЭА –85,3, МПАА-ПВ – 84,1. Потеря веса при термогравиметрии К-9 составляет 49,5%, а полученного ВРП МПАА 32,1% в 1,5 раза меньше. Потеря веса остальных ВРП, условно названных МПАА-ПВ, МПАА-С, также меньше, чем К-9 и составляет соответственно 34,2 и 36,8%. Это дает основание отнести полимерные доба</w:t>
      </w:r>
      <w:r w:rsidR="00C32F4E" w:rsidRPr="00416835">
        <w:rPr>
          <w:rFonts w:ascii="Times New Roman" w:hAnsi="Times New Roman"/>
          <w:sz w:val="28"/>
          <w:szCs w:val="28"/>
        </w:rPr>
        <w:t>вки к термостабильным полимерам;</w:t>
      </w:r>
    </w:p>
    <w:p w14:paraId="16F22DEF" w14:textId="66804D4A" w:rsidR="001F516A" w:rsidRPr="00416835" w:rsidRDefault="00416835" w:rsidP="00416835">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C32F4E" w:rsidRPr="00416835">
        <w:rPr>
          <w:rFonts w:ascii="Times New Roman" w:hAnsi="Times New Roman"/>
          <w:sz w:val="28"/>
          <w:szCs w:val="28"/>
        </w:rPr>
        <w:t xml:space="preserve"> </w:t>
      </w:r>
      <w:r w:rsidR="00C32F4E" w:rsidRPr="00416835">
        <w:rPr>
          <w:rFonts w:ascii="Times New Roman" w:hAnsi="Times New Roman"/>
          <w:spacing w:val="-2"/>
          <w:sz w:val="28"/>
          <w:szCs w:val="28"/>
        </w:rPr>
        <w:t xml:space="preserve">на основании данных ИК-спектроскопии </w:t>
      </w:r>
      <w:r w:rsidR="00C32F4E" w:rsidRPr="00416835">
        <w:rPr>
          <w:rFonts w:ascii="Times New Roman" w:hAnsi="Times New Roman"/>
          <w:sz w:val="28"/>
          <w:szCs w:val="28"/>
        </w:rPr>
        <w:t>выявлено наличие в</w:t>
      </w:r>
      <w:r w:rsidR="001F516A" w:rsidRPr="00416835">
        <w:rPr>
          <w:rFonts w:ascii="Times New Roman" w:hAnsi="Times New Roman"/>
          <w:sz w:val="28"/>
          <w:szCs w:val="28"/>
        </w:rPr>
        <w:t xml:space="preserve"> объекте</w:t>
      </w:r>
      <w:r w:rsidR="00C32F4E" w:rsidRPr="00416835">
        <w:rPr>
          <w:rFonts w:ascii="Times New Roman" w:hAnsi="Times New Roman"/>
          <w:sz w:val="28"/>
          <w:szCs w:val="28"/>
        </w:rPr>
        <w:t xml:space="preserve"> </w:t>
      </w:r>
      <w:r w:rsidR="001F516A" w:rsidRPr="00416835">
        <w:rPr>
          <w:rFonts w:ascii="Times New Roman" w:hAnsi="Times New Roman"/>
          <w:sz w:val="28"/>
          <w:szCs w:val="28"/>
        </w:rPr>
        <w:t>огнестойкая краска - при частотах 1480 и 1670 см</w:t>
      </w:r>
      <w:r w:rsidR="001F516A" w:rsidRPr="00416835">
        <w:rPr>
          <w:rFonts w:ascii="Times New Roman" w:hAnsi="Times New Roman"/>
          <w:sz w:val="28"/>
          <w:szCs w:val="28"/>
          <w:vertAlign w:val="superscript"/>
        </w:rPr>
        <w:t xml:space="preserve">–1 </w:t>
      </w:r>
      <w:r w:rsidR="001F516A" w:rsidRPr="00416835">
        <w:rPr>
          <w:rFonts w:ascii="Times New Roman" w:hAnsi="Times New Roman"/>
          <w:sz w:val="28"/>
          <w:szCs w:val="28"/>
        </w:rPr>
        <w:t>в спектрах исследуемых образцов отмечены новые полосы, которые можно идентифицировать как вторичный амид – (СО)</w:t>
      </w:r>
      <w:r w:rsidR="001F516A" w:rsidRPr="00416835">
        <w:rPr>
          <w:rFonts w:ascii="Times New Roman" w:hAnsi="Times New Roman"/>
          <w:sz w:val="28"/>
          <w:szCs w:val="28"/>
          <w:vertAlign w:val="subscript"/>
        </w:rPr>
        <w:t>2</w:t>
      </w:r>
      <w:r w:rsidR="001F516A" w:rsidRPr="00416835">
        <w:rPr>
          <w:rFonts w:ascii="Times New Roman" w:hAnsi="Times New Roman"/>
          <w:sz w:val="28"/>
          <w:szCs w:val="28"/>
        </w:rPr>
        <w:t xml:space="preserve"> NH – и карбамид – CONH</w:t>
      </w:r>
      <w:r w:rsidR="001F516A" w:rsidRPr="00416835">
        <w:rPr>
          <w:rFonts w:ascii="Times New Roman" w:hAnsi="Times New Roman"/>
          <w:sz w:val="28"/>
          <w:szCs w:val="28"/>
          <w:vertAlign w:val="subscript"/>
        </w:rPr>
        <w:t>2</w:t>
      </w:r>
      <w:r w:rsidR="001F516A" w:rsidRPr="00416835">
        <w:rPr>
          <w:rFonts w:ascii="Times New Roman" w:hAnsi="Times New Roman"/>
          <w:sz w:val="28"/>
          <w:szCs w:val="28"/>
        </w:rPr>
        <w:t xml:space="preserve"> –при частотах 1560 см</w:t>
      </w:r>
      <w:r w:rsidR="001F516A" w:rsidRPr="00416835">
        <w:rPr>
          <w:rFonts w:ascii="Times New Roman" w:hAnsi="Times New Roman"/>
          <w:sz w:val="28"/>
          <w:szCs w:val="28"/>
          <w:vertAlign w:val="superscript"/>
        </w:rPr>
        <w:t>–1</w:t>
      </w:r>
      <w:r w:rsidR="001F516A" w:rsidRPr="00416835">
        <w:rPr>
          <w:rFonts w:ascii="Times New Roman" w:hAnsi="Times New Roman"/>
          <w:sz w:val="28"/>
          <w:szCs w:val="28"/>
        </w:rPr>
        <w:t>, которые можно идентифицировать как ароматическое кольцо.</w:t>
      </w:r>
    </w:p>
    <w:p w14:paraId="63D8F4AD" w14:textId="77777777" w:rsidR="001F516A" w:rsidRPr="00416835" w:rsidRDefault="001F516A" w:rsidP="00416835">
      <w:pPr>
        <w:widowControl w:val="0"/>
        <w:spacing w:after="0" w:line="240" w:lineRule="auto"/>
        <w:ind w:firstLine="709"/>
        <w:contextualSpacing/>
        <w:jc w:val="both"/>
        <w:rPr>
          <w:rFonts w:ascii="Times New Roman" w:hAnsi="Times New Roman"/>
          <w:sz w:val="28"/>
          <w:szCs w:val="28"/>
        </w:rPr>
      </w:pPr>
      <w:r w:rsidRPr="00416835">
        <w:rPr>
          <w:rFonts w:ascii="Times New Roman" w:hAnsi="Times New Roman"/>
          <w:sz w:val="28"/>
          <w:szCs w:val="28"/>
        </w:rPr>
        <w:t>ИК-спектры изученных нами образцов содержат полосы поглощения в интервале 3200-3500 см</w:t>
      </w:r>
      <w:r w:rsidRPr="00416835">
        <w:rPr>
          <w:rFonts w:ascii="Times New Roman" w:hAnsi="Times New Roman"/>
          <w:sz w:val="28"/>
          <w:szCs w:val="28"/>
          <w:vertAlign w:val="superscript"/>
        </w:rPr>
        <w:t>–1</w:t>
      </w:r>
      <w:r w:rsidRPr="00416835">
        <w:rPr>
          <w:rFonts w:ascii="Times New Roman" w:hAnsi="Times New Roman"/>
          <w:sz w:val="28"/>
          <w:szCs w:val="28"/>
        </w:rPr>
        <w:t xml:space="preserve">, их можно отнести к гидроксильным группам </w:t>
      </w:r>
      <w:r w:rsidRPr="00416835">
        <w:rPr>
          <w:rFonts w:ascii="Times New Roman" w:hAnsi="Times New Roman"/>
          <w:sz w:val="28"/>
          <w:szCs w:val="28"/>
        </w:rPr>
        <w:lastRenderedPageBreak/>
        <w:t>спиртового и фенольного характера, как свободных, та</w:t>
      </w:r>
      <w:r w:rsidR="00E974EC" w:rsidRPr="00416835">
        <w:rPr>
          <w:rFonts w:ascii="Times New Roman" w:hAnsi="Times New Roman"/>
          <w:sz w:val="28"/>
          <w:szCs w:val="28"/>
        </w:rPr>
        <w:t>к и связанных водородной связью;</w:t>
      </w:r>
    </w:p>
    <w:p w14:paraId="152F7C4C" w14:textId="03B689C9" w:rsidR="00E974EC" w:rsidRPr="00416835" w:rsidRDefault="00212BCC" w:rsidP="00416835">
      <w:pPr>
        <w:widowControl w:val="0"/>
        <w:spacing w:after="0" w:line="240" w:lineRule="auto"/>
        <w:ind w:firstLine="709"/>
        <w:contextualSpacing/>
        <w:jc w:val="both"/>
        <w:rPr>
          <w:rFonts w:ascii="Times New Roman" w:hAnsi="Times New Roman"/>
          <w:sz w:val="28"/>
          <w:szCs w:val="28"/>
          <w:shd w:val="clear" w:color="auto" w:fill="FFFFFF"/>
        </w:rPr>
      </w:pPr>
      <w:r>
        <w:rPr>
          <w:rFonts w:ascii="Times New Roman" w:hAnsi="Times New Roman"/>
          <w:sz w:val="28"/>
          <w:szCs w:val="28"/>
        </w:rPr>
        <w:t>–</w:t>
      </w:r>
      <w:r w:rsidR="00E974EC" w:rsidRPr="00416835">
        <w:rPr>
          <w:rFonts w:ascii="Times New Roman" w:hAnsi="Times New Roman"/>
          <w:sz w:val="28"/>
          <w:szCs w:val="28"/>
        </w:rPr>
        <w:t xml:space="preserve"> </w:t>
      </w:r>
      <w:r w:rsidR="00E974EC" w:rsidRPr="00416835">
        <w:rPr>
          <w:rFonts w:ascii="Times New Roman" w:hAnsi="Times New Roman"/>
          <w:sz w:val="28"/>
          <w:szCs w:val="28"/>
          <w:shd w:val="clear" w:color="auto" w:fill="FFFFFF"/>
        </w:rPr>
        <w:t>результаты рентгено-структурного анализа показали, что в состав огнестойкой краски входят щелочной </w:t>
      </w:r>
      <w:hyperlink r:id="rId191" w:tooltip="Раствор" w:history="1">
        <w:r w:rsidR="00E974EC" w:rsidRPr="00416835">
          <w:rPr>
            <w:rStyle w:val="af5"/>
            <w:rFonts w:ascii="Times New Roman" w:hAnsi="Times New Roman"/>
            <w:color w:val="auto"/>
            <w:sz w:val="28"/>
            <w:szCs w:val="28"/>
            <w:shd w:val="clear" w:color="auto" w:fill="FFFFFF"/>
          </w:rPr>
          <w:t>раствор</w:t>
        </w:r>
      </w:hyperlink>
      <w:r w:rsidR="00E974EC" w:rsidRPr="00416835">
        <w:rPr>
          <w:rFonts w:ascii="Times New Roman" w:hAnsi="Times New Roman"/>
          <w:sz w:val="28"/>
          <w:szCs w:val="28"/>
          <w:shd w:val="clear" w:color="auto" w:fill="FFFFFF"/>
        </w:rPr>
        <w:t> </w:t>
      </w:r>
      <w:hyperlink r:id="rId192" w:tooltip="Кремниевые кислоты" w:history="1">
        <w:r w:rsidR="00E974EC" w:rsidRPr="00416835">
          <w:rPr>
            <w:rStyle w:val="af5"/>
            <w:rFonts w:ascii="Times New Roman" w:hAnsi="Times New Roman"/>
            <w:color w:val="auto"/>
            <w:sz w:val="28"/>
            <w:szCs w:val="28"/>
            <w:shd w:val="clear" w:color="auto" w:fill="FFFFFF"/>
          </w:rPr>
          <w:t>силикатов</w:t>
        </w:r>
      </w:hyperlink>
      <w:r w:rsidR="00E974EC" w:rsidRPr="00416835">
        <w:rPr>
          <w:rFonts w:ascii="Times New Roman" w:hAnsi="Times New Roman"/>
          <w:sz w:val="28"/>
          <w:szCs w:val="28"/>
          <w:shd w:val="clear" w:color="auto" w:fill="FFFFFF"/>
        </w:rPr>
        <w:t> </w:t>
      </w:r>
      <w:hyperlink r:id="rId193" w:tooltip="Натрий" w:history="1">
        <w:r w:rsidR="00E974EC" w:rsidRPr="00416835">
          <w:rPr>
            <w:rStyle w:val="af5"/>
            <w:rFonts w:ascii="Times New Roman" w:hAnsi="Times New Roman"/>
            <w:color w:val="auto"/>
            <w:sz w:val="28"/>
            <w:szCs w:val="28"/>
            <w:shd w:val="clear" w:color="auto" w:fill="FFFFFF"/>
          </w:rPr>
          <w:t>натрия</w:t>
        </w:r>
      </w:hyperlink>
      <w:r w:rsidR="00E974EC" w:rsidRPr="00416835">
        <w:rPr>
          <w:rFonts w:ascii="Times New Roman" w:hAnsi="Times New Roman"/>
          <w:sz w:val="28"/>
          <w:szCs w:val="28"/>
          <w:shd w:val="clear" w:color="auto" w:fill="FFFFFF"/>
        </w:rPr>
        <w:t> Na</w:t>
      </w:r>
      <w:r w:rsidR="00E974EC" w:rsidRPr="00416835">
        <w:rPr>
          <w:rFonts w:ascii="Times New Roman" w:hAnsi="Times New Roman"/>
          <w:sz w:val="28"/>
          <w:szCs w:val="28"/>
          <w:shd w:val="clear" w:color="auto" w:fill="FFFFFF"/>
          <w:vertAlign w:val="subscript"/>
        </w:rPr>
        <w:t>2</w:t>
      </w:r>
      <w:r w:rsidR="00E974EC" w:rsidRPr="00416835">
        <w:rPr>
          <w:rFonts w:ascii="Times New Roman" w:hAnsi="Times New Roman"/>
          <w:sz w:val="28"/>
          <w:szCs w:val="28"/>
          <w:shd w:val="clear" w:color="auto" w:fill="FFFFFF"/>
        </w:rPr>
        <w:t>O(SiO</w:t>
      </w:r>
      <w:r w:rsidR="00E974EC" w:rsidRPr="00416835">
        <w:rPr>
          <w:rFonts w:ascii="Times New Roman" w:hAnsi="Times New Roman"/>
          <w:sz w:val="28"/>
          <w:szCs w:val="28"/>
          <w:shd w:val="clear" w:color="auto" w:fill="FFFFFF"/>
          <w:vertAlign w:val="subscript"/>
        </w:rPr>
        <w:t>2</w:t>
      </w:r>
      <w:r w:rsidR="00E974EC" w:rsidRPr="00416835">
        <w:rPr>
          <w:rFonts w:ascii="Times New Roman" w:hAnsi="Times New Roman"/>
          <w:sz w:val="28"/>
          <w:szCs w:val="28"/>
          <w:shd w:val="clear" w:color="auto" w:fill="FFFFFF"/>
        </w:rPr>
        <w:t>)</w:t>
      </w:r>
      <w:r w:rsidR="00E974EC" w:rsidRPr="00416835">
        <w:rPr>
          <w:rFonts w:ascii="Times New Roman" w:hAnsi="Times New Roman"/>
          <w:sz w:val="28"/>
          <w:szCs w:val="28"/>
          <w:shd w:val="clear" w:color="auto" w:fill="FFFFFF"/>
          <w:vertAlign w:val="subscript"/>
        </w:rPr>
        <w:t>n</w:t>
      </w:r>
      <w:r w:rsidR="00E974EC" w:rsidRPr="00416835">
        <w:rPr>
          <w:rFonts w:ascii="Times New Roman" w:hAnsi="Times New Roman"/>
          <w:sz w:val="28"/>
          <w:szCs w:val="28"/>
          <w:shd w:val="clear" w:color="auto" w:fill="FFFFFF"/>
        </w:rPr>
        <w:t> и (или) </w:t>
      </w:r>
      <w:hyperlink r:id="rId194" w:tooltip="Калий" w:history="1">
        <w:r w:rsidR="00E974EC" w:rsidRPr="00416835">
          <w:rPr>
            <w:rStyle w:val="af5"/>
            <w:rFonts w:ascii="Times New Roman" w:hAnsi="Times New Roman"/>
            <w:color w:val="auto"/>
            <w:sz w:val="28"/>
            <w:szCs w:val="28"/>
            <w:shd w:val="clear" w:color="auto" w:fill="FFFFFF"/>
          </w:rPr>
          <w:t>калия</w:t>
        </w:r>
      </w:hyperlink>
      <w:r w:rsidR="00E974EC" w:rsidRPr="00416835">
        <w:rPr>
          <w:rFonts w:ascii="Times New Roman" w:hAnsi="Times New Roman"/>
          <w:sz w:val="28"/>
          <w:szCs w:val="28"/>
          <w:shd w:val="clear" w:color="auto" w:fill="FFFFFF"/>
        </w:rPr>
        <w:t> K</w:t>
      </w:r>
      <w:r w:rsidR="00E974EC" w:rsidRPr="00416835">
        <w:rPr>
          <w:rFonts w:ascii="Times New Roman" w:hAnsi="Times New Roman"/>
          <w:sz w:val="28"/>
          <w:szCs w:val="28"/>
          <w:shd w:val="clear" w:color="auto" w:fill="FFFFFF"/>
          <w:vertAlign w:val="subscript"/>
        </w:rPr>
        <w:t>2</w:t>
      </w:r>
      <w:r w:rsidR="00E974EC" w:rsidRPr="00416835">
        <w:rPr>
          <w:rFonts w:ascii="Times New Roman" w:hAnsi="Times New Roman"/>
          <w:sz w:val="28"/>
          <w:szCs w:val="28"/>
          <w:shd w:val="clear" w:color="auto" w:fill="FFFFFF"/>
        </w:rPr>
        <w:t>O(SiO</w:t>
      </w:r>
      <w:r w:rsidR="00E974EC" w:rsidRPr="00416835">
        <w:rPr>
          <w:rFonts w:ascii="Times New Roman" w:hAnsi="Times New Roman"/>
          <w:sz w:val="28"/>
          <w:szCs w:val="28"/>
          <w:shd w:val="clear" w:color="auto" w:fill="FFFFFF"/>
          <w:vertAlign w:val="subscript"/>
        </w:rPr>
        <w:t>2</w:t>
      </w:r>
      <w:r w:rsidR="00E974EC" w:rsidRPr="00416835">
        <w:rPr>
          <w:rFonts w:ascii="Times New Roman" w:hAnsi="Times New Roman"/>
          <w:sz w:val="28"/>
          <w:szCs w:val="28"/>
          <w:shd w:val="clear" w:color="auto" w:fill="FFFFFF"/>
        </w:rPr>
        <w:t xml:space="preserve">). </w:t>
      </w:r>
    </w:p>
    <w:p w14:paraId="59C03537" w14:textId="77777777" w:rsidR="004371AE" w:rsidRPr="00416835" w:rsidRDefault="004371AE" w:rsidP="00416835">
      <w:pPr>
        <w:widowControl w:val="0"/>
        <w:spacing w:after="0" w:line="240" w:lineRule="auto"/>
        <w:ind w:firstLine="709"/>
        <w:contextualSpacing/>
        <w:jc w:val="both"/>
        <w:rPr>
          <w:rFonts w:ascii="Times New Roman" w:hAnsi="Times New Roman"/>
          <w:sz w:val="28"/>
          <w:szCs w:val="28"/>
          <w:shd w:val="clear" w:color="auto" w:fill="FFFFFF"/>
        </w:rPr>
      </w:pPr>
    </w:p>
    <w:p w14:paraId="3DC6755E" w14:textId="77777777" w:rsidR="0058385A" w:rsidRPr="00416835" w:rsidRDefault="00644C9A" w:rsidP="00416835">
      <w:pPr>
        <w:tabs>
          <w:tab w:val="left" w:pos="1080"/>
        </w:tabs>
        <w:spacing w:after="0" w:line="240" w:lineRule="auto"/>
        <w:ind w:firstLine="709"/>
        <w:contextualSpacing/>
        <w:jc w:val="both"/>
        <w:rPr>
          <w:rFonts w:ascii="Times New Roman" w:hAnsi="Times New Roman"/>
          <w:b/>
          <w:sz w:val="28"/>
          <w:szCs w:val="28"/>
        </w:rPr>
      </w:pPr>
      <w:r w:rsidRPr="00416835">
        <w:rPr>
          <w:rFonts w:ascii="Times New Roman" w:hAnsi="Times New Roman"/>
          <w:b/>
          <w:sz w:val="28"/>
          <w:szCs w:val="28"/>
        </w:rPr>
        <w:t>3.2</w:t>
      </w:r>
      <w:r w:rsidR="0058385A" w:rsidRPr="00416835">
        <w:rPr>
          <w:rFonts w:ascii="Times New Roman" w:hAnsi="Times New Roman"/>
          <w:b/>
          <w:sz w:val="28"/>
          <w:szCs w:val="28"/>
        </w:rPr>
        <w:t xml:space="preserve"> Изучение водных растворов полимера МПАА </w:t>
      </w:r>
    </w:p>
    <w:p w14:paraId="2D4AC013" w14:textId="77777777" w:rsidR="00944A29" w:rsidRPr="00212BCC" w:rsidRDefault="00944A29" w:rsidP="00416835">
      <w:pPr>
        <w:tabs>
          <w:tab w:val="left" w:pos="1080"/>
        </w:tabs>
        <w:spacing w:after="0" w:line="240" w:lineRule="auto"/>
        <w:ind w:firstLine="709"/>
        <w:contextualSpacing/>
        <w:jc w:val="both"/>
        <w:rPr>
          <w:rFonts w:ascii="Times New Roman" w:hAnsi="Times New Roman"/>
          <w:b/>
          <w:sz w:val="16"/>
          <w:szCs w:val="16"/>
        </w:rPr>
      </w:pPr>
    </w:p>
    <w:p w14:paraId="019170B1" w14:textId="77777777" w:rsidR="00766E5B" w:rsidRPr="00416835" w:rsidRDefault="00644C9A" w:rsidP="00416835">
      <w:pPr>
        <w:tabs>
          <w:tab w:val="left" w:pos="1080"/>
        </w:tabs>
        <w:spacing w:after="0" w:line="240" w:lineRule="auto"/>
        <w:ind w:firstLine="709"/>
        <w:contextualSpacing/>
        <w:jc w:val="both"/>
        <w:rPr>
          <w:rFonts w:ascii="Times New Roman" w:hAnsi="Times New Roman"/>
          <w:sz w:val="28"/>
          <w:szCs w:val="28"/>
        </w:rPr>
      </w:pPr>
      <w:r w:rsidRPr="00416835">
        <w:rPr>
          <w:rFonts w:ascii="Times New Roman" w:hAnsi="Times New Roman"/>
          <w:sz w:val="28"/>
          <w:szCs w:val="28"/>
        </w:rPr>
        <w:t>3.2</w:t>
      </w:r>
      <w:r w:rsidR="00766E5B" w:rsidRPr="00416835">
        <w:rPr>
          <w:rFonts w:ascii="Times New Roman" w:hAnsi="Times New Roman"/>
          <w:sz w:val="28"/>
          <w:szCs w:val="28"/>
        </w:rPr>
        <w:t>.1 Изучение водных растворов полимера МПАА - электропроводность</w:t>
      </w:r>
    </w:p>
    <w:p w14:paraId="761A64F4" w14:textId="3506A875" w:rsidR="00CB474E" w:rsidRPr="00416835" w:rsidRDefault="0058385A" w:rsidP="00416835">
      <w:pPr>
        <w:tabs>
          <w:tab w:val="left" w:pos="1080"/>
        </w:tabs>
        <w:spacing w:after="0" w:line="240" w:lineRule="auto"/>
        <w:ind w:firstLine="709"/>
        <w:contextualSpacing/>
        <w:jc w:val="both"/>
        <w:rPr>
          <w:rFonts w:ascii="Times New Roman" w:hAnsi="Times New Roman"/>
          <w:sz w:val="28"/>
          <w:szCs w:val="28"/>
        </w:rPr>
      </w:pPr>
      <w:r w:rsidRPr="00416835">
        <w:rPr>
          <w:rFonts w:ascii="Times New Roman" w:hAnsi="Times New Roman"/>
          <w:sz w:val="28"/>
          <w:szCs w:val="28"/>
        </w:rPr>
        <w:t>Электропроводность</w:t>
      </w:r>
      <w:r w:rsidR="00CB474E" w:rsidRPr="00416835">
        <w:rPr>
          <w:rFonts w:ascii="Times New Roman" w:hAnsi="Times New Roman"/>
          <w:sz w:val="28"/>
          <w:szCs w:val="28"/>
        </w:rPr>
        <w:t xml:space="preserve"> рН растворов полимеров измеряли на потенциометре рН-340 с точностью +/-0,05 рН в термостатируемой ячейке, в которой температура поддерживалась с точностью 25+/-0,01</w:t>
      </w:r>
      <m:oMath>
        <m:r>
          <w:rPr>
            <w:rFonts w:ascii="Cambria Math" w:hAnsi="Cambria Math"/>
            <w:sz w:val="28"/>
            <w:szCs w:val="28"/>
          </w:rPr>
          <m:t>℃</m:t>
        </m:r>
      </m:oMath>
      <w:r w:rsidR="00CB474E" w:rsidRPr="00416835">
        <w:rPr>
          <w:rFonts w:ascii="Times New Roman" w:hAnsi="Times New Roman"/>
          <w:sz w:val="28"/>
          <w:szCs w:val="28"/>
        </w:rPr>
        <w:t xml:space="preserve">. Далее по формуле </w:t>
      </w:r>
      <w:r w:rsidR="00212BCC">
        <w:rPr>
          <w:rFonts w:ascii="Times New Roman" w:hAnsi="Times New Roman"/>
          <w:sz w:val="28"/>
          <w:szCs w:val="28"/>
        </w:rPr>
        <w:t xml:space="preserve">(3.1) </w:t>
      </w:r>
      <w:r w:rsidR="00CB474E" w:rsidRPr="00416835">
        <w:rPr>
          <w:rFonts w:ascii="Times New Roman" w:hAnsi="Times New Roman"/>
          <w:sz w:val="28"/>
          <w:szCs w:val="28"/>
        </w:rPr>
        <w:t>определяли электропроводность (</w:t>
      </w:r>
      <m:oMath>
        <m:r>
          <w:rPr>
            <w:rFonts w:ascii="Cambria Math" w:hAnsi="Cambria Math"/>
            <w:sz w:val="28"/>
            <w:szCs w:val="28"/>
          </w:rPr>
          <m:t>χ</m:t>
        </m:r>
      </m:oMath>
      <w:r w:rsidR="00CB474E" w:rsidRPr="00416835">
        <w:rPr>
          <w:rFonts w:ascii="Times New Roman" w:hAnsi="Times New Roman"/>
          <w:sz w:val="28"/>
          <w:szCs w:val="28"/>
        </w:rPr>
        <w:t>):</w:t>
      </w:r>
    </w:p>
    <w:p w14:paraId="6D9FE331" w14:textId="77777777" w:rsidR="00CB474E" w:rsidRPr="00416835" w:rsidRDefault="00CB474E" w:rsidP="00416835">
      <w:pPr>
        <w:tabs>
          <w:tab w:val="left" w:pos="1080"/>
        </w:tabs>
        <w:spacing w:after="0" w:line="240" w:lineRule="auto"/>
        <w:ind w:firstLine="709"/>
        <w:contextualSpacing/>
        <w:jc w:val="both"/>
        <w:rPr>
          <w:rFonts w:ascii="Times New Roman" w:hAnsi="Times New Roman"/>
          <w:sz w:val="28"/>
          <w:szCs w:val="28"/>
        </w:rPr>
      </w:pPr>
    </w:p>
    <w:p w14:paraId="29DBC710" w14:textId="2C2F7E22" w:rsidR="00CB474E" w:rsidRPr="000B5803" w:rsidRDefault="00625B0D" w:rsidP="00944A29">
      <w:pPr>
        <w:tabs>
          <w:tab w:val="left" w:pos="1080"/>
        </w:tabs>
        <w:spacing w:after="0" w:line="240" w:lineRule="auto"/>
        <w:ind w:firstLine="567"/>
        <w:contextualSpacing/>
        <w:jc w:val="right"/>
        <w:rPr>
          <w:rFonts w:ascii="Times New Roman" w:hAnsi="Times New Roman"/>
          <w:sz w:val="28"/>
          <w:szCs w:val="28"/>
        </w:rPr>
      </w:pPr>
      <m:oMath>
        <m:r>
          <w:rPr>
            <w:rFonts w:ascii="Cambria Math" w:hAnsi="Cambria Math"/>
            <w:sz w:val="28"/>
            <w:szCs w:val="28"/>
          </w:rPr>
          <m:t>χ</m:t>
        </m:r>
        <m:r>
          <w:rPr>
            <w:rFonts w:ascii="Cambria Math" w:hAnsi="Times New Roman"/>
            <w:sz w:val="28"/>
            <w:szCs w:val="28"/>
          </w:rPr>
          <m:t>=</m:t>
        </m:r>
        <m:f>
          <m:fPr>
            <m:ctrlPr>
              <w:rPr>
                <w:rFonts w:ascii="Cambria Math" w:hAnsi="Times New Roman"/>
                <w:i/>
                <w:sz w:val="28"/>
                <w:szCs w:val="28"/>
              </w:rPr>
            </m:ctrlPr>
          </m:fPr>
          <m:num>
            <m:r>
              <w:rPr>
                <w:rFonts w:ascii="Cambria Math" w:hAnsi="Cambria Math"/>
                <w:sz w:val="28"/>
                <w:szCs w:val="28"/>
              </w:rPr>
              <m:t>α</m:t>
            </m:r>
          </m:num>
          <m:den>
            <m:r>
              <w:rPr>
                <w:rFonts w:ascii="Cambria Math" w:hAnsi="Cambria Math"/>
                <w:sz w:val="28"/>
                <w:szCs w:val="28"/>
                <w:lang w:val="en-US"/>
              </w:rPr>
              <m:t>R</m:t>
            </m:r>
            <m:r>
              <w:rPr>
                <w:rFonts w:ascii="Cambria Math" w:hAnsi="Cambria Math"/>
                <w:sz w:val="28"/>
                <w:szCs w:val="28"/>
              </w:rPr>
              <m:t>x</m:t>
            </m:r>
          </m:den>
        </m:f>
      </m:oMath>
      <w:r w:rsidR="002F5A5E" w:rsidRPr="000B5803">
        <w:rPr>
          <w:rFonts w:ascii="Times New Roman" w:hAnsi="Times New Roman"/>
          <w:sz w:val="28"/>
          <w:szCs w:val="28"/>
        </w:rPr>
        <w:t xml:space="preserve">            </w:t>
      </w:r>
      <w:r w:rsidR="00212BCC">
        <w:rPr>
          <w:rFonts w:ascii="Times New Roman" w:hAnsi="Times New Roman"/>
          <w:sz w:val="28"/>
          <w:szCs w:val="28"/>
        </w:rPr>
        <w:t xml:space="preserve">                                                </w:t>
      </w:r>
      <w:r w:rsidR="002F5A5E" w:rsidRPr="000B5803">
        <w:rPr>
          <w:rFonts w:ascii="Times New Roman" w:hAnsi="Times New Roman"/>
          <w:sz w:val="28"/>
          <w:szCs w:val="28"/>
        </w:rPr>
        <w:t xml:space="preserve">      (3.1)</w:t>
      </w:r>
    </w:p>
    <w:p w14:paraId="6F7078D1" w14:textId="77777777" w:rsidR="00CB474E" w:rsidRPr="000B5803" w:rsidRDefault="00CB474E" w:rsidP="00944A29">
      <w:pPr>
        <w:tabs>
          <w:tab w:val="left" w:pos="1080"/>
        </w:tabs>
        <w:spacing w:after="0" w:line="240" w:lineRule="auto"/>
        <w:ind w:firstLine="567"/>
        <w:contextualSpacing/>
        <w:jc w:val="center"/>
        <w:rPr>
          <w:rFonts w:ascii="Times New Roman" w:hAnsi="Times New Roman"/>
          <w:sz w:val="28"/>
          <w:szCs w:val="28"/>
        </w:rPr>
      </w:pPr>
    </w:p>
    <w:p w14:paraId="48D7D91F" w14:textId="25D80BF5" w:rsidR="00CB474E" w:rsidRPr="000B5803" w:rsidRDefault="00CB474E" w:rsidP="00212BCC">
      <w:pPr>
        <w:tabs>
          <w:tab w:val="left" w:pos="1080"/>
        </w:tabs>
        <w:spacing w:after="0" w:line="240" w:lineRule="auto"/>
        <w:contextualSpacing/>
        <w:jc w:val="both"/>
        <w:rPr>
          <w:rFonts w:ascii="Times New Roman" w:hAnsi="Times New Roman"/>
          <w:sz w:val="28"/>
          <w:szCs w:val="28"/>
        </w:rPr>
      </w:pPr>
      <w:r w:rsidRPr="000B5803">
        <w:rPr>
          <w:rFonts w:ascii="Times New Roman" w:hAnsi="Times New Roman"/>
          <w:sz w:val="28"/>
          <w:szCs w:val="28"/>
        </w:rPr>
        <w:t xml:space="preserve">где </w:t>
      </w:r>
      <m:oMath>
        <m:r>
          <w:rPr>
            <w:rFonts w:ascii="Cambria Math" w:hAnsi="Cambria Math"/>
            <w:sz w:val="28"/>
            <w:szCs w:val="28"/>
          </w:rPr>
          <m:t>α</m:t>
        </m:r>
      </m:oMath>
      <w:r w:rsidR="00212BCC">
        <w:rPr>
          <w:rFonts w:ascii="Times New Roman" w:hAnsi="Times New Roman"/>
          <w:sz w:val="28"/>
          <w:szCs w:val="28"/>
        </w:rPr>
        <w:t xml:space="preserve"> – </w:t>
      </w:r>
      <w:r w:rsidRPr="000B5803">
        <w:rPr>
          <w:rFonts w:ascii="Times New Roman" w:hAnsi="Times New Roman"/>
          <w:sz w:val="28"/>
          <w:szCs w:val="28"/>
        </w:rPr>
        <w:t>постоянная ячейки, ее определяли по формуле</w:t>
      </w:r>
      <w:r w:rsidR="00212BCC">
        <w:rPr>
          <w:rFonts w:ascii="Times New Roman" w:hAnsi="Times New Roman"/>
          <w:sz w:val="28"/>
          <w:szCs w:val="28"/>
        </w:rPr>
        <w:t xml:space="preserve"> (3.2)</w:t>
      </w:r>
      <w:r w:rsidRPr="000B5803">
        <w:rPr>
          <w:rFonts w:ascii="Times New Roman" w:hAnsi="Times New Roman"/>
          <w:sz w:val="28"/>
          <w:szCs w:val="28"/>
        </w:rPr>
        <w:t>:</w:t>
      </w:r>
    </w:p>
    <w:p w14:paraId="1BB14305" w14:textId="77777777" w:rsidR="00CB474E" w:rsidRPr="000B5803" w:rsidRDefault="00CB474E" w:rsidP="00944A29">
      <w:pPr>
        <w:tabs>
          <w:tab w:val="left" w:pos="1080"/>
        </w:tabs>
        <w:spacing w:after="0" w:line="240" w:lineRule="auto"/>
        <w:ind w:firstLine="567"/>
        <w:contextualSpacing/>
        <w:jc w:val="both"/>
        <w:rPr>
          <w:rFonts w:ascii="Times New Roman" w:hAnsi="Times New Roman"/>
          <w:sz w:val="28"/>
          <w:szCs w:val="28"/>
        </w:rPr>
      </w:pPr>
    </w:p>
    <w:p w14:paraId="7A64D89A" w14:textId="24F88E93" w:rsidR="00CB474E" w:rsidRPr="000B5803" w:rsidRDefault="00625B0D" w:rsidP="00944A29">
      <w:pPr>
        <w:autoSpaceDE w:val="0"/>
        <w:autoSpaceDN w:val="0"/>
        <w:adjustRightInd w:val="0"/>
        <w:spacing w:after="0" w:line="240" w:lineRule="auto"/>
        <w:ind w:firstLine="709"/>
        <w:contextualSpacing/>
        <w:jc w:val="right"/>
        <w:rPr>
          <w:rFonts w:ascii="Times New Roman" w:hAnsi="Times New Roman"/>
          <w:sz w:val="28"/>
          <w:szCs w:val="28"/>
        </w:rPr>
      </w:pPr>
      <m:oMath>
        <m:r>
          <w:rPr>
            <w:rFonts w:ascii="Cambria Math" w:hAnsi="Cambria Math"/>
            <w:sz w:val="28"/>
            <w:szCs w:val="28"/>
          </w:rPr>
          <m:t>α</m:t>
        </m:r>
      </m:oMath>
      <w:r w:rsidR="00CB474E" w:rsidRPr="000B5803">
        <w:rPr>
          <w:rFonts w:ascii="Times New Roman" w:hAnsi="Times New Roman"/>
          <w:sz w:val="28"/>
          <w:szCs w:val="28"/>
        </w:rPr>
        <w:t>=0,000147м</w:t>
      </w:r>
      <w:r w:rsidR="00CB474E" w:rsidRPr="000B5803">
        <w:rPr>
          <w:rFonts w:ascii="Times New Roman" w:hAnsi="Times New Roman"/>
          <w:sz w:val="28"/>
          <w:szCs w:val="28"/>
          <w:vertAlign w:val="superscript"/>
        </w:rPr>
        <w:t>-1</w:t>
      </w:r>
      <w:r w:rsidR="00CB474E" w:rsidRPr="000B5803">
        <w:rPr>
          <w:rFonts w:ascii="Times New Roman" w:hAnsi="Times New Roman"/>
          <w:sz w:val="28"/>
          <w:szCs w:val="28"/>
        </w:rPr>
        <w:t>см</w:t>
      </w:r>
      <w:r w:rsidR="00CB474E" w:rsidRPr="000B5803">
        <w:rPr>
          <w:rFonts w:ascii="Times New Roman" w:hAnsi="Times New Roman"/>
          <w:sz w:val="28"/>
          <w:szCs w:val="28"/>
          <w:vertAlign w:val="superscript"/>
        </w:rPr>
        <w:t>-1</w:t>
      </w:r>
      <w:r w:rsidR="00CB474E" w:rsidRPr="000B5803">
        <w:rPr>
          <w:rFonts w:ascii="Times New Roman" w:hAnsi="Times New Roman"/>
          <w:sz w:val="28"/>
          <w:szCs w:val="28"/>
        </w:rPr>
        <w:t>, при Т=250</w:t>
      </w:r>
      <m:oMath>
        <m:r>
          <w:rPr>
            <w:rFonts w:ascii="Cambria Math" w:hAnsi="Cambria Math"/>
            <w:sz w:val="28"/>
            <w:szCs w:val="28"/>
          </w:rPr>
          <m:t>℃</m:t>
        </m:r>
      </m:oMath>
      <w:r w:rsidR="002F5A5E" w:rsidRPr="000B5803">
        <w:rPr>
          <w:rFonts w:ascii="Times New Roman" w:hAnsi="Times New Roman"/>
          <w:sz w:val="28"/>
          <w:szCs w:val="28"/>
        </w:rPr>
        <w:t xml:space="preserve">      </w:t>
      </w:r>
      <w:r w:rsidR="00212BCC">
        <w:rPr>
          <w:rFonts w:ascii="Times New Roman" w:hAnsi="Times New Roman"/>
          <w:sz w:val="28"/>
          <w:szCs w:val="28"/>
        </w:rPr>
        <w:t xml:space="preserve">                 </w:t>
      </w:r>
      <w:r w:rsidR="002F5A5E" w:rsidRPr="000B5803">
        <w:rPr>
          <w:rFonts w:ascii="Times New Roman" w:hAnsi="Times New Roman"/>
          <w:sz w:val="28"/>
          <w:szCs w:val="28"/>
        </w:rPr>
        <w:t xml:space="preserve">            (3.2)</w:t>
      </w:r>
    </w:p>
    <w:p w14:paraId="09D67838" w14:textId="77777777" w:rsidR="00CB474E" w:rsidRPr="000B5803" w:rsidRDefault="00CB474E" w:rsidP="00944A29">
      <w:pPr>
        <w:spacing w:after="0" w:line="240" w:lineRule="auto"/>
        <w:ind w:firstLine="567"/>
        <w:contextualSpacing/>
        <w:jc w:val="both"/>
        <w:rPr>
          <w:rFonts w:ascii="Times New Roman" w:hAnsi="Times New Roman"/>
          <w:sz w:val="28"/>
          <w:szCs w:val="28"/>
        </w:rPr>
      </w:pPr>
    </w:p>
    <w:p w14:paraId="03CEC1F5" w14:textId="71956B7E" w:rsidR="002F5A5E" w:rsidRPr="000B5803" w:rsidRDefault="00CB474E"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Электропроводность растворов ВРП изучают [</w:t>
      </w:r>
      <w:r w:rsidR="00E11801">
        <w:rPr>
          <w:rFonts w:ascii="Times New Roman" w:hAnsi="Times New Roman"/>
          <w:sz w:val="28"/>
          <w:szCs w:val="28"/>
          <w:lang w:val="kk-KZ"/>
        </w:rPr>
        <w:t>77</w:t>
      </w:r>
      <w:r w:rsidRPr="000B5803">
        <w:rPr>
          <w:rFonts w:ascii="Times New Roman" w:hAnsi="Times New Roman"/>
          <w:sz w:val="28"/>
          <w:szCs w:val="28"/>
        </w:rPr>
        <w:t xml:space="preserve">] на приборе, собранном по мостиковой схеме, при  частоте 1000гц; источником напряжения служил  звуковой генератор марки ЗГ-6М. </w:t>
      </w:r>
    </w:p>
    <w:p w14:paraId="2DF37DAA" w14:textId="584A8A53" w:rsidR="00CB474E" w:rsidRPr="000B5803" w:rsidRDefault="00CB474E"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Удельную электропроводность (χ) расчитывают по формуле</w:t>
      </w:r>
      <w:r w:rsidR="00212BCC">
        <w:rPr>
          <w:rFonts w:ascii="Times New Roman" w:hAnsi="Times New Roman"/>
          <w:sz w:val="28"/>
          <w:szCs w:val="28"/>
        </w:rPr>
        <w:t xml:space="preserve"> (3.3)</w:t>
      </w:r>
      <w:r w:rsidRPr="000B5803">
        <w:rPr>
          <w:rFonts w:ascii="Times New Roman" w:hAnsi="Times New Roman"/>
          <w:sz w:val="28"/>
          <w:szCs w:val="28"/>
        </w:rPr>
        <w:t>:</w:t>
      </w:r>
    </w:p>
    <w:p w14:paraId="7128BC4B" w14:textId="77777777" w:rsidR="00CB474E" w:rsidRPr="000B5803" w:rsidRDefault="00CB474E" w:rsidP="00944A29">
      <w:pPr>
        <w:spacing w:after="0" w:line="240" w:lineRule="auto"/>
        <w:ind w:firstLine="567"/>
        <w:contextualSpacing/>
        <w:jc w:val="both"/>
        <w:rPr>
          <w:rFonts w:ascii="Times New Roman" w:hAnsi="Times New Roman"/>
          <w:sz w:val="28"/>
          <w:szCs w:val="28"/>
        </w:rPr>
      </w:pPr>
    </w:p>
    <w:p w14:paraId="42CC8BC5" w14:textId="1B450CED" w:rsidR="00CB474E" w:rsidRPr="000B5803" w:rsidRDefault="00CB474E" w:rsidP="00944A29">
      <w:pPr>
        <w:spacing w:after="0" w:line="240" w:lineRule="auto"/>
        <w:ind w:firstLine="567"/>
        <w:contextualSpacing/>
        <w:jc w:val="right"/>
        <w:rPr>
          <w:rFonts w:ascii="Times New Roman" w:hAnsi="Times New Roman"/>
          <w:sz w:val="28"/>
          <w:szCs w:val="28"/>
        </w:rPr>
      </w:pPr>
      <w:r w:rsidRPr="000B5803">
        <w:rPr>
          <w:rFonts w:ascii="Times New Roman" w:hAnsi="Times New Roman"/>
          <w:sz w:val="28"/>
          <w:szCs w:val="28"/>
        </w:rPr>
        <w:t>χ = K/R х (Ом</w:t>
      </w:r>
      <w:r w:rsidRPr="000B5803">
        <w:rPr>
          <w:rFonts w:ascii="Times New Roman" w:hAnsi="Times New Roman"/>
          <w:sz w:val="28"/>
          <w:szCs w:val="28"/>
          <w:vertAlign w:val="superscript"/>
        </w:rPr>
        <w:t>-1</w:t>
      </w:r>
      <w:r w:rsidRPr="000B5803">
        <w:rPr>
          <w:rFonts w:ascii="Times New Roman" w:hAnsi="Times New Roman"/>
          <w:sz w:val="28"/>
          <w:szCs w:val="28"/>
        </w:rPr>
        <w:t>×см</w:t>
      </w:r>
      <w:r w:rsidRPr="000B5803">
        <w:rPr>
          <w:rFonts w:ascii="Times New Roman" w:hAnsi="Times New Roman"/>
          <w:sz w:val="28"/>
          <w:szCs w:val="28"/>
          <w:vertAlign w:val="superscript"/>
        </w:rPr>
        <w:t>-1</w:t>
      </w:r>
      <w:r w:rsidRPr="000B5803">
        <w:rPr>
          <w:rFonts w:ascii="Times New Roman" w:hAnsi="Times New Roman"/>
          <w:sz w:val="28"/>
          <w:szCs w:val="28"/>
        </w:rPr>
        <w:t>)</w:t>
      </w:r>
      <w:r w:rsidR="00944A29">
        <w:rPr>
          <w:rFonts w:ascii="Times New Roman" w:hAnsi="Times New Roman"/>
          <w:sz w:val="28"/>
          <w:szCs w:val="28"/>
        </w:rPr>
        <w:t xml:space="preserve">                                          </w:t>
      </w:r>
      <w:r w:rsidR="002F5A5E" w:rsidRPr="000B5803">
        <w:rPr>
          <w:rFonts w:ascii="Times New Roman" w:hAnsi="Times New Roman"/>
          <w:sz w:val="28"/>
          <w:szCs w:val="28"/>
        </w:rPr>
        <w:t xml:space="preserve">         (3.3)</w:t>
      </w:r>
    </w:p>
    <w:p w14:paraId="3C1AEE97" w14:textId="77777777" w:rsidR="00CB474E" w:rsidRPr="000B5803" w:rsidRDefault="00CB474E" w:rsidP="00944A29">
      <w:pPr>
        <w:spacing w:after="0" w:line="240" w:lineRule="auto"/>
        <w:ind w:firstLine="567"/>
        <w:contextualSpacing/>
        <w:jc w:val="center"/>
        <w:rPr>
          <w:rFonts w:ascii="Times New Roman" w:hAnsi="Times New Roman"/>
          <w:sz w:val="28"/>
          <w:szCs w:val="28"/>
        </w:rPr>
      </w:pPr>
    </w:p>
    <w:p w14:paraId="703FF184" w14:textId="514E52D0" w:rsidR="00CB474E" w:rsidRPr="000B5803" w:rsidRDefault="00CB474E" w:rsidP="00944A29">
      <w:pPr>
        <w:spacing w:after="0" w:line="240" w:lineRule="auto"/>
        <w:contextualSpacing/>
        <w:jc w:val="both"/>
        <w:rPr>
          <w:rFonts w:ascii="Times New Roman" w:hAnsi="Times New Roman"/>
          <w:sz w:val="28"/>
          <w:szCs w:val="28"/>
        </w:rPr>
      </w:pPr>
      <w:r w:rsidRPr="000B5803">
        <w:rPr>
          <w:rFonts w:ascii="Times New Roman" w:hAnsi="Times New Roman"/>
          <w:sz w:val="28"/>
          <w:szCs w:val="28"/>
        </w:rPr>
        <w:t>где R – сопротивление (Ом</w:t>
      </w:r>
      <w:r w:rsidRPr="000B5803">
        <w:rPr>
          <w:rFonts w:ascii="Times New Roman" w:hAnsi="Times New Roman"/>
          <w:sz w:val="28"/>
          <w:szCs w:val="28"/>
          <w:vertAlign w:val="superscript"/>
        </w:rPr>
        <w:t>-1</w:t>
      </w:r>
      <w:r w:rsidRPr="000B5803">
        <w:rPr>
          <w:rFonts w:ascii="Times New Roman" w:hAnsi="Times New Roman"/>
          <w:sz w:val="28"/>
          <w:szCs w:val="28"/>
        </w:rPr>
        <w:t>) исследуемого раствора;</w:t>
      </w:r>
    </w:p>
    <w:p w14:paraId="60214CE9" w14:textId="77777777" w:rsidR="00CB474E" w:rsidRPr="000B5803" w:rsidRDefault="00CB474E" w:rsidP="00944A29">
      <w:pPr>
        <w:spacing w:after="0" w:line="240" w:lineRule="auto"/>
        <w:ind w:firstLine="567"/>
        <w:contextualSpacing/>
        <w:jc w:val="both"/>
        <w:rPr>
          <w:rFonts w:ascii="Times New Roman" w:hAnsi="Times New Roman"/>
          <w:sz w:val="28"/>
          <w:szCs w:val="28"/>
        </w:rPr>
      </w:pPr>
      <w:r w:rsidRPr="000B5803">
        <w:rPr>
          <w:rFonts w:ascii="Times New Roman" w:hAnsi="Times New Roman"/>
          <w:sz w:val="28"/>
          <w:szCs w:val="28"/>
        </w:rPr>
        <w:t>К – константа ячейки.</w:t>
      </w:r>
    </w:p>
    <w:p w14:paraId="78907F80" w14:textId="273E59FE" w:rsidR="00CB474E" w:rsidRPr="000B5803" w:rsidRDefault="00CB474E" w:rsidP="00944A29">
      <w:pPr>
        <w:shd w:val="clear" w:color="auto" w:fill="FFFFFF"/>
        <w:autoSpaceDE w:val="0"/>
        <w:autoSpaceDN w:val="0"/>
        <w:adjustRightInd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То обстоятельство, что полимеры МПАА диссоциируют в водном растворе, позволяет изучать электропроводность водных растворов полимеров и судить об ионизируемости макромолекул в растворе. Как известно, электропроводность зависит от концентрации полимеров. С ростом концентрации исследуемых образцов ВРП, удельная электропроводность повышается, а затем это зависимость носит экспоненциальный характер. При этом величина χ</w:t>
      </w:r>
      <w:r w:rsidRPr="000B5803">
        <w:rPr>
          <w:rFonts w:ascii="Times New Roman" w:hAnsi="Times New Roman"/>
          <w:sz w:val="28"/>
          <w:szCs w:val="28"/>
          <w:vertAlign w:val="subscript"/>
        </w:rPr>
        <w:t>уд</w:t>
      </w:r>
      <w:r w:rsidRPr="000B5803">
        <w:rPr>
          <w:rFonts w:ascii="Times New Roman" w:hAnsi="Times New Roman"/>
          <w:sz w:val="28"/>
          <w:szCs w:val="28"/>
        </w:rPr>
        <w:t xml:space="preserve"> зависит от соотношения функциональных групп полимеров.</w:t>
      </w:r>
    </w:p>
    <w:p w14:paraId="5A78512D" w14:textId="2FA17F85" w:rsidR="00CB474E" w:rsidRPr="000B5803" w:rsidRDefault="00CB474E" w:rsidP="00944A29">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В таких системах считают, что распределение подвижных ионов между областями, занятыми полиионами, и в окружающем пространстве не регулируется Доннановским равновесием. Коэффициенты активности ионов должны сжиматься за счет действующих электростатических сил, что приводит к уменьшению потенциала и соответственно, их электропроводности. Кроме того, возможно образование ионных пар, ассоциатов, образование за счет водородных связей комплексов  типа хелатов.</w:t>
      </w:r>
    </w:p>
    <w:p w14:paraId="54CF18F8" w14:textId="689C5DC7" w:rsidR="00CB474E" w:rsidRPr="000B5803" w:rsidRDefault="00CB474E" w:rsidP="00212BCC">
      <w:pPr>
        <w:shd w:val="clear" w:color="auto" w:fill="FFFFFF"/>
        <w:autoSpaceDE w:val="0"/>
        <w:autoSpaceDN w:val="0"/>
        <w:adjustRightInd w:val="0"/>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rPr>
        <w:t xml:space="preserve">Таким образом, изучение коллоидно-химических свойств водных растворов исследуемых полимеров позволило установить взаимосвязь между </w:t>
      </w:r>
      <w:r w:rsidRPr="000B5803">
        <w:rPr>
          <w:rFonts w:ascii="Times New Roman" w:hAnsi="Times New Roman"/>
          <w:sz w:val="28"/>
          <w:szCs w:val="28"/>
        </w:rPr>
        <w:lastRenderedPageBreak/>
        <w:t>полиэлектролитными эффектами и функциональным составом, степенью гидролиза. Определены условия получения полимеров - МПАА, наиболее ярко проявляющих полиэлектролитные свойства.</w:t>
      </w:r>
    </w:p>
    <w:p w14:paraId="27FDB1F8" w14:textId="77777777" w:rsidR="00CB474E" w:rsidRPr="000B5803" w:rsidRDefault="00CB474E"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У всех образцов ВРП МПАА зависимость рН-q имеет S-образный видс точками перегиба в кислой (3,5-4,0) и щелочной (9-10)</w:t>
      </w:r>
      <w:r w:rsidRPr="000B5803">
        <w:rPr>
          <w:rFonts w:ascii="Times New Roman" w:hAnsi="Times New Roman"/>
          <w:sz w:val="28"/>
          <w:szCs w:val="28"/>
          <w:lang w:val="kk-KZ"/>
        </w:rPr>
        <w:t>.</w:t>
      </w:r>
      <w:r w:rsidRPr="000B5803">
        <w:rPr>
          <w:rFonts w:ascii="Times New Roman" w:hAnsi="Times New Roman"/>
          <w:sz w:val="28"/>
          <w:szCs w:val="28"/>
        </w:rPr>
        <w:t xml:space="preserve"> В кислой среде (рН=3,5-4,0) СOОH-группы мало диссоциированы, находятся в свернутом состоянии и при добавлении щелочи, нейтрализация водородных ионов в основном идет при более высоких рН. Реакция нейтрализации сопровождается появлением зарядов на макромолекуле, что сказывается на кривой титрования и на форме цепи.</w:t>
      </w:r>
    </w:p>
    <w:p w14:paraId="4AA142B2" w14:textId="77777777" w:rsidR="00CB474E" w:rsidRPr="000B5803" w:rsidRDefault="00CB474E"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Для амфотерных </w:t>
      </w:r>
      <w:r w:rsidRPr="000B5803">
        <w:rPr>
          <w:rFonts w:ascii="Times New Roman" w:hAnsi="Times New Roman"/>
          <w:sz w:val="28"/>
          <w:szCs w:val="28"/>
          <w:lang w:val="kk-KZ"/>
        </w:rPr>
        <w:t>полимеров</w:t>
      </w:r>
      <w:r w:rsidRPr="000B5803">
        <w:rPr>
          <w:rFonts w:ascii="Times New Roman" w:hAnsi="Times New Roman"/>
          <w:sz w:val="28"/>
          <w:szCs w:val="28"/>
        </w:rPr>
        <w:t xml:space="preserve"> МПАА кривая титрования выглядит сложнее, чем для поликислот и полиоснований.</w:t>
      </w:r>
    </w:p>
    <w:p w14:paraId="27888B12" w14:textId="77777777" w:rsidR="00CB474E" w:rsidRPr="000B5803" w:rsidRDefault="00CB474E"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Карбоксильные группы МПАА, МПАА оттитровываются в интервале рН=4-9, а при рН ниже четырех, видимо, соляная кислота присоединяется к амидной и имидной группам с образованием соли солянокислого полиамида, рН при этом изменяется до трех.</w:t>
      </w:r>
    </w:p>
    <w:p w14:paraId="3C4BF44D" w14:textId="77777777" w:rsidR="00CB474E" w:rsidRPr="000B5803" w:rsidRDefault="00CB474E"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Ранее установлено, для полипептидной цепи электролитическое взаимодействие близко расположенных групп различается для спиральной и клубкообразной конформаций и в области перехода спираль-клубок при изменении рН раствора степень ионизации макромолекулы должна резко возрастать. </w:t>
      </w:r>
    </w:p>
    <w:p w14:paraId="48E801BE" w14:textId="6C7144B9" w:rsidR="0058385A" w:rsidRPr="000B5803" w:rsidRDefault="00CB474E"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Изучена электропроводность растворов МПАА</w:t>
      </w:r>
      <w:r w:rsidR="00C47ED6" w:rsidRPr="000B5803">
        <w:rPr>
          <w:rFonts w:ascii="Times New Roman" w:hAnsi="Times New Roman"/>
          <w:sz w:val="28"/>
          <w:szCs w:val="28"/>
          <w:lang w:val="kk-KZ"/>
        </w:rPr>
        <w:t xml:space="preserve"> </w:t>
      </w:r>
      <w:r w:rsidR="00C47ED6" w:rsidRPr="000B5803">
        <w:rPr>
          <w:rFonts w:ascii="Times New Roman" w:hAnsi="Times New Roman"/>
          <w:sz w:val="28"/>
          <w:szCs w:val="28"/>
        </w:rPr>
        <w:t>[</w:t>
      </w:r>
      <w:r w:rsidR="00E11801">
        <w:rPr>
          <w:rFonts w:ascii="Times New Roman" w:hAnsi="Times New Roman"/>
          <w:sz w:val="28"/>
          <w:szCs w:val="28"/>
          <w:lang w:val="kk-KZ"/>
        </w:rPr>
        <w:t>78</w:t>
      </w:r>
      <w:r w:rsidR="00C47ED6" w:rsidRPr="000B5803">
        <w:rPr>
          <w:rFonts w:ascii="Times New Roman" w:hAnsi="Times New Roman"/>
          <w:sz w:val="28"/>
          <w:szCs w:val="28"/>
        </w:rPr>
        <w:t>]</w:t>
      </w:r>
      <w:r w:rsidR="0058385A" w:rsidRPr="000B5803">
        <w:rPr>
          <w:rFonts w:ascii="Times New Roman" w:hAnsi="Times New Roman"/>
          <w:sz w:val="28"/>
          <w:szCs w:val="28"/>
        </w:rPr>
        <w:t>.</w:t>
      </w:r>
    </w:p>
    <w:p w14:paraId="0797B2B7" w14:textId="77777777" w:rsidR="00CB474E" w:rsidRPr="000B5803" w:rsidRDefault="00CB474E"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Увеличение концентрации растворов МПАА приводит к увеличению удельной электропроводности до определенной концентрации, а затем эта зависимость носит экспоненциальный характер. Это может быть объяснено тем, что ионизации полимер подвергается не по всем ионогенным группам, или переносу ими электричества мешают какие-то факторы.</w:t>
      </w:r>
    </w:p>
    <w:p w14:paraId="61AFBE0A" w14:textId="51C690DB" w:rsidR="00CB474E" w:rsidRPr="000B5803" w:rsidRDefault="00CB474E" w:rsidP="00212BCC">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rPr>
        <w:t>В данных системах считают, что распределение подвижных ионов между областями, занятыми полиионами, и в окружающем пространстве не регулируется Доннановским равновесием. Коэффициенты активности ионов должны снижаться за счет действующих электростатических сил, что приводит к уменьшению потенциала Доннана и соответственно, их электропроводности. При этом</w:t>
      </w:r>
      <w:r w:rsidR="00212BCC">
        <w:rPr>
          <w:rFonts w:ascii="Times New Roman" w:hAnsi="Times New Roman"/>
          <w:sz w:val="28"/>
          <w:szCs w:val="28"/>
        </w:rPr>
        <w:t xml:space="preserve"> </w:t>
      </w:r>
      <w:r w:rsidRPr="000B5803">
        <w:rPr>
          <w:rFonts w:ascii="Times New Roman" w:hAnsi="Times New Roman"/>
          <w:sz w:val="28"/>
          <w:szCs w:val="28"/>
        </w:rPr>
        <w:t>возможно образование ионных пар, ассоциатов за счет межмолекулярных взаимодействий, посредством образования за счет водородных связей комплексов типа хелатов.</w:t>
      </w:r>
    </w:p>
    <w:p w14:paraId="2E1A823D" w14:textId="77777777" w:rsidR="00CB474E" w:rsidRPr="00776FAB" w:rsidRDefault="00B627C8" w:rsidP="00212BCC">
      <w:pPr>
        <w:spacing w:after="0" w:line="240" w:lineRule="auto"/>
        <w:ind w:firstLine="709"/>
        <w:contextualSpacing/>
        <w:jc w:val="both"/>
        <w:rPr>
          <w:rFonts w:ascii="Times New Roman" w:hAnsi="Times New Roman"/>
          <w:color w:val="FF0000"/>
          <w:sz w:val="28"/>
          <w:szCs w:val="28"/>
        </w:rPr>
      </w:pPr>
      <w:r>
        <w:rPr>
          <w:rFonts w:ascii="Times New Roman" w:hAnsi="Times New Roman"/>
          <w:sz w:val="28"/>
          <w:szCs w:val="28"/>
        </w:rPr>
        <w:t xml:space="preserve">Проведенные нами исследования водных растоворов и образцов полимеров, их физико-химических и коллоидно-химических свойств показали,  что полученные  нами образцы являются полиэлектролитами, то есть их можно представить как высокомолекулярные ПАВ.  </w:t>
      </w:r>
    </w:p>
    <w:p w14:paraId="4A033A9F" w14:textId="61E20049" w:rsidR="0015684E" w:rsidRDefault="0015684E" w:rsidP="00212BCC">
      <w:pPr>
        <w:spacing w:after="0" w:line="240" w:lineRule="auto"/>
        <w:ind w:firstLine="709"/>
        <w:jc w:val="both"/>
        <w:rPr>
          <w:rFonts w:ascii="Times New Roman" w:hAnsi="Times New Roman"/>
          <w:sz w:val="28"/>
          <w:szCs w:val="28"/>
        </w:rPr>
      </w:pPr>
      <w:r>
        <w:rPr>
          <w:rFonts w:ascii="Times New Roman" w:hAnsi="Times New Roman"/>
          <w:sz w:val="28"/>
          <w:szCs w:val="28"/>
        </w:rPr>
        <w:t>С ростом концентрации полимеров растет удельная электропроводность, это можно обьяснить тем, что в макромолекулярном клубке полимера растет число ионных групп поли-анионов и поли-катионов.</w:t>
      </w:r>
    </w:p>
    <w:p w14:paraId="78ECC524" w14:textId="7F43AA1C" w:rsidR="0058385A" w:rsidRPr="000B5803" w:rsidRDefault="00124574" w:rsidP="00212BCC">
      <w:pPr>
        <w:widowControl w:val="0"/>
        <w:spacing w:after="0" w:line="240" w:lineRule="auto"/>
        <w:ind w:firstLine="709"/>
        <w:contextualSpacing/>
        <w:jc w:val="both"/>
        <w:rPr>
          <w:rFonts w:ascii="Times New Roman" w:hAnsi="Times New Roman"/>
          <w:b/>
          <w:bCs/>
          <w:i/>
          <w:iCs/>
          <w:sz w:val="28"/>
          <w:szCs w:val="28"/>
        </w:rPr>
      </w:pPr>
      <w:r>
        <w:rPr>
          <w:rFonts w:ascii="Times New Roman" w:hAnsi="Times New Roman"/>
          <w:sz w:val="28"/>
          <w:szCs w:val="28"/>
        </w:rPr>
        <w:t xml:space="preserve">Была показано, что </w:t>
      </w:r>
      <w:r w:rsidRPr="00124574">
        <w:rPr>
          <w:rFonts w:ascii="Times New Roman" w:hAnsi="Times New Roman"/>
          <w:sz w:val="28"/>
          <w:szCs w:val="28"/>
        </w:rPr>
        <w:t xml:space="preserve">электропроводность не исчезает при бесконечном разбавлении.  </w:t>
      </w:r>
      <w:r w:rsidR="0058385A" w:rsidRPr="00124574">
        <w:rPr>
          <w:rFonts w:ascii="Times New Roman" w:hAnsi="Times New Roman"/>
          <w:sz w:val="28"/>
          <w:szCs w:val="28"/>
        </w:rPr>
        <w:t xml:space="preserve"> </w:t>
      </w:r>
    </w:p>
    <w:p w14:paraId="2E53FF0C" w14:textId="77777777" w:rsidR="0058385A" w:rsidRPr="000B5803" w:rsidRDefault="0058385A" w:rsidP="00212BCC">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Электропроводность водных растворов полиэлектролитов МПАА, МПАА (С) и МПАА (ПВ) увеличивается с увеличением концентрации: полимеры в </w:t>
      </w:r>
      <w:r w:rsidRPr="000B5803">
        <w:rPr>
          <w:rFonts w:ascii="Times New Roman" w:hAnsi="Times New Roman"/>
          <w:sz w:val="28"/>
          <w:szCs w:val="28"/>
        </w:rPr>
        <w:lastRenderedPageBreak/>
        <w:t>водном растворе можно представить в виде гигантского полииона, с увеличением концентрации ионов в единице объема растет ионная сила растворов, а следовательно, и удельная электропроводность.</w:t>
      </w:r>
    </w:p>
    <w:p w14:paraId="676C4AB2" w14:textId="77777777" w:rsidR="00D775D6" w:rsidRDefault="00D775D6" w:rsidP="00212BCC">
      <w:pPr>
        <w:spacing w:after="0" w:line="240" w:lineRule="auto"/>
        <w:ind w:firstLine="709"/>
        <w:jc w:val="both"/>
        <w:rPr>
          <w:rFonts w:ascii="Times New Roman" w:hAnsi="Times New Roman"/>
          <w:sz w:val="28"/>
          <w:szCs w:val="28"/>
        </w:rPr>
      </w:pPr>
      <w:r w:rsidRPr="00B91E1E">
        <w:rPr>
          <w:rFonts w:ascii="Times New Roman" w:hAnsi="Times New Roman"/>
          <w:sz w:val="28"/>
          <w:szCs w:val="28"/>
        </w:rPr>
        <w:t>Транспортировка в дальние районы и другие климатические условия, предполагает  определенное время, это увеличивает сроки хранения – в это время растворе полиэлектролитов происходит гидролиз за счет свободной щелочи и температуры, это в свою очередь увеличивают количество карбоксильных групп и меняется соотношение карбоксильно-</w:t>
      </w:r>
      <w:r>
        <w:rPr>
          <w:rFonts w:ascii="Times New Roman" w:hAnsi="Times New Roman"/>
          <w:sz w:val="28"/>
          <w:szCs w:val="28"/>
        </w:rPr>
        <w:t xml:space="preserve"> амидных групп, то есть снижаются стабилизирующие свойства полимеров. </w:t>
      </w:r>
    </w:p>
    <w:p w14:paraId="407A789D" w14:textId="7D7740BF" w:rsidR="0054601B" w:rsidRPr="000B5803" w:rsidRDefault="0054601B" w:rsidP="00212BCC">
      <w:pPr>
        <w:shd w:val="clear" w:color="auto" w:fill="FFFFFF"/>
        <w:autoSpaceDE w:val="0"/>
        <w:autoSpaceDN w:val="0"/>
        <w:adjustRightInd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То обстоятельство, что полимеры МПАА-ПВ, МПАА-МЭА, МПАА-ТЭА диссоциируют в водном растворе, позволяет изучать электропроводность водных растворов полимеров и судить об ионизируемости макромолекул в растворе. Как известно, электропроводность зависит от концентрации полимеров. С ростом концентрации исследуемых образцов ВРП, удельная электропроводность повышается, а затем это зависимость носит экспоненциальный характер. При этом величина χ</w:t>
      </w:r>
      <w:r w:rsidRPr="000B5803">
        <w:rPr>
          <w:rFonts w:ascii="Times New Roman" w:hAnsi="Times New Roman"/>
          <w:sz w:val="28"/>
          <w:szCs w:val="28"/>
          <w:vertAlign w:val="subscript"/>
        </w:rPr>
        <w:t>уд</w:t>
      </w:r>
      <w:r w:rsidRPr="000B5803">
        <w:rPr>
          <w:rFonts w:ascii="Times New Roman" w:hAnsi="Times New Roman"/>
          <w:sz w:val="28"/>
          <w:szCs w:val="28"/>
        </w:rPr>
        <w:t xml:space="preserve"> зависит от соотношения функциональных групп полимеров.</w:t>
      </w:r>
    </w:p>
    <w:p w14:paraId="3571F2BB" w14:textId="74B7634C" w:rsidR="000F4833" w:rsidRPr="000B5803" w:rsidRDefault="0054601B"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В таких системах считают, что распределение  подвижных ионов между областями, занятыми полиионами, и в окружающем пространстве не регулируется Доннановским равновесием. Коэффициенты активности ионов должны сжиматься за счет действующих электростатических сил, что приводит к уменьшению потенциала и соответственно, их электропроводности. </w:t>
      </w:r>
      <w:r w:rsidR="000F4833">
        <w:rPr>
          <w:rFonts w:ascii="Times New Roman" w:hAnsi="Times New Roman"/>
          <w:sz w:val="28"/>
          <w:szCs w:val="28"/>
        </w:rPr>
        <w:t xml:space="preserve">Из рисунка 10 видно, что первой участок кривой, соответствует полной ионизации, а второй участок прямолинейный можно описать как термодинамической устойчивой.   </w:t>
      </w:r>
    </w:p>
    <w:p w14:paraId="6F79C5A6" w14:textId="77777777" w:rsidR="0054601B" w:rsidRPr="000B5803" w:rsidRDefault="0054601B" w:rsidP="00944A29">
      <w:pPr>
        <w:spacing w:after="0" w:line="240" w:lineRule="auto"/>
        <w:ind w:firstLine="709"/>
        <w:contextualSpacing/>
        <w:jc w:val="both"/>
        <w:rPr>
          <w:rFonts w:ascii="Times New Roman" w:hAnsi="Times New Roman"/>
          <w:sz w:val="28"/>
          <w:szCs w:val="28"/>
        </w:rPr>
      </w:pPr>
    </w:p>
    <w:p w14:paraId="2DA069B7" w14:textId="77777777" w:rsidR="0054601B" w:rsidRPr="000B5803" w:rsidRDefault="00B82DFC" w:rsidP="00212BCC">
      <w:pPr>
        <w:shd w:val="clear" w:color="auto" w:fill="FFFFFF"/>
        <w:autoSpaceDE w:val="0"/>
        <w:autoSpaceDN w:val="0"/>
        <w:adjustRightInd w:val="0"/>
        <w:spacing w:after="0" w:line="240" w:lineRule="auto"/>
        <w:ind w:hanging="142"/>
        <w:contextualSpacing/>
        <w:jc w:val="center"/>
        <w:rPr>
          <w:rFonts w:ascii="Times New Roman" w:hAnsi="Times New Roman"/>
          <w:sz w:val="28"/>
          <w:szCs w:val="28"/>
        </w:rPr>
      </w:pPr>
      <w:r w:rsidRPr="00740C43">
        <w:rPr>
          <w:rFonts w:ascii="Times New Roman" w:hAnsi="Times New Roman"/>
          <w:noProof/>
          <w:sz w:val="28"/>
        </w:rPr>
        <w:drawing>
          <wp:inline distT="0" distB="0" distL="0" distR="0" wp14:anchorId="2BED5183" wp14:editId="4A5CEA87">
            <wp:extent cx="4057650" cy="2598879"/>
            <wp:effectExtent l="0" t="0" r="0" b="0"/>
            <wp:docPr id="16406" name="Рисунок 16406" descr="C:\Users\ASU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1.jpg"/>
                    <pic:cNvPicPr>
                      <a:picLocks noChangeAspect="1" noChangeArrowheads="1"/>
                    </pic:cNvPicPr>
                  </pic:nvPicPr>
                  <pic:blipFill rotWithShape="1">
                    <a:blip r:embed="rId195">
                      <a:extLst>
                        <a:ext uri="{28A0092B-C50C-407E-A947-70E740481C1C}">
                          <a14:useLocalDpi xmlns:a14="http://schemas.microsoft.com/office/drawing/2010/main" val="0"/>
                        </a:ext>
                      </a:extLst>
                    </a:blip>
                    <a:srcRect l="2246" t="6680" r="3603" b="3595"/>
                    <a:stretch/>
                  </pic:blipFill>
                  <pic:spPr bwMode="auto">
                    <a:xfrm>
                      <a:off x="0" y="0"/>
                      <a:ext cx="4085348" cy="2616619"/>
                    </a:xfrm>
                    <a:prstGeom prst="rect">
                      <a:avLst/>
                    </a:prstGeom>
                    <a:noFill/>
                    <a:ln>
                      <a:noFill/>
                    </a:ln>
                    <a:extLst>
                      <a:ext uri="{53640926-AAD7-44D8-BBD7-CCE9431645EC}">
                        <a14:shadowObscured xmlns:a14="http://schemas.microsoft.com/office/drawing/2010/main"/>
                      </a:ext>
                    </a:extLst>
                  </pic:spPr>
                </pic:pic>
              </a:graphicData>
            </a:graphic>
          </wp:inline>
        </w:drawing>
      </w:r>
    </w:p>
    <w:p w14:paraId="7E04676B" w14:textId="77777777" w:rsidR="0054601B" w:rsidRPr="00212BCC" w:rsidRDefault="0054601B" w:rsidP="00944A29">
      <w:pPr>
        <w:shd w:val="clear" w:color="auto" w:fill="FFFFFF"/>
        <w:autoSpaceDE w:val="0"/>
        <w:autoSpaceDN w:val="0"/>
        <w:adjustRightInd w:val="0"/>
        <w:spacing w:after="0" w:line="240" w:lineRule="auto"/>
        <w:ind w:firstLine="709"/>
        <w:contextualSpacing/>
        <w:jc w:val="center"/>
        <w:rPr>
          <w:rFonts w:ascii="Times New Roman" w:hAnsi="Times New Roman"/>
          <w:sz w:val="16"/>
          <w:szCs w:val="16"/>
        </w:rPr>
      </w:pPr>
    </w:p>
    <w:p w14:paraId="0A008131" w14:textId="77777777" w:rsidR="0054601B" w:rsidRPr="00212BCC" w:rsidRDefault="0054601B" w:rsidP="00212BCC">
      <w:pPr>
        <w:spacing w:after="0" w:line="240" w:lineRule="auto"/>
        <w:ind w:firstLine="709"/>
        <w:contextualSpacing/>
        <w:jc w:val="both"/>
        <w:rPr>
          <w:rFonts w:ascii="Times New Roman" w:hAnsi="Times New Roman"/>
          <w:sz w:val="24"/>
          <w:szCs w:val="24"/>
        </w:rPr>
      </w:pPr>
      <w:r w:rsidRPr="00212BCC">
        <w:rPr>
          <w:rFonts w:ascii="Times New Roman" w:hAnsi="Times New Roman"/>
          <w:sz w:val="24"/>
          <w:szCs w:val="24"/>
        </w:rPr>
        <w:t>Удельная (1, 2) и эквивалентная (1`,2`) электропроводность растворов:</w:t>
      </w:r>
      <w:r w:rsidRPr="00212BCC">
        <w:rPr>
          <w:rFonts w:ascii="Times New Roman" w:hAnsi="Times New Roman"/>
          <w:sz w:val="24"/>
          <w:szCs w:val="24"/>
          <w:lang w:val="kk-KZ"/>
        </w:rPr>
        <w:t xml:space="preserve"> </w:t>
      </w:r>
      <w:r w:rsidRPr="00212BCC">
        <w:rPr>
          <w:rFonts w:ascii="Times New Roman" w:hAnsi="Times New Roman"/>
          <w:sz w:val="24"/>
          <w:szCs w:val="24"/>
        </w:rPr>
        <w:t>1 – М</w:t>
      </w:r>
      <w:r w:rsidRPr="00212BCC">
        <w:rPr>
          <w:rFonts w:ascii="Times New Roman" w:hAnsi="Times New Roman"/>
          <w:sz w:val="24"/>
          <w:szCs w:val="24"/>
          <w:lang w:val="kk-KZ"/>
        </w:rPr>
        <w:t>ПАА-ПВ</w:t>
      </w:r>
      <w:r w:rsidRPr="00212BCC">
        <w:rPr>
          <w:rFonts w:ascii="Times New Roman" w:hAnsi="Times New Roman"/>
          <w:sz w:val="24"/>
          <w:szCs w:val="24"/>
        </w:rPr>
        <w:t>; 2 – МПАА-МЭА</w:t>
      </w:r>
    </w:p>
    <w:p w14:paraId="5068D817" w14:textId="77777777" w:rsidR="0054601B" w:rsidRPr="00212BCC" w:rsidRDefault="0054601B" w:rsidP="00944A29">
      <w:pPr>
        <w:spacing w:after="0" w:line="240" w:lineRule="auto"/>
        <w:ind w:firstLine="709"/>
        <w:contextualSpacing/>
        <w:jc w:val="center"/>
        <w:rPr>
          <w:rFonts w:ascii="Times New Roman" w:hAnsi="Times New Roman"/>
          <w:sz w:val="16"/>
          <w:szCs w:val="16"/>
        </w:rPr>
      </w:pPr>
    </w:p>
    <w:p w14:paraId="6136D966" w14:textId="0AF5F433" w:rsidR="0054601B" w:rsidRPr="000B5803" w:rsidRDefault="004F3E60" w:rsidP="00212BCC">
      <w:pPr>
        <w:spacing w:after="0" w:line="240" w:lineRule="auto"/>
        <w:contextualSpacing/>
        <w:jc w:val="center"/>
        <w:rPr>
          <w:rFonts w:ascii="Times New Roman" w:hAnsi="Times New Roman"/>
          <w:sz w:val="28"/>
          <w:szCs w:val="28"/>
        </w:rPr>
      </w:pPr>
      <w:r>
        <w:rPr>
          <w:rFonts w:ascii="Times New Roman" w:hAnsi="Times New Roman"/>
          <w:sz w:val="28"/>
          <w:szCs w:val="28"/>
        </w:rPr>
        <w:t xml:space="preserve">Рисунок </w:t>
      </w:r>
      <w:r w:rsidR="006E3F84">
        <w:rPr>
          <w:rFonts w:ascii="Times New Roman" w:hAnsi="Times New Roman"/>
          <w:sz w:val="28"/>
          <w:szCs w:val="28"/>
        </w:rPr>
        <w:t>10</w:t>
      </w:r>
      <w:r w:rsidR="0054601B" w:rsidRPr="000B5803">
        <w:rPr>
          <w:rFonts w:ascii="Times New Roman" w:hAnsi="Times New Roman"/>
          <w:sz w:val="28"/>
          <w:szCs w:val="28"/>
        </w:rPr>
        <w:t xml:space="preserve"> </w:t>
      </w:r>
      <w:r w:rsidR="00212BCC">
        <w:rPr>
          <w:rFonts w:ascii="Times New Roman" w:hAnsi="Times New Roman"/>
          <w:sz w:val="28"/>
          <w:szCs w:val="28"/>
        </w:rPr>
        <w:t>–</w:t>
      </w:r>
      <w:r w:rsidR="0054601B" w:rsidRPr="000B5803">
        <w:rPr>
          <w:rFonts w:ascii="Times New Roman" w:hAnsi="Times New Roman"/>
          <w:sz w:val="28"/>
          <w:szCs w:val="28"/>
        </w:rPr>
        <w:t xml:space="preserve"> Зависимость удельной и эквивалентной электропроводности растворов полимеров МПАА-ПВ, МПАА-МЭА</w:t>
      </w:r>
    </w:p>
    <w:p w14:paraId="5BD29130" w14:textId="77777777" w:rsidR="0054601B" w:rsidRDefault="00D61C53" w:rsidP="00212BCC">
      <w:pPr>
        <w:spacing w:after="0" w:line="240" w:lineRule="auto"/>
        <w:ind w:firstLine="709"/>
        <w:contextualSpacing/>
        <w:jc w:val="both"/>
        <w:rPr>
          <w:rFonts w:ascii="Times New Roman" w:hAnsi="Times New Roman"/>
          <w:sz w:val="28"/>
          <w:szCs w:val="28"/>
        </w:rPr>
      </w:pPr>
      <w:r>
        <w:rPr>
          <w:rFonts w:ascii="Times New Roman" w:hAnsi="Times New Roman"/>
          <w:sz w:val="28"/>
          <w:szCs w:val="28"/>
        </w:rPr>
        <w:lastRenderedPageBreak/>
        <w:t xml:space="preserve">У всех образцов МПАА-ПВ, МПАА-МЭА имеются точки перегиба в различных средах, кислой и щелочной. Это можно объяснить в различным состоянием макромолекулярного клубка. </w:t>
      </w:r>
    </w:p>
    <w:p w14:paraId="65052C06" w14:textId="1276C3E4" w:rsidR="00212BCC" w:rsidRPr="000B5803" w:rsidRDefault="00212BCC" w:rsidP="00212BCC">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Потенциометрическое титрование показало наличие как кислотных так и основных функциональных групп (рисунок 11).</w:t>
      </w:r>
    </w:p>
    <w:p w14:paraId="20B5A2B1" w14:textId="755580AA" w:rsidR="00B82DFC" w:rsidRDefault="00B82DFC" w:rsidP="00944A29">
      <w:pPr>
        <w:spacing w:after="0" w:line="240" w:lineRule="auto"/>
        <w:contextualSpacing/>
        <w:jc w:val="center"/>
        <w:rPr>
          <w:rFonts w:ascii="Times New Roman" w:hAnsi="Times New Roman"/>
          <w:b/>
          <w:sz w:val="28"/>
          <w:szCs w:val="28"/>
        </w:rPr>
      </w:pPr>
    </w:p>
    <w:p w14:paraId="732F35B7" w14:textId="6C35FB28" w:rsidR="00B82DFC" w:rsidRDefault="00212BCC" w:rsidP="00944A29">
      <w:pPr>
        <w:spacing w:after="0" w:line="240" w:lineRule="auto"/>
        <w:contextualSpacing/>
        <w:jc w:val="center"/>
        <w:rPr>
          <w:rFonts w:ascii="Times New Roman" w:hAnsi="Times New Roman"/>
          <w:b/>
          <w:sz w:val="28"/>
          <w:szCs w:val="28"/>
        </w:rPr>
      </w:pPr>
      <w:r>
        <w:rPr>
          <w:rFonts w:ascii="Times New Roman" w:hAnsi="Times New Roman"/>
          <w:noProof/>
          <w:sz w:val="28"/>
        </w:rPr>
        <mc:AlternateContent>
          <mc:Choice Requires="wpg">
            <w:drawing>
              <wp:anchor distT="0" distB="0" distL="114300" distR="114300" simplePos="0" relativeHeight="251676672" behindDoc="0" locked="0" layoutInCell="1" allowOverlap="1" wp14:anchorId="699E1202" wp14:editId="6DF1220B">
                <wp:simplePos x="0" y="0"/>
                <wp:positionH relativeFrom="column">
                  <wp:posOffset>142875</wp:posOffset>
                </wp:positionH>
                <wp:positionV relativeFrom="paragraph">
                  <wp:posOffset>46990</wp:posOffset>
                </wp:positionV>
                <wp:extent cx="5779770" cy="2102485"/>
                <wp:effectExtent l="0" t="0" r="0" b="0"/>
                <wp:wrapNone/>
                <wp:docPr id="209" name="Группа 209"/>
                <wp:cNvGraphicFramePr/>
                <a:graphic xmlns:a="http://schemas.openxmlformats.org/drawingml/2006/main">
                  <a:graphicData uri="http://schemas.microsoft.com/office/word/2010/wordprocessingGroup">
                    <wpg:wgp>
                      <wpg:cNvGrpSpPr/>
                      <wpg:grpSpPr>
                        <a:xfrm>
                          <a:off x="0" y="0"/>
                          <a:ext cx="5779770" cy="2102485"/>
                          <a:chOff x="0" y="0"/>
                          <a:chExt cx="5780140" cy="2102580"/>
                        </a:xfrm>
                      </wpg:grpSpPr>
                      <pic:pic xmlns:pic="http://schemas.openxmlformats.org/drawingml/2006/picture">
                        <pic:nvPicPr>
                          <pic:cNvPr id="197" name="Рисунок 197" descr="C:\Users\ASUS\Desktop\1.jpg"/>
                          <pic:cNvPicPr>
                            <a:picLocks noChangeAspect="1"/>
                          </pic:cNvPicPr>
                        </pic:nvPicPr>
                        <pic:blipFill rotWithShape="1">
                          <a:blip r:embed="rId196">
                            <a:extLst>
                              <a:ext uri="{28A0092B-C50C-407E-A947-70E740481C1C}">
                                <a14:useLocalDpi xmlns:a14="http://schemas.microsoft.com/office/drawing/2010/main" val="0"/>
                              </a:ext>
                            </a:extLst>
                          </a:blip>
                          <a:srcRect l="4368" t="11656" r="3651" b="3190"/>
                          <a:stretch/>
                        </pic:blipFill>
                        <pic:spPr bwMode="auto">
                          <a:xfrm>
                            <a:off x="3050275" y="184245"/>
                            <a:ext cx="2729865" cy="1918335"/>
                          </a:xfrm>
                          <a:prstGeom prst="rect">
                            <a:avLst/>
                          </a:prstGeom>
                          <a:noFill/>
                          <a:ln>
                            <a:noFill/>
                          </a:ln>
                          <a:extLst>
                            <a:ext uri="{53640926-AAD7-44D8-BBD7-CCE9431645EC}">
                              <a14:shadowObscured xmlns:a14="http://schemas.microsoft.com/office/drawing/2010/main"/>
                            </a:ext>
                          </a:extLst>
                        </pic:spPr>
                      </pic:pic>
                      <wps:wsp>
                        <wps:cNvPr id="203" name="Прямая соединительная линия 203"/>
                        <wps:cNvCnPr/>
                        <wps:spPr>
                          <a:xfrm flipV="1">
                            <a:off x="2681785" y="1351128"/>
                            <a:ext cx="500400" cy="34120"/>
                          </a:xfrm>
                          <a:prstGeom prst="line">
                            <a:avLst/>
                          </a:prstGeom>
                          <a:ln w="28575">
                            <a:solidFill>
                              <a:srgbClr val="E820B4"/>
                            </a:solidFill>
                          </a:ln>
                        </wps:spPr>
                        <wps:style>
                          <a:lnRef idx="3">
                            <a:schemeClr val="accent2"/>
                          </a:lnRef>
                          <a:fillRef idx="0">
                            <a:schemeClr val="accent2"/>
                          </a:fillRef>
                          <a:effectRef idx="2">
                            <a:schemeClr val="accent2"/>
                          </a:effectRef>
                          <a:fontRef idx="minor">
                            <a:schemeClr val="tx1"/>
                          </a:fontRef>
                        </wps:style>
                        <wps:bodyPr/>
                      </wps:wsp>
                      <wpg:grpSp>
                        <wpg:cNvPr id="206" name="Группа 206"/>
                        <wpg:cNvGrpSpPr/>
                        <wpg:grpSpPr>
                          <a:xfrm>
                            <a:off x="0" y="0"/>
                            <a:ext cx="3411940" cy="2101310"/>
                            <a:chOff x="0" y="0"/>
                            <a:chExt cx="3411940" cy="2101310"/>
                          </a:xfrm>
                        </wpg:grpSpPr>
                        <pic:pic xmlns:pic="http://schemas.openxmlformats.org/drawingml/2006/picture">
                          <pic:nvPicPr>
                            <pic:cNvPr id="198" name="Рисунок 198" descr="C:\Users\ASUS\Desktop\1.jpg"/>
                            <pic:cNvPicPr>
                              <a:picLocks noChangeAspect="1"/>
                            </pic:cNvPicPr>
                          </pic:nvPicPr>
                          <pic:blipFill rotWithShape="1">
                            <a:blip r:embed="rId197">
                              <a:extLst>
                                <a:ext uri="{28A0092B-C50C-407E-A947-70E740481C1C}">
                                  <a14:useLocalDpi xmlns:a14="http://schemas.microsoft.com/office/drawing/2010/main" val="0"/>
                                </a:ext>
                              </a:extLst>
                            </a:blip>
                            <a:srcRect l="4753" t="5135" r="6671" b="4699"/>
                            <a:stretch/>
                          </pic:blipFill>
                          <pic:spPr bwMode="auto">
                            <a:xfrm>
                              <a:off x="0" y="184245"/>
                              <a:ext cx="2795905" cy="1917065"/>
                            </a:xfrm>
                            <a:prstGeom prst="rect">
                              <a:avLst/>
                            </a:prstGeom>
                            <a:noFill/>
                            <a:ln>
                              <a:noFill/>
                            </a:ln>
                            <a:extLst>
                              <a:ext uri="{53640926-AAD7-44D8-BBD7-CCE9431645EC}">
                                <a14:shadowObscured xmlns:a14="http://schemas.microsoft.com/office/drawing/2010/main"/>
                              </a:ext>
                            </a:extLst>
                          </pic:spPr>
                        </pic:pic>
                        <wps:wsp>
                          <wps:cNvPr id="201" name="Прямая соединительная линия 201"/>
                          <wps:cNvCnPr/>
                          <wps:spPr>
                            <a:xfrm>
                              <a:off x="2661314" y="777922"/>
                              <a:ext cx="286603" cy="402609"/>
                            </a:xfrm>
                            <a:prstGeom prst="line">
                              <a:avLst/>
                            </a:prstGeom>
                            <a:ln w="28575"/>
                          </wps:spPr>
                          <wps:style>
                            <a:lnRef idx="3">
                              <a:schemeClr val="dk1"/>
                            </a:lnRef>
                            <a:fillRef idx="0">
                              <a:schemeClr val="dk1"/>
                            </a:fillRef>
                            <a:effectRef idx="2">
                              <a:schemeClr val="dk1"/>
                            </a:effectRef>
                            <a:fontRef idx="minor">
                              <a:schemeClr val="tx1"/>
                            </a:fontRef>
                          </wps:style>
                          <wps:bodyPr/>
                        </wps:wsp>
                        <wps:wsp>
                          <wps:cNvPr id="202" name="Прямая соединительная линия 202"/>
                          <wps:cNvCnPr/>
                          <wps:spPr>
                            <a:xfrm flipV="1">
                              <a:off x="2941093" y="361666"/>
                              <a:ext cx="266349" cy="817200"/>
                            </a:xfrm>
                            <a:prstGeom prst="line">
                              <a:avLst/>
                            </a:prstGeom>
                            <a:ln w="28575"/>
                          </wps:spPr>
                          <wps:style>
                            <a:lnRef idx="3">
                              <a:schemeClr val="dk1"/>
                            </a:lnRef>
                            <a:fillRef idx="0">
                              <a:schemeClr val="dk1"/>
                            </a:fillRef>
                            <a:effectRef idx="2">
                              <a:schemeClr val="dk1"/>
                            </a:effectRef>
                            <a:fontRef idx="minor">
                              <a:schemeClr val="tx1"/>
                            </a:fontRef>
                          </wps:style>
                          <wps:bodyPr/>
                        </wps:wsp>
                        <wps:wsp>
                          <wps:cNvPr id="204" name="Надпись 2"/>
                          <wps:cNvSpPr txBox="1">
                            <a:spLocks noChangeArrowheads="1"/>
                          </wps:cNvSpPr>
                          <wps:spPr bwMode="auto">
                            <a:xfrm>
                              <a:off x="3022979" y="0"/>
                              <a:ext cx="388961" cy="252483"/>
                            </a:xfrm>
                            <a:prstGeom prst="rect">
                              <a:avLst/>
                            </a:prstGeom>
                            <a:solidFill>
                              <a:srgbClr val="FFFFFF">
                                <a:alpha val="0"/>
                              </a:srgbClr>
                            </a:solidFill>
                            <a:ln w="9525">
                              <a:solidFill>
                                <a:srgbClr val="000000">
                                  <a:alpha val="0"/>
                                </a:srgbClr>
                              </a:solidFill>
                              <a:miter lim="800000"/>
                              <a:headEnd/>
                              <a:tailEnd/>
                            </a:ln>
                          </wps:spPr>
                          <wps:txbx>
                            <w:txbxContent>
                              <w:p w14:paraId="30407755" w14:textId="77777777" w:rsidR="00176FAE" w:rsidRPr="00017385" w:rsidRDefault="00176FAE" w:rsidP="00B82DFC">
                                <w:pPr>
                                  <w:spacing w:after="0" w:line="240" w:lineRule="auto"/>
                                  <w:jc w:val="center"/>
                                  <w:rPr>
                                    <w:rFonts w:ascii="Times New Roman" w:hAnsi="Times New Roman"/>
                                    <w:b/>
                                    <w:color w:val="0070C0"/>
                                    <w:lang w:val="kk-KZ"/>
                                  </w:rPr>
                                </w:pPr>
                                <w:r w:rsidRPr="002106F0">
                                  <w:rPr>
                                    <w:rFonts w:ascii="Times New Roman" w:hAnsi="Times New Roman"/>
                                    <w:b/>
                                    <w:color w:val="244061" w:themeColor="accent1" w:themeShade="80"/>
                                    <w:sz w:val="20"/>
                                    <w:lang w:val="kk-KZ"/>
                                  </w:rPr>
                                  <w:t>рН</w:t>
                                </w:r>
                                <w:r w:rsidRPr="00017385">
                                  <w:rPr>
                                    <w:rFonts w:ascii="Times New Roman" w:hAnsi="Times New Roman"/>
                                    <w:b/>
                                    <w:color w:val="0070C0"/>
                                    <w:lang w:val="kk-KZ"/>
                                  </w:rPr>
                                  <w:t>н</w:t>
                                </w:r>
                              </w:p>
                            </w:txbxContent>
                          </wps:txbx>
                          <wps:bodyPr rot="0" vert="horz" wrap="square" lIns="91440" tIns="45720" rIns="91440" bIns="45720" anchor="t" anchorCtr="0">
                            <a:noAutofit/>
                          </wps:bodyPr>
                        </wps:wsp>
                      </wpg:grpSp>
                    </wpg:wgp>
                  </a:graphicData>
                </a:graphic>
              </wp:anchor>
            </w:drawing>
          </mc:Choice>
          <mc:Fallback>
            <w:pict>
              <v:group w14:anchorId="699E1202" id="Группа 209" o:spid="_x0000_s1026" style="position:absolute;left:0;text-align:left;margin-left:11.25pt;margin-top:3.7pt;width:455.1pt;height:165.55pt;z-index:251676672" coordsize="57801,21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Y1uNwBgAAzxYAAA4AAABkcnMvZTJvRG9jLnhtbOxYy27bRhTdF+g/&#10;ENzL4vshRA5s2QkCtI0RN+3GmxE5kliTHHY4suQWBZp2GyCLrov2E7JogaBpm1+Q/6hnZihKtuU4&#10;jgEDQeMg9rw5c+fcc+bee/fnRW6cUF5nrOyb9pZlGrRMWJqV47759MsHncg0akHKlOSspH3zlNbm&#10;/e1PP7k3q3rUYROWp5QbWKSse7Oqb06EqHrdbp1MaEHqLVbREp0jxgsiUOXjbsrJDKsXedexrKA7&#10;YzytOEtoXaN1T3ea22r90Ygm4vFoVFNh5H0TexPqN1e/h/J3d/se6Y05qSZZ0myDvMcuCpKV+Gi7&#10;1B4RxJjy7NJSRZZwVrOR2EpY0WWjUZZQdQacxrYunOYhZ9NKnWXcm42r1kww7QU7vfeyyRcnB9zI&#10;0r7pWLFplKTAJS1+Ofvx7OfFG/x7ach2WGlWjXsY/JBXh9UBbxrGuiYPPh/xQv7FkYy5su9pa186&#10;F0aCRj8M4zDENSToc2zL8SJf30AywTVdmpdM9tuZkWV7azP9SN1dd/nhrtxfu50qS3r43xgMpUsG&#10;ux5YmCWmnJrNIsU7rVEQfjytOrjbiohsmOWZOFU4xS3KTZUnB1lywHVlZXs7Dlvb/754dfYM1v9n&#10;8e/iL0P1pLROgNlB7+hpDVc72jl8eni0R+tjwaoje+ubaiytKNeXS+oPEGmAz1hyXBslG0xIOaY7&#10;dQV/gJfK0d3zw1X13O6GeVY9yPLc4Ex8nYnJ4YRUwIatYC47G8NgYxfAuMG2Guh7LJkWtBTacznN&#10;YSNW1pOsqk2D92gxpAAif5TqjwA2n9VCgkoCSHnT9060Y1mxs9sZ+Nag41nhfmcn9sJOaO2HnuVF&#10;9sAe/CC3aHu9aU1hAJLvVVmzV7Re2u1G12lIRjulcm7jhCgKkaZTG1r+VVtEkzSJ3GvNkycwsyQc&#10;zw1Af9LiduAHOGLfdAPfNg1Qj2vHDfvUglORTJZ3srS7vtAazmYMZ5+zFLYnU8GU+S84m2v5lhP6&#10;pgG3siPP8RqvWvqdEzpxFKBf+p0d25HrqhGt9wAsvBYPKSsMWcAd4ATqS+QE59NnXg6RhyyZhAba&#10;SS8vzzVgTd2y6fZ8N/Bwe0FnZ2cv7HjeXtTZ3UVpMNiPPdcOPH+/vb16QlI2ezysE3hhevsLvOLi&#10;pBtIIzcegarkOohRvQQ4au8GGilFm2hceQ6sKZdd+bxjua3P/wa+fbH4e/Hy7IVx9gyO/+fij8Ur&#10;UMCrs59Qfn32HGXZuXjdNL8AL7vSj5tFB2VDynVzGk2Mxgio/GrptQ03O0Fkh2BeBRfXt20n0iy8&#10;xItvWZ7VkK3r2c55qr0Eljwr6dvAkpfGDHwf+YCo8hCWZ6nEj6rw8XCQc+1e+5Fj7XqKnuBIq2EN&#10;qEDyy+OpkjjNqYbgEzqCiEFiXP0F+Xyg7bIkScA6TrNuXmK0nDbCFtqJ1vUTm/FyKlVPi3ayc/3k&#10;dob6MitFO7nISsY3LSDmmqmxUz0eGF07tywOWXqqLl51ALNaqJUQ6uI64EBBGwU+0EC6vcADLHa8&#10;JtO2azckd53AXzWzpagPXeAhBI3tLwo8ev53Aq8dZpNEfFgCH/ogceilb0NRpb4HQaj13Qti9W4G&#10;j91a30HFVyp77MfWStlDCzKvlW75RljK9kdlvztlBwQaZ38/ZVe8L/kd7H2FsksZafU8ANF6CiQh&#10;QixHKZ1+Ncuwy4mCQD425OvPs5xAB3Qts95KzyXWlCapJ9SaOslnYCtxG1U5PV7K2w0UeTXphmq8&#10;mniHSnwnz0jnlmBTaHk72DY/I2PPtmLgCrByAzsI1DNiDXZB4HrIKUjY4cGJbM3bmekmz8iPsMPD&#10;V97ZxgfgncAOfNNw3K+LlwhX3qi8xXNjHU4yVWSI+S4DC+mYvq4u5CQ4Z7MJJSliLE0HDRLlVH3E&#10;dwyBHScOgTaArXlyLqMZN4riAIyskk4+ck4qbrqa/q6LfdfiEhntr4UvD9SPesqTvJqQ8zmDZqjK&#10;G5xbQ8dHse9cFx5Z6ufG6xeZQI41zwr4oV4B7kN60ur7ZarKgmS5Lm8OtcR8OMfAFeJkVkhl+ZD7&#10;RWHC+HemMUMetW/W306JzJvlj0pcamx7MiAQquL5oAG8k9Z7hus9pEywVN8UpqGLA4Gajs1KtoP8&#10;xyhT6YjVThoBUrHPKkhQrSprquzdZHhlWna9rkat8tDb/wE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AMzWxT4AAAAAgBAAAPAAAAZHJzL2Rvd25yZXYueG1sTI9PS8NA&#10;FMTvgt9heYI3u/ljbI15KaWop1KwFUpvr8lrEprdDdltkn5715MehxlmfpMtJ9WKgXvbGI0QzgIQ&#10;rAtTNrpC+N5/PC1AWEe6pNZoRrixhWV+f5dRWppRf/Gwc5XwJdqmhFA716VS2qJmRXZmOtbeO5te&#10;kfOyr2TZ0+jLVSujIHiRihrtF2rqeF1zcdldFcLnSOMqDt+HzeW8vh33yfawCRnx8WFavYFwPLm/&#10;MPzie3TIPdPJXHVpRYsQRYlPIsyfQXj7NY7mIE4IcbxIQOaZ/H8g/wEAAP//AwBQSwMECgAAAAAA&#10;AAAhAFtjYUzqTgAA6k4AABUAAABkcnMvbWVkaWEvaW1hZ2UxLmpwZWf/2P/gABBKRklGAAEBAQBg&#10;AGAAAP/bAEMACAYGBwYFCAcHBwkJCAoMFA0MCwsMGRITDxQdGh8eHRocHCAkLicgIiwjHBwoNyks&#10;MDE0NDQfJzk9ODI8LjM0Mv/bAEMBCQkJDAsMGA0NGDIhHCEyMjIyMjIyMjIyMjIyMjIyMjIyMjIy&#10;MjIyMjIyMjIyMjIyMjIyMjIyMjIyMjIyMjIyMv/AABEIAakCX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KACiiigAooooAKKKKACiii&#10;gAooooAKKKKACiiigAooooAKKKKACiiigAooooAKKKKACiiigAooooAKKKKACiiigAooooAKKKKA&#10;CiiigAooooAKKKKACiiigAooooAKKKKACiiigAooooAKKKKACiiigAooooAKKKKACiiigAooooAK&#10;KKKACiiigAooooAKKKKACiiigAooooAKKKKACiimSyxwQvLLIscSKWd3OAoHJJPYUAPorNXxFobB&#10;Sus6eQzbQRdJyfTr15rI8ca7qnhvS11Gx+xvEHWN4p4mLZOeQwYflj8auNOUpKPcynWhGLnukdTR&#10;XG32va/Z+BovEAk01pTEk7wm2kC7H24APmdRk5Pf2xzqeEdT1DWtBh1O/NqDcZKRwRsuwAkcksc9&#10;Pb8aqVJqPN0vYUa8ZTULa2v8jeooorI2CiiigAooooAKKKKACiiigAooooAKKKKACiiigAooooAK&#10;KKKACiiigAooooAKKKKACiiigAooooAKKKKACiiigAooooAKKKKACiiigAooooAKKKKACiiigAoo&#10;ooAKKKKACiiigAooooAKKKKACiiigAooooAKKKKACiiigAooooAKKKKACiiigAoIBGCMg0UyaUQw&#10;ySsHZUUsQilmOB2A5J9hQB4p4cggf4Y+JZHjQuHTDEcjGCP1rY16Web4MaY9wWMm6MZbqVBYL+mK&#10;d8PvDENxp15Z67pV5G5lEirNHLCrqAOCeA2D2OfXFd7qfhjSNYhhhvrZ5IYVCxxLPIiKB0+VWAz2&#10;zivSq1oxq697/gePQw050brS8bfj10ON1exuE+Esc7atePH9gt2+zskOzB2cZEYbA/3s8dTXR/D7&#10;/kRNL/3H/wDQ2q1J4Q0WbTI9NkguHsozlYDeTbR04xv6DAwOg5x1NXNJ0Ww0O3Nvp8ckUJOfLaZ3&#10;UfQMTjr2rmnVjKm4re99jspUJwqqb25bbs0KKKK5jsCiiigAooooAKKKKACiiigAooooAKKKKACi&#10;iigAooooAKKKKACiiigAooooAKKKKACiiigAooooAKKKKACiiigAooooAKKKKACiiigAooooAKKK&#10;KACiiigAooooAKKKKACiiigAooooAKKKKACiiigAooooAKKKKACiiigAooooAKKKKACsfxF4itvD&#10;diLm5huJQxwqwx5/Nui9R1P0zWxXJfEn/kSrr/rpH/6EKumlKaTMq0nGm5R3R1DXMUdobqVxHCqe&#10;YzOcBVxnJrM8OeIrbxNYTXlpHIkUc7QjzOrYAOfyIrm/F17dSHTNL/s6/uNMeNJrtrWIt5oHSPI6&#10;DIyfbFQ/Cq8DadqFottMqi6aYSFMJyFGzP8AeGOnoRWvsrU3Iy9u3WUOh6FRTJQ5hcRkLIVO0nse&#10;1cDqE3jNNWg0mDWbZLuZPMVvKUpjngkx5/hPb0rOnT5+tjWrV9mr2b9D0GiuA/sn4mf9DDpn/ftf&#10;/jNH9k/Ez/oYdM/79r/8Zq/YL+dfj/kZfWX/AM+5fcv8zv6K4D+yfiZ/0MOmf9+1/wDjNH9k/Ez/&#10;AKGHTP8Av2v/AMZo9gv51+P+QfWX/wA+5fcv8zv6K4D+yfiZ/wBDDpn/AH7X/wCM0f2T8TP+hh0z&#10;/v2v/wAZo9gv51+P+QfWX/z7l9y/zO/orgP7J+Jn/Qw6Z/37X/4zR/ZPxM/6GHTP+/a//GaPYL+d&#10;fj/kH1l/8+5fcv8AM7+iuA/sn4mf9DDpn/ftf/jNH9k/Ez/oYdM/79r/APGaPYL+dfj/AJB9Zf8A&#10;z7l9y/zO/orgP7J+Jn/Qw6Z/37X/AOM0f2T8TP8AoYdM/wC/a/8Axmj2C/nX4/5B9Zf/AD7l9y/z&#10;O/orgP7J+Jn/AEMOmf8Aftf/AIzR/ZPxM/6GHTP+/a//ABmj2C/nX4/5B9Zf/PuX3L/M7+iuA/sn&#10;4mf9DDpn/ftf/jNH9k/Ez/oYdM/79r/8Zo9gv51+P+QfWX/z7l9y/wAzv6K4D+yfiZ/0MOmf9+1/&#10;+M0f2T8TP+hh0z/v2v8A8Zo9gv51+P8AkH1l/wDPuX3L/M7+iuA/sn4mf9DDpn/ftf8A4zR/ZPxM&#10;/wChh0z/AL9r/wDGaPYL+dfj/kH1l/8APuX3L/M7+iuA/sn4mf8AQw6Z/wB+1/8AjNH9k/Ez/oYd&#10;M/79r/8AGaPYL+dfj/kH1l/8+5fcv8zv6K4D+yfiZ/0MOmf9+1/+M0f2T8TP+hh0z/v2v/xmj2C/&#10;nX4/5B9Zf/PuX3L/ADO/orgP7J+Jn/Qw6Z/37X/4zR/ZPxM/6GHTP+/a/wDxmj2C/nX4/wCQfWX/&#10;AM+5fcv8zv6K4D+yfiZ/0MOmf9+1/wDjNH9k/Ez/AKGHTP8Av2v/AMZo9gv51+P+QfWX/wA+5fcv&#10;8zv6K4D+yfiZ/wBDDpn/AH7X/wCM0f2T8TP+hh0z/v2v/wAZo9gv51+P+QfWX/z7l9y/zO/orgP7&#10;J+Jn/Qw6Z/37X/4zR/ZPxM/6GHTP+/a//GaPYL+dfj/kH1l/8+5fcv8AM7+iuA/sn4mf9DDpn/ft&#10;f/jNH9k/Ez/oYdM/79r/APGaPYL+dfj/AJB9Zf8Az7l9y/zO/orgP7J+Jn/Qw6Z/37X/AOM0f2T8&#10;TP8AoYdM/wC/a/8Axmj2C/nX4/5B9Zf/AD7l9y/zO/orgP7J+Jn/AEMOmf8Aftf/AIzR/ZPxM/6G&#10;HTP+/a//ABmj2C/nX4/5B9Zf/PuX3L/M7+iuA/sn4mf9DDpn/ftf/jNH9k/Ez/oYdM/79r/8Zo9g&#10;v51+P+QfWX/z7l9y/wAzv6K4D+yfiZ/0MOmf9+1/+M0f2T8TP+hh0z/v2v8A8Zo9gv51+P8AkH1l&#10;/wDPuX3L/M7+iuA/sn4mf9DDpn/ftf8A4zR/ZPxM/wChh0z/AL9r/wDGaPYL+dfj/kH1l/8APuX3&#10;L/M7+iuA/sn4mf8AQw6Z/wB+1/8AjNH9k/Ez/oYdM/79r/8AGaPYL+dfj/kH1l/8+5fcv8zv6K4D&#10;+yfiZ/0MOmf9+1/+M0f2T8TP+hh0z/v2v/xmj2C/nX4/5B9Zf/PuX3L/ADO/orgP7J+Jn/Qw6Z/3&#10;7X/4zR/ZPxM/6GHTP+/a/wDxmj2C/nX4/wCQfWX/AM+5fcv8zv6K4D+yfiZ/0MOmf9+1/wDjNH9k&#10;/Ez/AKGHTP8Av2v/AMZo9gv51+P+QfWX/wA+5fcv8zv6K4D+yfiZ/wBDDpn/AH7X/wCM0f2T8TP+&#10;hh0z/v2v/wAZo9gv51+P+QfWX/z7l9y/zO/orgP7J+Jn/Qw6Z/37X/4zR/ZPxM/6GHTP+/a//GaP&#10;YL+dfj/kH1l/8+5fcv8AM7+iuA/sn4mf9DDpn/ftf/jNH9k/Ez/oYdM/79r/APGaPYL+dfj/AJB9&#10;Zf8Az7l9y/zO/orgP7J+Jn/Qw6Z/37X/AOM0f2T8TP8AoYdM/wC/a/8Axmj2C/nX4/5B9Zf/AD7l&#10;9y/zO/orgP7J+Jn/AEMOmf8Aftf/AIzVnwFrWs6jfa5YazdR3M2nzLEHRFUZy4bGAMjK8ZFEqFou&#10;SknYccSnNQcWr97f5nbUUUVgdIUUUUAFFFFABRRRQAVm6zoVnr1ukF6ZjEpzsjlKq3+8Bwfx6VpU&#10;U02ndClFSVmQWVpHY2cVtG8rpENqtK5dse5PJqtpGjWWh20tvYxskcsrTMGYt8xxnr9BWhRRzMXK&#10;tNNgrlb/AP5KPpf/AF7N/KSqfxU8ZT+CPBUuo2aK17PKttblhlUdgTuI74Ct+OK8evNL+IOkWg8X&#10;v4qnn1K1jM8ltKSyomCWUA/KcAnI2gdcVlLFUqDSqO3NoinQnVXurazPpeiuf8EeI/8AhLfBmma4&#10;YhE91EfMQdA6sUbHtuU49q6CtACiiigAooooAKKKKACiiigAooooAKKKKACiiigAooooAKKKKACi&#10;iigAooooAKKKKACiiigAooooAKKKKACiiigAooooAKKKKACiiigAooooAKKKKACiiigAooooAKKK&#10;KACiiigAooooAKKKKACiiigAooooAK4DwB/yNnjT/r+H/oyWu/rgPAH/ACNnjT/r+H/oyWt6X8Of&#10;y/M5a38al6v8md/RRRWB1BRRRQAUUUUAFFFFABRRUN1d29lA091PFBCv3pJXCqPxNAN21ZNRVe6v&#10;rSxt/tF3dQwQ8DzJXCqc9OTT7e5gvIFntpo5oW+7JGwZT9CKdna4rq9jmviH4NTx14Sn0gzCC4Dr&#10;NbSsMqsi5AzjsQSPbOe1fPvjS7+Ifh/Qm0XXYLdLUqImuoWV3lTkDJDcA4xkqD69a+rK4nxBptlr&#10;HiiPTtRgWe2ubd0eNu6kMMj6ckHsRntUPD06zTmr21QSrTpr3Xvocf8AADxpa3/hweFZgkV7p++S&#10;Ef8APaJmLE/UMxz7Ee9ezV8aa9pGs/Cj4hKIJmWa0kE9nc4wJojnBI9CMqw+or6t8HeKbLxl4Ztd&#10;ZsjtEo2yxFsmGQfeQ/Tt6gg96oZvUUUUAFFFFABRRRQAUUUUAFFFFABRRRQAUUUUAFFFFABRRRQA&#10;UUUUAFFFFABRRRQAUUUUAFFFFABRRRQAUUUUAFFFFABRRRQAUUUUAFFFFABRRRQAUUUUAFFFFABR&#10;RRQAUUUUAFFFFABRRRQAUUUUAFFFFABXAeAP+Rs8af8AX8P/AEZLXf1wHgD/AJGzxp/1/D/0ZLW9&#10;L+HP5fmctb+NS9X+TO/ooorA6gooooAKKKKACiiigArjPibaQTeEpLiSJWmgkXy3PVcsAcflXZ1z&#10;/i/Rb7X9I/s+0lt40dgZWl3Z4II249/WtKTtNNmVePNTkkrjr7RNO1FLK+1Q74LOAkRyNiIZAy7f&#10;QA9eOayvhzYtbabqFzEskdhd3byWcb5yIugbn1GPyp2v+HvEWtaXZ2Iv7GGJEH2hFVsSsDx2Py4A&#10;49a0/Dum61ZPcSazqUd1uVEhjhQIkajOeAByc+natG17NrmMUm6yfLbz+Rtyu0cTuqFyqkhR346V&#10;xFtqFxqXjzTprmwlsnWFlEcmckbXOeQPX9K7quVv/wDko+l/9ezfykqaTWvozSun7rv1RnfFXwGn&#10;jnwq8cCL/atnmWyc4G44+aMk9mAH4gHtXgnwk8dyeBfFbWepM8elXjiG7WQY8lwcLJg9MHhvbPUg&#10;V9bV85fHv4ffYb3/AIS/TIcW1wwW/RV4jkPST6N0P+1j+9WJufRoIIBByD3orxz4EeP/AO29G/4R&#10;nUZc3+nxj7MzdZoBxj6pwPpj0Jr2OgAooooAKKKKACiiigAooooAKKKKACiiigAooooAKKKKACii&#10;igAooooAKKKKACiiigAooooAKKKKACiiigAooooAKKKKACiiigAooooAKKKKACiiigAooooAKKKK&#10;ACiiigAooooAKKKKACiiigAooooAK4DwB/yNnjT/AK/h/wCjJa7+uA8Af8jZ40/6/h/6Mlrel/Dn&#10;8vzOWt/Gper/ACZ39FY0XirSZ/EA0WC4Mt5hyQikqpXqCfXr09K2axaa3OlNPYKKKKQwooooAKKK&#10;KACiiigAooooAK5W/wD+Sj6X/wBezfykrqq5W/8A+Sj6X/17N/KStaW79GY1tl6o6qquo6fa6tpt&#10;zp99Cs1rcxmOWNv4lIwfp9atUVkbHxprmmav8KPiKBBKwms5RPaTkECeI5wT6gjKsP8AeFfWXhXx&#10;JZeLfDlprNicRzp88ZOTE44ZD7g/nwe9cr8X/AQ8aeFWls4gdXsA0trjrIP4o/xwMe4HQE14v8E/&#10;Hp8KeJf7H1CXZpWpOFYscCGbor+wPCn8Cfu0AfVdFFFABRRRQAUUUUAFFFFABRRRQAUUUUAFFFFA&#10;BRRRQAUUUUAFFFFABRRRQAUUUUAFFFFABRRRQAUUUUAFFFFABRRRQAUUUUAFFFFABRRRQAUUUUAF&#10;FFFABRRRQAUUUUAFFFFABRRRQAUUUUAFFFFABXAeAP8AkbPGn/X8P/Rktd/XAeAP+Rs8af8AX8P/&#10;AEZLW9L+HP5fmctb+NS9X+THXPHxosQOn2Bz/Ou9rjJvD+vSePofEAGm/Z4kMAjMz7zGSfm+5jdg&#10;9OnvXZ1nPp6G8OoUUUVBYUUUUAFFFFABRRXJ/EO41Cz8MvdWF/Ja7GCuIxhnDED73Vcc9KqEeaSi&#10;RUnyRcux1lFcb4m1O9a80DRLS6kt21Fs3E8RxIsYAztPYnJ59qk8I6ldjV9Y0G9uJLk2EoME0pzI&#10;0bdAx7kcc+9X7J8vNcj2y5+S39bnXVyt/wD8lH0v/r2b+UldSzBVLMQFAySe1chPdW938RNMktp4&#10;pkFuylo3DAHEnGRRS6+jFXfw+qOwooorI3Cvl/47+A/7B18eIrCLGnalIfOVRxFcdT+Dct9Q3Tiv&#10;qCsvxFoNl4n8P3mjagm63uoyhI6oeqsPcEAj6UAcL8FvHv8AwlvhgadfS7tX01RHIWPzTRdFk9z2&#10;PXkAn71enV8ZWF3rPwn+IxMif6TYTGOeMHC3EJ6gezKQQSODg9RX2DpOqWmt6Ta6nYSiW1uoxJG4&#10;7g+voR0I7EGgC5RRRQAUUUUAFFFFABRRRQAUUUUAFFFFABRRRQAUUUUAFFFFABRRRQAUUUUAFFFF&#10;ABRRRQAUUUEgDJOBQAUVE11bp96eNfqwFQtqmnp96+tV+syj+tOzKUJPZFuis9te0dPv6tYr9bhB&#10;/WoW8UaEh51eyP0nU/1p8suxaoVXtF/ca1FYh8YeHwM/2rAf90k/yqjffEPwzYWc9w+ohxFGz7Vi&#10;fLYGcdMU/Zz7FfVa+/I/uZ1NFeXgatqqpfajq+oQ3EgDiCzuWhigz0UBcbserZz7dBd0/wCIKaPJ&#10;PpWvPPc3UAV4riKNcyxNnaWGQAwKsDjg4B4zivPwuYUcTVdKne/5+hp9RraWV2z0OiuFf4qaOPuW&#10;d8fqiD/2aoR8VdPP/MPuPxYCvT9hU7GqyrGP/l2z0CivPD8VrUDjTJD/ANtR/hUbfFiIH5dIYj3u&#10;Mf8AstH1er2KWUY1/Y/Ff5no9Fea/wDC2v8AqCf+Tf8A9hR/wtr/AKgn/k3/APYU/q1XsV/Y2O/k&#10;/Ff5npVFea/8La/6gn/k3/8AYU4fFlMc6O2f+vn/AOxo+rVewv7Gxv8AJ+K/zPSKK85X4sQn72ku&#10;PpPn/wBlp6/Fe1P3tLkH/bYH+lL6vV7CeUY3+T8V/meh0V55/wALWs/+gbOP+Bg08fFXT+M2Fz74&#10;2/40fV6vYX9k4z+T8j0CiuCHxU0rPzWV5+Cr/wDFVIvxU0X+K0vx9ET/AOKo9hU7E/2XjP8An2zu&#10;aK4kfFHQiM+Rfj2Maf8AxVPX4naC3WO9H1jX/wCKpexqdhf2bi/+fbOzorjh8TNBJ+7dj/tmP/iq&#10;X/hZWgetz/37H+NHsanYX9nYr/n2/uOwrgPAH/I2eNP+v4f+jJah1HxqfEd4ul6FdTWsUcfm3lwq&#10;gSYJwiJnOM4Yluoxx1yMiEf8Ie97qtld3flOpl1BJZPOMijJL5fJDDLHrg85HpxSzGjRqyw0r8zt&#10;6Lrqc1XL6zlGo9OVvTrtY9WjuBLMyICVXq3bNTVHBBHbxLFEu1R+Z9z6mpK6DMKKKKACiiigAooo&#10;oAK5P4hpPc+GXsrW0ubiaZ1KiCFnxtIJzgHFdZRVQlyyUiKkOeLj3OG1m1vJpfDviS0sLpzZHZcW&#10;piImCHgkL1JHPHfIq34R0+8Or61rl7ayW32+UCCKUYkEa55Yds8ce1ddRVurePLYzVBKfNf/AIe1&#10;hroskbI4yrAgj1FcYNNtNL+IGmwWcXlRtAzkbi3O2QdyfQV2tcrf/wDJR9L/AOvZv5SUUm9V5MK6&#10;XuvzR1VFFFZG4UUUUAeP/HjwINd0EeI7GLOoabGfPC9ZbfqfxQ5b6FvauT+AHjz7FfP4R1CXEFwx&#10;ksWZuEk/ij+jdR7g92r6LIDAggEHgg96+RPin4Mm+H/jVZ9O3w2Fy/2mwlQkGIg5KA+qHGPYr70A&#10;fXlFch8N/GkXjjwlBqBKLfRfubyNf4ZAPvAejD5h9cdjXX0AFFFFABRRRQAUUUUAFFFFABRRRQAU&#10;UVn6trmm6HAkupXaQLIdsakFnkPoqjJY/QGhu24GhRWVpHiTSddZ00+8EksYDPC6NFIoPQlHAYD3&#10;xRqXiXR9J3C81CFHHWNTuf8A75GTRH3vh1LhTnOXLFNs1aK881H4qWsZZdOsJJj2eZtg/IZJ/SuZ&#10;vPH/AIj1F/LhmWAMeEto+T+JyfyNdEcNUe+h6dHJcXU1kuVeZ7QzqilnYKo6knAFZF14q0GyJE2q&#10;22R1VH3kfguTXk6+HfFmtsGmtr2UHnddOVx/32a17T4WapKAbq8toPZcuR/IfrVewpx+KRv/AGZg&#10;6X8euvRf0/yOnufiboMOfKF1cHsUjAH/AI8Qf0rIufiwo4tdKJ/2pJsfoB/Wrdr8KtOQg3V/cy/9&#10;c1VB+ua17b4feHLY5Nk0rDoZJWP6AgUXw8e7Dmyin0lL+vkcZP8AFLV3yILSzQH+8rE/+hVQm+Iv&#10;iOQYW5jiP+xCv9Qa9Uh8M6FB9zSLLPYtCrEfiRV+GztrfHk28UeP7iBf5Ue2pLaAf2hgYfBQv6/0&#10;zxYeIvF10MpdXzg/88kI/wDQRSY8a3R/5jjA/wDXUCvcMZ60UfWV0ig/tqC+CjFf16HiB0DxfOPm&#10;tr5gf+ejkf8AoRpB4E8UTHJ05j7tPH/8VXuFFH1uXRIP7frr4YRXyf8AmeLR/DvxITn7KiH/AK7J&#10;/Q1N/wAK38RHGTAP96X/AAzXsdFH1uoS8+xT6L7v+CeQL8MNefrPYr/vSP8A/E1Onwr1Q/fvbMfR&#10;mP8A7LXrFFL61UIeeYx9V9x5YPhTeHG7UoB64Qn/AAqRvhD58TRz6wNjDDAW3Uf99V6fRUvE1Hpc&#10;zlnOMkrc34L/ACPNl0bxNpKR2LaYdVWMBEvLeaKMOB0Lq7AqfXbuH8hLB8MhqE8mo63eut9OADFa&#10;kbIkH3UDFct1JJwOSeK9EorzsPgqOGqurSVm/wCtDmWOrxacZWaOJT4X6EnWe+f6yL/8TU3/AArX&#10;w/8A3bg+5l/wrsKK7/bVO5TzLFv/AJeM5IfDjw6Dzbyn6yt/jUi/Dzw0MZsWP1mf/wCKrqaKXtan&#10;8zJePxT/AOXkvvZzX/Cv/DH/AEDP/I8v/wAVR/wr/wAMf9Az/wAjy/8AxVdLRR7Wf8z+8X17Ff8A&#10;PyX3s5r/AIV/4Y/6Bn/keX/4qmH4e+GieLBh7efJ/wDFV1FFHtan8zD69iv+fkvvZyp+Hfhs9LNx&#10;/wBtn/xprfDnw6eltIPpK3+NdZRR7Wp/Mx/X8V/z8l97OQPw28Pk58uYD0EppD8NdAxgC5H/AG0H&#10;+FdhRR7ap3H/AGji/wDn4/vOMb4Y6CRjzLwfSRf/AImmN8LdDbpc34+kif8AxFdtRT9tU7lLMsWv&#10;+XjOFPwr0fPF5fY93T/4mmt8K9K/hvb38WX/AOJrvKKft6ncf9qYz/n4zgT8KtNxxfXefqv/AMTT&#10;f+FVaf8A9BC5/Jf8K9Aoo+sVO4/7Vxn/AD8f4Hm5+HV3odwdR0W5F1KV8ua1nITzUzkFXxwwOcZ4&#10;OT06ihpUNz4yv73SXsnsLSzlWPUfPdWdxuIMaBCRg7SCxPA6Dnj1euA8Af8AI2eNP+v4f+jJa455&#10;fQr1JYmoveVvnr1OKvmOIdSMW7817/cd/RRRWxAUUUUAFFFFABRRRQAUUUUAFFFFABXK3/8AyUfS&#10;/wDr2b+UldVXK3//ACUfS/8Ar2b+Ula0t36MxrbL1R1VFFFZGwUUUUAFct8QfB0Hjfwlc6W+1Lpf&#10;3tpK3/LOUA4z7HJU+xPfFdTRQB8f/DbxddfDnxy0eoJJDaSSG11GBs5TBxuI9UOT06bh3r6+R0lj&#10;WSNldGAZWU5BB6EGvn39oHwH5UyeMdPi+SQrFqCqOjdEk/HhT77fU1u/APx5/a+jN4Xv5s3unput&#10;WY8yQf3fqh4/3SPQ0Aez0UUUAFFFFABRRRQAUUUUAFFV72/tNOtmuLy4jgiH8Ttj8vU157rnxQwW&#10;h0WAY6faJh/Jf8fyrSFKU/hR14bBV8S7U46d+h6Hd3ltYwGe7njgiHV5GCivM11a017xjrN5DMJx&#10;biKC2JBG2LYCSAemZN/PfaPSsC20vxJ4xuRO3nXAzjz5m2xr9O34KPwrsNN+FdrbEXFxql2l7jAk&#10;s2EYX1HIO4fUY9qwzLAqrh5UlO0mejPCYfArmnUvPsv6/Oxz3i6GaSztGsRJ/aRuY4rfySd7Bjh1&#10;GOSNm4kf7Oe1P0z4aaxeAPeyRWSHqGO9/wAhx+teg6N4SsdIuxetcXd/ehSiXF46koD1Cqqqq57k&#10;DJ9a36xyunUwVD2Td3e/p6GKzarTuqKtfr1/yOO034baHZ4a5Et44/56NtX8h/Umuos9OstPTZZ2&#10;kFuv/TKMLn8qs0V2SqSluzhrYqtW/iSbCiiioOcKKKKACiiigAooooAKKKKACiiigAooooAKKKKA&#10;CiiigAooooAKKKKACiiigAooooAKKKKACiiigAooooAKKKKACiiigArgPAH/ACNnjT/r+H/oyWu/&#10;rgPAH/I2eNP+v4f+jJa3pfw5/L8zlrfxqXq/yZ39FFFYHUFFFFABRRRQAUUUUAFFFFAGB4o8QvoU&#10;VlHBDHJdXs4giMzlY0J/iYjt0o8O67dand6lp9/BDHeafIqSNbuWjfcCQRnkdOhrJ+IzRT2el6ZM&#10;iJFe3qI1065EA9QexOe/bNQ/D1JdNvNa0N2huEtJldbqFR+83gn5j3PT1xyO1dKhH2PNbX/gnG6k&#10;vrHLfT/gHd1yt/8A8lH0v/r2b+UldPKhkhdFcozKQGHb3riLbT7jTfHmnQ3N/Leu0LMJJM5A2uMc&#10;k+n61FJLX0ZrXb91W6o7qiiisTcKKKKACiiigCtqFha6rp1xYXsKzWtxG0UsbfxKRgivjzWtN1b4&#10;UfEYCCRhNZSie0mYYE8RzjPsRlWA77hX2ZXm/wAZPAf/AAmPhU3VlDu1bTg0sG0fNKn8cfuTjI9x&#10;juaAOx8MeIrLxV4cstZsW/c3Me4oTzG3RkPuDkVr18tfAvx5/wAI74iOg3823TdTcBCx4in6Kfo3&#10;Cn/gJ7GvqWgAooooAKKK53xF4y03w+rRu3n3mOLeM8j/AHj/AA/z9qqMXJ2RpSo1K0uSmrs35ZY4&#10;YmkldY41GWZjgAe5rg/EHxLtrXfb6OguZehncYjX6Dq36D61xuoa1r3jO/W2RZJFJylrAPkX3Pr9&#10;T+ldf4e+GcFvsuNacTy9RbofkH1PU/y+tdKpQpK9R69j3I4DDYKKnjJXl/Kv6/4Bx1tYeIvGl6Zi&#10;ZbjBwZpTtjT2HYfQV6BoXw50zTds19i+uBzhxiNT7L3/AB/Kuwhhit4lihjSONBhUQYAHsKfUTxE&#10;paR0Ry4rN61VclL3I9l/X5CKiooVFCqBgADAApaKK5zyQooooAKKKKACiiigAooooAKKKKACiiig&#10;AooooAKKKKACiiigAooooAKKKKACiiigAooooAKKKKACiiigAooooAKKKKACiiigAooooAKKKKAC&#10;uA8Af8jZ40/6/h/6Mlrv64DwB/yNnjT/AK/h/wCjJa3pfw5/L8zlrfxqXq/yZ39FFFYHUFFFFABR&#10;RRQAUUUUAFFFFAEF3Z21/btb3dvFPC3WOVAyn8DSWVhaadb+RZW0NvFnOyJAoz68VYop3drC5Ve9&#10;tQrlb/8A5KPpf/Xs38pK6quVv/8Ako+l/wDXs38pK0pbv0ZlW2XqjqqKKKyNgooooAKKKKACiiig&#10;D5X+OHgM+GfEn9t2EW3S9TcthRxDP1ZfYNyw/wCBDtXsXwe8ef8ACZeFVgvJt2r6eBFcbj80q/wy&#10;e+cYPuD6iuu8U+HLPxZ4cvNGvh+6uEwsgGTE45Vx7g4Pv0718l6Hqer/AAp+IpM8TCeylMF3ADgT&#10;xHGQPUEYZT/umgD7MqG7u7extnubqZIYUGWdzgCua1L4g6JZ6Vb3lpcLetcxLLBHEeqkZBb+79Dz&#10;7V5vc3uveN9UWIK8xzlIY+I4h6+31Nb06Dnq9EepgsrqV17So+WHd/p/mb3iX4kT3Re10XdBD0Nw&#10;eHb/AHf7o/X6VS8O+AtQ1tlu9QZ7W1Y7tzj95J9Aen1P612PhnwDZaMEub7bd3o5GR8kZ/2Qep9z&#10;+ldjWkq0YLlpfedVbMqWGj7HAq3eXV/1/SKGlaNYaLai3sLdIl/iI5Zj6k9TV+iiuVtt3Z4cpym3&#10;KTu2FFFFIkKKKjmkaJAyQvMS6rtQqCAWALckDABye+AcAnAIBJRVe0vrS/iMtndQXMY25eGQOBuU&#10;OOR6qysPZgehqxQAUUUUAFFFFABRRRQAUUUUAFFICGGQQR04paACiiigAooooAKKKKACiiigAooo&#10;oAKKKKACiiigAooooAKKKKACiiigAooooAKKKKACiiigAooooAK4DwB/yNnjT/r+H/oyWu/rgPAH&#10;/I2eNP8Ar+H/AKMlrel/Dn8vzOWt/Gper/Jnf0UUVgdQUUUUAFFFFABRRRQAUUUUAFFRzzxW0Dzz&#10;yJFFGpZ3c4Cj1JrP0jX7LXDI1iLh4U6TtCyRvzj5SQM9Kai2rkuUU+VvU1K5W/8A+Sj6X/17N/KS&#10;uqrlb/8A5KPpf/Xs38pK0pbv0ZnW2XqjqqKKKyNgooooAKKKKACiisrXPEWn+H7XzbyX5yP3cK8u&#10;/wBB6e/Smk27IunTlUkowV2zSlljgieWaRY40GWdjgAepNeDfEpfD/izxHbX9vA5ltozFJPnCzjO&#10;VyMducHgnPsKu6x4i1jxjfJaxRv5TN+6tIeR9T6n3PA9q7Twv8O7awCXerqlzc9Vh6xp9f7x/T69&#10;a6lThSXNU37Hu08Hh8BFVcW7y6R/r/hvU8p8Ly6Lq/iuz8PzX4tjNkIVHBYDIQHoCecfT1xn6E0v&#10;SbLRrQW1jAsUY6kdWPqT3NfKPxV8FT+AfGS3Gn74tPuX+0WMqMQYiCCUB6gqcY9ivfNfQ/wx8cxe&#10;OfCcV07KNStsQ3sYwPnxw4HZW6j3yO1Y1K0qm+x5uMzCtinaWkey2O0ooorI4QooooAKKKKACiii&#10;gAooooAKKKKACiiigAooooAKKKKAOch8LTWOty32ma1d2dpc3P2q6sFiieKSQ43EFlLJuxk4PUkj&#10;BNdHRRQAUUUUAFFFFABRRRQAUUUUAFFFFABRRRQAUUUUAFFFFABRRRQAUUUUAFFFFABRRRQAUUUU&#10;AFFFFABXAeAP+Rs8af8AX8P/AEZLXf1wHgD/AJGzxp/1/D/0ZLW9L+HP5fmctb+NS9X+TO/ooorA&#10;6gooooAKKKKACiiigAooooA4P4kPcXc2h6JFIEi1G5KyE5wcFcA47ZbOPYVe8MaxfjX9R8N6iIXk&#10;sUV4pYY9i7DjAx06Ff161s67oNrr9pHFO8kUsMglgniOHicdwabo2gQ6RNdXTXE13fXbAz3M2NzY&#10;GAAAAAB6Ct+ePs+VnK6c/bc62/TsakpcQuYwGkCnaD3PauItptTm8eac2q28UE4hYKsZyCu1+ep7&#10;5ruq5W//AOSj6X/17N/KSlSe68mXXXwu/VHVUUUVibhRRRQAUVWvr+10y0e6vJ0hhTqzH9B6n2ry&#10;jxP49vNZLWWmh7ezPykj/WS/XHQew/8ArVrTpSqPQ7sHgKuLlaCsur6HUeKfiDbaZvs9LKXN2OGk&#10;6pGf/Zj+n8q4bSdB1nxlqD3MkjlC3727m5A9h6n2HT2rf8L/AA5kudl7rYaKLqtr0Zv970Ht1+le&#10;nQQRW0CQwRpHEgwqIMAD2FbupCiuWnq+56dTGYfL4ulhPen1l/X/AA3qZmg+G9P8PW3l2kWZWH7y&#10;Z+Xf8ew9hWvRRXI227s8GpUnUk5zd2zm/HXhC18beFbnSJyqSn95bTEf6qUA7W+nJB9ia+W/BviT&#10;U/hf48Y3kMqLFIbXULU/xJnnHYkfeU559cGvsivEfj18Pf7SsD4t02HN3aoFvkVeZIh0k47r3/2f&#10;92kQe0Wd3b6hZQXlpKs1tPGskUi9HUjII/Cpq+e/gD8QPKk/4Q/UpsRuTJp7sejdWi/Hlh77h3Ar&#10;6EoAKKKKACiiigAooooAKKKKACiiigAooooAKKKKACiiigAooooAKKKKACiiigAooooAKKKKACii&#10;igAooooAKKKKACiiigAooooAKKKKACiiigAooooAKKKKACiiigArgPAH/I2eNP8Ar+H/AKMlrv64&#10;DwB/yNnjT/r+H/oyWt6X8Ofy/M5a38al6v8AJnf0UUVgdQUUUUAFFFFABRRRQAUUUUAFFFFABXK3&#10;/wDyUfS/+vZv5SV1Vcrf/wDJR9L/AOvZv5SVrS3fozGtsvVHVUUUyWWOGJpZXVI0GWZjgAepNZG2&#10;4+ud8SeMdP8AD0ZjY+feEfLAh6e7HsP1rlvFHxHJ32ehkgdGuiP/AEAf1P4etYvhvwRqHiGQXt88&#10;kFm53GV+Xl/3c/zP611QoJLmqaI9vDZXGnD2+MfLHt1f9ff6FGWfXfHGrBcNM46IvEcK/wBB7nk+&#10;9eleGPBFjoCrcTbbm/8A+epHyp/uj+vX6Vu6ZpVlo9mtrYwLFGOuOrH1J7mrlTUruS5Y6IyxmaSq&#10;x9lRXLDt3/rsFFFFc55IUUUUAFNdFkjZHVWRgQysMgg9iKdRQB8i/FPwNcfD/wAXJdacZI9NuX8+&#10;xlRjmFgclM9QVOCD6Y5yDX0D8LfHsXjrwws0zKuq2gWO9jGBluzgejYz7EEdq2/GPhWx8ZeGrrRr&#10;4YEo3RS7cmGQfdcfT9QSO9fKOh6rrPwn+ITGeErPaSGC7t84WeI4JAPoRhlP0NAH2ZRVLSNWstc0&#10;m11TT51mtLmMSRuO49D6EHII7EEVdoAKKKKACiiigAooooAKKKKACiiigAooooAKKKKACiiigAoo&#10;ooAKKKKACiiigAooooAKKKKACiiigAooooAKKKKACiiigAooooAKKKKACiiigAooooAKKKKACuA8&#10;Af8AI2eNP+v4f+jJa7+uA8Af8jZ40/6/h/6Mlrel/Dn8vzOWt/Gper/Jnf0UUVgdQUUUUAFFFFAB&#10;RRRQAUUUUAFIrK2drA4ODg9DWJ4l1mTTLWK1sgr6pet5Vqh6A93P+yo5P4VhfDFXj0rVI5ZfMlXU&#10;JA7k5LHauT+JrRU3yObMXWXtFTR3NcTc6tptx8T9Ot4NQtZZkgZGjSZWZWxJwQDkGrnj25nj0ezt&#10;IpHijv71LaeSM4ZY9rMRntu2Bc/7Vc0+j6c9kLM2UCwKBtREC7MdCuOhHYjkV5WMzWOCmoON7r8D&#10;upYJ4iN72sztdf8AFGm+Hoc3Um+cjKQJy7f4D3NeU6r4g1vxlfLaxI5jZv3dpB0+p9fqeB7U3wv4&#10;Q1fxO8lzdTyfZVnkjN7OdzzBHK7h/eJ25z0/lXr+i6Bp+g2vk2MAUn78jcu/1P8ATpXtQnShFSjq&#10;2evCrhMvgpQ9+o/uX9ff6HLeGPh1b2BS71fZcXI5WAcxp9f7x/T613gGBgdKKKxnOU3eR5GJxVXE&#10;z56ruFFFFQc4UUUUAFFFFABRRRQAV5T8afhv/wAJXo/9s6XCW1mxjPyIObiIclMd2HJHryO4x6tR&#10;QB8tfBX4kf8ACL6v/YWqzhdHvZPlkc4FtKeA2eytwD6cHjnP1LXzT8cvhv8A2NfP4q0iAjT7p/8A&#10;TI0HEEpP3vZWP5N9QK6/4IfEwa1Yx+F9XmzqVsmLSVzzcRAfd92Ufmoz2JoA9nooooAKKKKACiii&#10;gAooooAKKKKACiiigAooooAKKKKACiiigAooooAKKKKACiiigAooooAKKKKACiiigAooooAKKKKA&#10;CiiigAooooAKKKKACiiigAooooAK4DwB/wAjZ40/6/h/6Mlrv64DwB/yNnjT/r+H/oyWt6X8Ofy/&#10;M5a38al6v8md/RRRWB1BRRRQAUUUUAFFFFABRRRQBjaz4V0fX7iOfUbUyyRrsUiRlwM57EVk+C/C&#10;I8PS31xPCi3EkrpCySFh5GQQMeuR9a6+itFVny8t9DJ0YOfPbUpatpVrrWmy2F4haGTBypwyMDlW&#10;U9iCAQfauAn8P6onie10KfXWeyniLtLHbCO424bjfkrn5eoUdeMV6ZXK3/8AyUfS/wDr2b+UlYvD&#10;UazvUinZOxcq1SmlyO12jo7Ozt9PsoLO0iWK3gQRxxr0VQMAVPRRVFBRRRQAUUUUAFFFFABRRRQA&#10;UUUUAFFFFAEF5Z22oWU9neQpNbToY5Y3GQykYINfI3xE8Eah8NfFcVxYyzCxeTztPu1OGQqc7Sf7&#10;68c9xg+oH2BWN4p8M6d4u8P3Gj6nHuhlGVcD5onH3XU9iP15B4JoA534XfES38eaADMUj1i1ULdw&#10;jjd6SL/sn9DkehPd18ZXVv4j+EXjxdreVeWx3Rvg+VdQk/qjYwR1BHYivqnwR4007xx4fj1KxOyR&#10;cJc2zNloH9D6juD3HvkAA6SiiigAooooAKKKKACiiigAooooAKKKKACiiigAooooAKKKKACiiigA&#10;ooooAKKKKACiiigAooooAKKKKACiiigAooooAKKKKACiiigAooooAKKKKACuA8Af8jZ40/6/h/6M&#10;lrv64DwB/wAjZ40/6/h/6Mlrel/Dn8vzOWt/Gper/Jnf0UUVgdQUUUUAFFFFABRRRQAUUUUAFFFF&#10;ABXK3/8AyUfS/wDr2b+UldVXK3//ACUfS/8Ar2b+Ula0t36MxrbL1R1VFFFZGwUUUUAFFFFABRRR&#10;QAUUUUAFFFFABRRRQAUUUUAcn8QPAlh480BrG5CxXcWXtLrHzQv/AFU4AI78HqAa+X9F1jxD8JvG&#10;8qyQlJ4G8q7tHbCTx9evuOVYex9RX2ZXD/Ej4b6f4+0r+C31aBT9lu8f+OPjqh/MHkdwQDd8K+Kt&#10;L8YaHDqulTb4n+V0bh4n7ow7Efr1HBrbr400HXvEfwm8ZTI8DxSxMI7yxlOEmTqOR7HKuPXuCQfq&#10;/wAKeLdJ8Y6LHqekz+Yh4kjbh4W7q47H9D1GRQBuUUUUAFFFFABRRRQAUUUUAFFFFABRRRQAUUUU&#10;AFFFFABRRRQAUUUUAFFFFABRRRQAUUUUAFFFFABRRRQAUUUUAFFFFABRRRQAUUUUAFFFFABXAeAP&#10;+Rs8af8AX8P/AEZLXf1wHgD/AJGzxp/1/D/0ZLW9L+HP5fmctb+NS9X+TO/orM13W4NB077VNFLM&#10;7uIoYYhl5XPRR+R/Ksjw/wCNo9Y1aTSbzTrjTdQVS6wzfxD8QDnHPSslCTVzo5lex1VFFFSUFFFF&#10;ABRRRQAUUUUAYuv/ANuzNa2mitHb+aWM93IA3lAYwApzkkn07Gs3wVrOqag+q6fq7JLcadceUbhF&#10;AEnXsABxt9uoqbxj4nbw/YiO2heW+nBEQCEqg/vN9PTvVTwHf2UlvNY2Fre4j/fXN3dIFM0znk4y&#10;fT9K6FF+yu0cjmvrCipf1/Wp2DMFUsxAUDJJ7VyE91b3fxE0yS2nimQW7KWjcMAcScZFdc6LJGyO&#10;MqwII9RXGDTbTS/iBpsFnF5UbQM5G4tztkHcn0FTStr6M0r393tdHa0UUVibhRRRQAUUUUAFFFFA&#10;BRRRQAUUUUAFFFFABRRRQAUUUUAcV8RPhvpnj7TQJcW2pwKRbXirkjvsYfxLnt1HUd8/OPh/w14t&#10;0fx5e+GrLUZtJv4kIupbedgBFwwbKkEg7lI+vbmvsOvI/iF8PfET+L08ZeDXhk1B4hFdWkzBfNwA&#10;oILEAjaACCR90EHNZ1lUdN+z+LoVDl5lzbHP+HfEXizwJ470jRNc1mbW9J1iUQxy3BLSI5IUEFiS&#10;MMy5GSMH1r3yvkb4gWPxDsbyx1zxHp72AhYfZZbV1KQOCCPmRm2tkAgk5OOOlegeAfj/AAzLHp/j&#10;ECKXouoxJ8rf9dEHQ+6jHPQdanDqqqSVZ+91HU5Od8mx7zRUNpeW1/ax3VncRXFvKN0csLh0ceoI&#10;4NTVsQFFFFABRRRQAUUUUAFFFFABRRRQAUUUUAFFFFABRRRQAUUUUAFFFFABRRRQAUUUUAFFFFAB&#10;RRRQAUUUUAFFFFABRRRQAUUUUAFcB4A/5Gzxp/1/D/0ZLXf1wHgD/kbPGn/X8P8A0ZLW9L+HP5fm&#10;ctb+NS9X+TO6mhgdo5Zo42MBLo7gfIcEEg9uCa5HSIB4h8ay+JlTFjaxG0s5CMeccnc49uSM/wCF&#10;avirQLzxFpwsbbVm0+JifO2w7zIOy/eGB6+tZOk+CNRsdQsZrzxLcXtpZndHaeUUTIGF/jPT6VMX&#10;FReuptK7ktNDtKKKKyNAooooAKKKKACiiigAooooAK5W/wD+Sj6X/wBezfykrqq5W/8A+Sj6X/17&#10;N/KStaW79GY1tl6o6qiiisjYKKKKACiiigAooooAKKKKACiiigAooooAKKKKACiiigAooooAjuLe&#10;G7t5Le5hjmgkUq8cihlYHqCDwRXiHjj9ny1uzLf+Ep1tZjljYTsfLb/cbqv0ORz1UV7nRQB8Z6dr&#10;njX4V629uPtOnyht0tncruhmGeuOjA4xuU59DXsvhX9ofRdQ2W/iO0k0yc8GeIGWEn1IHzL9MN9a&#10;9W1nQdJ8Q2Rs9X0+3vYOcLMgO0+qnqp9xg1454q/Zzs7gvceF9RNo55FpeEvH16Bx8wH1DH3oA9p&#10;07VdP1i0F1pt9b3lueBJbyh1z6ZHf2q3XxtqHgXx94GuTe/YNRtTGCftlg5ZVXpkvGflH1xWvovx&#10;38baSix3FzbalGoCgXkOWA/3kKkn3OaAPrKivCNK/aVs32rrHh6eLA+aS0mEmT7KwXH/AH0a6iw+&#10;Pvga8bE9xe2Ix1uLYn/0XuoA9Porh4vjB4Cm+54iiH+9BKv81q8vxL8FuoYeJtMwfW5UH8iaAOqo&#10;rlT8SfBYBP8Awk2l8el0n+NV3+K/gZAS3iO1OOuwM/8A6CDQB2VFcDJ8avh7HnPiAEjsLSc/+yVk&#10;3P7QPgmDPlnUbgDvFbgf+hMpoA9Uorxe6/aR8OIB9k0fVJT6TCOMfmGb+VZUv7TCDIi8KFvQtqGP&#10;08ugD32ivmy4/aS11s/ZtE06P0EpeT9QVqjJ+0Z4wdCq2GipnuIZcj/yJQB9Q0V8nn4+eNyTtmsV&#10;J6Yt84/M0f8AC+vHQ5F1a/jap/hQB9O3/iPQ9KuVttR1rTrOdgCIri6SNiPoxBrSVldQysGUjIIO&#10;QRXzH4K8E6R4u0CXW9bmnvdQvJpPMk84ho2Bx+LHrzkcjisnw/8AFrxD4Aju9AsGs9RsLe5kWF7p&#10;XYqoOPlKsMKcZx7muWji6dapOlG947ms6MoRUnsz6zor5sj/AGktdA/e6Jpz/wC4XX+ZNaEP7TEq&#10;pibwqrt6rf7R+XlmuoyPoOivAR+00vfwkR9NR/8AtVPX9piAj5vCrj6X+f8A2nQB73RXhP8Aw0tZ&#10;/wDQtTf+Bg/+Io/4aWs/+ham/wDAwf8AxFAHu1FeE/8ADS1n/wBC1N/4GD/4imH9pe3zx4XkI/6/&#10;h/8AG6APeaK8Db9piIfd8KOfrf4/9p00/tNL28JH/wAGP/2qgD36ivAP+Gmv+pR/8qX/ANqqq/7S&#10;t6Q2zw1CpPTN2Tj/AMcoA+iaK+b/APhpPWMcaFZA+rSsf0GKjf8AaR14keXo2mj13CQ/+zUAfSlF&#10;fMx/aQ8TZ+XSdIA90k/+LpjftH+KuNulaMPrHL/8coA+nKK+Yj+0f4txxpmif9+pf/jlN/4aP8Xf&#10;9A3Q/wDvzL/8coA+lNS1TT9HsmvNTvbeztlODLPIEXPYZPf2rz34X6xp2q+JfF01jeRTpNdCWPa3&#10;LIXl+bB5xyPzrxpPF138VvHOkQeKGt4bOJHRLa23Rxs2Ce7E7mwB16AAV0OtaZpHg3xp4fvtDWe3&#10;1OWYRR2ls/8ArSxCgktnA5II/iz9TWP12MK31a2slf8Ar7hywrnFV7/C/wA1Y+h57oh/KgG+U/kK&#10;niDiMCRst3IplvbR20e1Afcsck/U1NWwgooooAKKKKACiiigAooooAKKyde16HQreFniee4uJRDb&#10;26EBpHPQZPQe9M0HxAustd28tq9nfWb7Li3dg230IYdQfWq5JcvN0I9pHn5L6mzXK3//ACUfS/8A&#10;r2b+UldVXH6pdW8HxJ0tZZkQm3IAZscnzAP51dLd+jM67slfujsKKTI9aMj1FZG4tFJkeooyPUUA&#10;LRSZHqKMj1FAC0UmR6ijI9RQAtFJkeooyPUUALRSZHqKMj1FAC0UmR6ijI9RQAtFJkeooyPUUALR&#10;SZHqKMj1FAC0UmR6imyzRwxNLI6oiAszE4AHrQA+iq1nqFpqERltLiKaMHaWjYEZ9KsZHqKGrbiT&#10;T1QtFJkeooyPUUDFrB1fwT4Y14yPqeg2FxLIctMYQsh/4GMN+tbuR6ijI9RQB5ZqP7Pvgm9kL2w1&#10;GwGOEt7jcuf+2gY/rXMXf7NEBLGz8TyIOyy2YYn6kOP5V71keooyPUUAfNk37Nuvr/qNa01/+ugd&#10;P5Kaq/8ADOHi7tqeif8Af6X/AON19O5HqKMj1FAHzEP2cPF2edT0T/v9L/8AG6kT9m/xRxv1XRx6&#10;7ZJT/wC06+mcj1FGR6igD52tv2ab9yPtXiS2hHfyrZpP5svtWlb/ALNFqjA3HieWVe4SyCf+zmvd&#10;8j1FGR6igDx6D9nHwmiL5+p6xI46lZYlB/Dyz/OtW1+AvgW3YGWzu7rHaa6YZ/74216ZkeooyPUU&#10;AcPB8HvANswMfh6PP+3cSt/NzWpB8PPBtvnZ4X0hs95LRJD+bA10mR6ijI9RQBhjwR4TGMeF9FGO&#10;mLCL/wCJpT4L8KsMHw1oxHobCL/4mtvI9RRkeooA8c1H4BQm/uZNB8UX2kWNycyWaxmRfpkOuV9A&#10;Qfqa6fSPg54K0zSorOXSY76VeXubgkyOfqMYHsP8SeyvNTsdPKC7u4YDJwnmOF3fTNWgwIyCMUct&#10;tbbhzX0ucPJ8HPAEpy/h6P8AC4mH8nqD/hSXw8/6F7/yduP/AI5Xf5HqKMj1FAHmknwH8CuuFsJ4&#10;znqtzIf5tUR+APgg9I79fpcZ/mDXqGR6ijI9RQB5T/wz34L/AOeuqf8Af9P/AIij/hnvwX/z11T/&#10;AL/p/wDEV6tkeooyPUUAeU/8M9+C/wDnrqn/AH/T/wCIqUfADwUAARqB9zOv/wATXqOR6ijI9RQB&#10;5lH8BfBCA5gvHz/en6fkKkX4EeBASTYXDk/3rlxj8iK9JyPUUZHqKAPPo/gh8PkQK2hNIf7zXk4P&#10;6PTx8E/h4P8AmXh/4GT/APxdd9keooyPUUAcIvwX+HynI8PL/wCBU/8A8XUi/B7wCvTw9F+M8p/9&#10;nrt8j1FGR6igDjl+E/gZFCjw7b4HrI5/9mpw+FfgcA48OWZ923Nj8ya6/I9RRkeooA5FPhb4JRgw&#10;8OWBI9YgR+VTf8K28Gf9Czpf/gKn+FdRkeooyPUUAcL4j+EPg/xDYR26aXDpc0RzHcadEkL/APAs&#10;DDDgdRn0Iya474WfD/S7Pxnrd3eyS6he6ROIbaWY8A7pF37f72F4z0zxzzXteR6ivPfAM0Y8YeMY&#10;y673vdyrnkgSS5I/MfnW1OCcJtrVW/M56s3GrTino2/yPQ6KKKxOgKKKKACiiigAooooAKKKKAOG&#10;8bqy+KvCMzg/Z1vCpbsrEpjP5foaNAQzfFPxJcxNm3SGOJsdN+F/qrV1+o6bZ6tZtaX0CzwMQSrZ&#10;HI6EEcg+4pmmaRYaPbmCwt1hRmLNgklmPck8k/WtlUXJbrsczoydTm6Xv57WLUokMTiJgshU7Sex&#10;xxXinjDT9cfxhZRXNzHJfSIixTRjCr8xxyFGOfavbq5O/wDGthaX10PsFxPa2MixXd4iqUhZjgDG&#10;cnB646VWHqShJtK4sXQVaKi3Y5L/AIQzx7/0GU/8C5P8KP8AhDPHv/QZT/wLk/wr1eN0kjV0YMjA&#10;FSDwR2NOqvrc+y+4z+oU+7+88m/4Qzx7/wBBlP8AwLk/wo/4Qzx7/wBBlP8AwLk/wr1mij63Psvu&#10;D+z6fd/eeTf8IZ49/wCgyn/gXJ/hR/whnj3/AKDKf+Bcn+Fes0UfW59l9wf2fT7v7zyb/hDPHv8A&#10;0GU/8C5P8KP+EM8e/wDQZT/wLk/wr1mij63PsvuD+z6fd/eeTf8ACGePf+gyn/gXJ/hR/wAIZ49/&#10;6DKf+Bcn+Fes0UfW59l9wf2fT7v7zyb/AIQzx7/0GU/8C5P8KP8AhDPHv/QZT/wLk/wr1mij63Ps&#10;vuD+z6fd/eeTf8IZ49/6DKf+Bcn+FH/CGePf+gyn/gXJ/hXrNFH1ufZfcH9n0+7+88m/4Qzx7/0G&#10;U/8AAuT/AAo/4Qzx7/0GU/8AAuT/AAr1mij63PsvuD+z6fd/eeTf8IZ49/6DKf8AgXJ/hR/whnj3&#10;/oMp/wCBcn+Fes0UfW59l9wf2fT7v7zyb/hDPHv/AEGU/wDAuT/Cq2o+EfG0Gm3M1zqySQJGzSIL&#10;mQ7lxyMY5r2Ks7WtWttF05rq5R5AWEaRRrueR24CgeppxxdRvZfcKWAp2fvP7zxvwt4d8Ualpsk2&#10;k3wtoBIVZGmdMtgc4Arc/wCEM8e/9BlP/AuT/Cu18O+KrXWL64042NxYX0C+Y0EyYJXjnt6jqO46&#10;10lVUxc+Z6Imnl9NRS5n955N/wAIZ49/6DKf+Bcn+FH/AAhnj3/oMp/4Fyf4V6zRUfW59l9xf9n0&#10;+7+88m/4Qzx7/wBBlP8AwLk/wo/4Qzx7/wBBlP8AwLk/wr1mij63PsvuD+z6fd/eeTf8IZ49/wCg&#10;yn/gXJ/hR/whnj3/AKDKf+Bcn+Fes0UfW59l9wf2fT7v7zyb/hDPHv8A0GU/8C5P8KP+EM8e/wDQ&#10;ZT/wLk/wr1mij63PsvuD+z6fd/eeTf8ACGePf+gyn/gXJ/hR/wAIZ49/6DKf+Bcn+Fes0UfW59l9&#10;wf2fT7v7zyb/AIQzx7/0GU/8C5P8KP8AhDPHv/QZT/wLk/wr1mij63PsvuD+z6fd/eeTf8IZ49/6&#10;DKf+Bcn+FH/CGePf+gyn/gXJ/hXrNFH1ufZfcH9n0+7+88m/4Qzx7/0GU/8AAuT/AAo/4Qzx7/0G&#10;U/8AAuT/AAr1mij63PsvuD+z6fd/eeTf8IZ49/6DKf8AgXJ/hR/whnj3/oMp/wCBcn+Fes0UfW59&#10;l9wf2fT7v7zwLxVoPiLTHtBq939qMhIi2ys+3pnqOK6NPBvjwopXWUwQCP8ASpP8K9G1/VbLRNKk&#10;v7xQypwicZdz0UVa0y9XUtLtL5YzGtxEsoQnJXcM4rR4ybgvdRnHLqam/ef3nmH/AAhnj3/oMp/4&#10;Fyf4Uf8ACGePf+gyn/gXJ/hXrNFZ/W59l9xp/Z9Pu/vPJv8AhDPHv/QZT/wLk/wo/wCEM8e/9BlP&#10;/AuT/CvWaKPrc+y+4P7Pp93955N/whnj3/oMp/4Fyf4Uf8IZ49/6DKf+Bcn+Fes0UfW59l9wf2fT&#10;7v7zyb/hDPHv/QZT/wAC5P8ACj/hDPHv/QZT/wAC5P8ACvWaKPrc+y+4P7Pp93955N/whnj3/oMp&#10;/wCBcn+FH/CGePf+gyn/AIFyf4V6zRR9bn2X3B/Z9Pu/vPJv+EM8e/8AQZT/AMC5P8KP+EM8e/8A&#10;QZT/AMC5P8K9Zoo+tz7L7g/s+n3f3nk3/CGePf8AoMp/4Fyf4Uf8IZ49/wCgyn/gXJ/hXrNFH1uf&#10;ZfcH9n0+7+88m/4Qzx7/ANBlP/AuT/Cj/hDPHv8A0GU/8C5P8K9Zoo+tz7L7g/s+n3f3nk3/AAhn&#10;j3/oMp/4Fyf4Uf8ACGePf+gyn/gXJ/hXrNFH1ufZfcH9n0+7+88m/wCEM8e/9BlP/AuT/Cofhta3&#10;Vp451CK7y0yRusj8kM24ZOT1r1+ueh8RxXmsyWelabNeCGQJc3SFUijOefmJ+Yj0AqvrM5RlFpa/&#10;In6jCE4zUnp31OhooorjPQCiiigAooooAKKKKACiiigAooooAK8ntHEfw/8AF0d4w+0reOJQeu4s&#10;oH65r1isS88I6Jf6i19c2e+VyrSL5jBJCv3Syg4Yj3FaU5JbkTi3sTeGI5IvC2lJLw4tI8gjGPlH&#10;H4dK1aKKhu7uUlZWCiiikMKKKKACiiigAooooAKKKKACiiigAooooAKKKKACq19LaW1s11emJYbf&#10;975kgGEI7j35/WrNUNW0ax1y2S31CJpYkfeFDsozgjnB5696atfUTvbQ53w75V74jufEN08cEt+n&#10;kWNszASGJQCWI9TgH2FdjWJpnhLRdIvhe2VoUnVCisZGbAPXAJx+NbdVOSb0FBNLUKKKKgoKKKKA&#10;CiiigAooooAKKKKACiiigAooooAKKKKACiiigDy3xleXt1qWote6NftZWkZjtH8o+UrcbpWPf0HP&#10;Suy8FXj3nhSyL2s1v5UaxL5ox5gCjDr/ALJrZvbODUbKazuk3wTKUdckZB9xzS2lrDY2cNpbrshh&#10;QRouScKBgcmtZVE4ctjOMGpXJqKKKyNAooooAKKKKACiiigAooooAKKKKACiiigAooooAKKKKAMz&#10;xHNNb+GtTmt8iVLWQqVOCp2nkfTr+FecaU174c0jw1f6fqUs0F/OI57Q42EscHaPXgjPXOPpXrJA&#10;YEEZBrCsfB+i6ffLdwWzB42ZokaRmSIt1KKTgE+wrWE1FNMznFt3RvCiiisjQKKKKACiiigAoooo&#10;AKKKKACiiigAooooAKKKKACiiigAooooAKKKKACiiigAooooAKKKKACiiigAooooAKKKKACiiigA&#10;ooooAKKKKACiiigAooooAKKKKACiiigAooooAKKKKACiiigAooooAKKKKACiiigAooooAKKKKACi&#10;iigAooooAKKKKACiiuC+Ik2raPDa6ppeqXiPLcJbi0UKyEkEggYznK9DnOaqMeZ2FJ2VzvaK4mPx&#10;IvijwLeX9neTWN9ZwtLMkDAFXVSQDkH5Dj9OvBq5o2sW2j+ErC/1rV5ZHvI1l3T/ADNllB2qFGSB&#10;+PWn7N2J51c6qisC98XaZF4audas51uoYflATIJc8BSDyOo/CsnS9M17XNIi1W68QXVpdXK+bDDb&#10;qoijUj5QRj5uMHrQodXoDl21O1orzy28RahrHhfWre5upbPWNHSR5JLbAEuxW65B7jnGO2PSrvhG&#10;LUNY8GNeXOt6h9ou84dWXMWxiPlyvfHOf0punbdgp32O2org/hld6hq+m3Wpahqd1cMsxt1idgUA&#10;Co27pnPJHXHtXeVElZ2KTurhRRRSGFFFFABRRRQAUUUUAFFFFABRRRQAUUUUAFFFFABRRRQAUUUU&#10;AFFFFABRRRQAUUUUAFFFFABRRRQAUUUUAFFFFABRRRQAUUUUAFFFFABRRRQAUUUUAFFFFABRRRQA&#10;UUUUAFFFFABRRRQAUUUUAFFFFABRRRQAUUUUAFFFFABRRRQAVx3xAljSDQQ8iqRrNuxBOOBuyfpX&#10;Y1n3+h6Vqkyy3+nWtzIq7VeaJWIHpkjpVQaTuyZK6sefeONAutDlutf0IAW13C8V9Co4w4wWx6HO&#10;fY89+C/vIYNN8FRYggu/syNHfXJPlwDYuTjoT0PPAwPWvTFtbdLQWiwxi3CeWIgo27cY246Yxxiq&#10;0+i6Zc2sFtPp9tLBAAIo3iBCAcYGenStI1bWTJdPseR2NsNW0TxPp9vci6vGuBdQ7RgzqhO5gBwM&#10;g5x7ivQvCviHTJPCNk8l5DCbW3WKZZHClCgxyPfGa3rXTbGyklktbOCB5TmRo4wpb64qrceG9Eu7&#10;o3NxpVnJMTlnaFSWPv6/jRKpGW4owlHY880e2M+leNPELqYra+huFty/ylwQx6fkPrmp/B/hPw9q&#10;fg+K/voyZx5nmt9pdAuGOMgMAOMV6Nd6bY39sltd2cE8CEFY5IwyqQMDAPTgmq0fh3RYrea3TSrJ&#10;YZ8eaggUB8HIyMc4NDq9tA9n3OR+ELL/AMIxeJuG/wC2s23POPLj5r0Gs+x0PStMnaax061tpWXY&#10;XiiVSV64yB04H5VoVnJpu6LirKzCiiipKCiiigAooooAKKKKACiiigAooooAKKKKACiiigAooooA&#10;KKKKACiiigAooooAKKKKACiiigAooooAKKKKACiiigAooooAKKKKACiiigAooooAKKKKACiiigAo&#10;oooAKKKKACiiigAooooAKKKKACiiigAooooAKKKKACiiigAooooAKKKKACiiigAooooAKKKKACii&#10;igAooooA/9lQSwMECgAAAAAAAAAhAPQT/IHATAAAwEwAABUAAABkcnMvbWVkaWEvaW1hZ2UyLmpw&#10;ZWf/2P/gABBKRklGAAEBAQBgAGAAAP/bAEMACAYGBwYFCAcHBwkJCAoMFA0MCwsMGRITDxQdGh8e&#10;HRocHCAkLicgIiwjHBwoNyksMDE0NDQfJzk9ODI8LjM0Mv/bAEMBCQkJDAsMGA0NGDIhHCEyMjIy&#10;MjIyMjIyMjIyMjIyMjIyMjIyMjIyMjIyMjIyMjIyMjIyMjIyMjIyMjIyMjIyMv/AABEIAZUCW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oooAKKKKACiiigAooooAKKKKACiiigAooooAKKKKACiiigAoo&#10;ooAKKKKACiiigAooooAKKKKACiiigAooooAKKKKACiiigAooooAKKKKACiiigAooooAKKKKACiii&#10;gAooooAKKKKACiiigAooooAKKKKACiiigAooooAKKKKACiiigAooooAKKKKACio5p4raF5p5UiiQ&#10;ZZ3YKqj1JNZ3/CT+H/8AoOaZ/wCBcf8AjTUW9kS5xjuzVorK/wCEn8P/APQc0z/wLj/xo/4Sfw//&#10;ANBzTP8AwLj/AMafJLsL2sO6NWisr/hJ/D//AEHNM/8AAuP/ABo/4Sfw/wD9BzTP/AuP/Gjkl2D2&#10;sO6NWisr/hJ/D/8A0HNM/wDAuP8Axo/4Sfw//wBBzTP/AALj/wAaOSXYPaw7o1aKyv8AhJ/D/wD0&#10;HNM/8C4/8aP+En8P/wDQc0z/AMC4/wDGjkl2D2sO6NWisr/hJ/D/AP0HNM/8C4/8aP8AhJ/D/wD0&#10;HNM/8C4/8aOSXYPaw7o1aKyv+En8P/8AQc0z/wAC4/8AGj/hJ/D/AP0HNM/8C4/8aOSXYPaw7o1a&#10;Kyv+En8P/wDQc0z/AMC4/wDGj/hJ/D//AEHNM/8AAuP/ABo5Jdg9rDujVorK/wCEn8P/APQc0z/w&#10;Lj/xo/4Sfw//ANBzTP8AwLj/AMaOSXYPaw7o1aKyv+En8P8A/Qc0z/wLj/xo/wCEn8P/APQc0z/w&#10;Lj/xo5Jdg9rDujVorK/4Sfw//wBBzTP/AALj/wAaP+En8P8A/Qc0z/wLj/xo5Jdg9rDujVorK/4S&#10;fw//ANBzTP8AwLj/AMaP+En8P/8AQc0z/wAC4/8AGjkl2D2sO6NWisr/AISfw/8A9BzTP/AuP/Gj&#10;/hJ/D/8A0HNM/wDAuP8Axo5Jdg9rDujVorK/4Sfw/wD9BzTP/AuP/Gj/AISfw/8A9BzTP/AuP/Gj&#10;kl2D2sO6NWisr/hJ/D//AEHNM/8AAuP/ABo/4Sfw/wD9BzTP/AuP/Gjkl2D2sO6NWisr/hJ/D/8A&#10;0HNM/wDAuP8Axo/4Sfw//wBBzTP/AALj/wAaOSXYPaw7o1aKyv8AhJ/D/wD0HNM/8C4/8aP+En8P&#10;/wDQc0z/AMC4/wDGjkl2D2sO6NWisr/hJ/D/AP0HNM/8C4/8aP8AhJ/D/wD0HNM/8C4/8aOSXYPa&#10;w7o1aKyv+En8P/8AQc0z/wAC4/8AGj/hJ/D/AP0HNM/8C4/8aOSXYPaw7o1aKyv+En8P/wDQc0z/&#10;AMC4/wDGj/hJ/D//AEHNM/8AAuP/ABo5Jdg9rDujVorK/wCEn8P/APQc0z/wLj/xo/4Sfw//ANBz&#10;TP8AwLj/AMaOSXYPaw7o1aKyv+En8P8A/Qc0z/wLj/xo/wCEn8P/APQc0z/wLj/xo5Jdg9rDujVo&#10;rK/4Sfw//wBBzTP/AALj/wAaP+En8P8A/Qc0z/wLj/xo5Jdg9rDujVorK/4Sfw//ANBzTP8AwLj/&#10;AMaP+En8P/8AQc0z/wAC4/8AGjkl2D2sO6NWisr/AISfw/8A9BzTP/AuP/Gj/hJ/D/8A0HNM/wDA&#10;uP8Axo5Jdg9rDujVorK/4Sfw/wD9BzTP/AuP/Gj/AISfw/8A9BzTP/AuP/Gjkl2D2sO6NWisr/hJ&#10;/D//AEHNM/8AAuP/ABo/4Sfw/wD9BzTP/AuP/Gjkl2D2sO6NWisr/hJ/D/8A0HNM/wDAuP8Axo/4&#10;Sfw//wBBzTP/AALj/wAaOSXYPaw7o1aKyv8AhJ/D/wD0HNM/8C4/8aP+En8P/wDQc0z/AMC4/wDG&#10;jkl2D2sO6NWisr/hJ/D/AP0HNM/8C4/8aP8AhJ/D/wD0HNM/8C4/8aOSXYPaw7o1aKyv+En8P/8A&#10;Qc0z/wAC4/8AGj/hJ/D/AP0HNM/8C4/8aOSXYPaw7o1aK5u88a6VBqWnWdrPDfNezCLdbTq4iJKg&#10;FsHvu/Q10lEouO6HGcZX5WFFV7+9g02wnvbltsMCF3I64Fcb4X16fxPqAurjXI7b5y0OlW5TOwf3&#10;yRkk+gx68U403KLl0RE6sYyUerO6oooqDUKKKKACiiigAooooAKKKKAOV+JHHgHU/wDtl/6NSs/Q&#10;vAHhi98PaZdXGmb5prSKSRvPlG5igJOA2OprQ+JH/Ig6n/2y/wDRqVq+GP8AkU9G/wCvGD/0WtdK&#10;nKNBcrtr+iOKVOE8U1NJ+6t/VmV/wrfwl/0Cf/JiX/4qj/hW/hL/AKBP/kxL/wDFV1VFZ+3q/wAz&#10;+82+rUP5F9yOV/4Vv4S/6BP/AJMS/wDxVH/Ct/CX/QJ/8mJf/iq6qij29X+Z/eH1ah/IvuRyv/Ct&#10;/CX/AECf/JiX/wCKo/4Vv4S/6BP/AJMS/wDxVdVRR7er/M/vD6tQ/kX3I5X/AIVv4S/6BP8A5MS/&#10;/FUf8K38Jf8AQJ/8mJf/AIquqoo9vV/mf3h9WofyL7kcr/wrfwl/0Cf/ACYl/wDiqP8AhW/hL/oE&#10;/wDkxL/8VXVUUe3q/wAz+8Pq1D+Rfcjlf+Fb+Ev+gT/5MS//ABVH/Ct/CX/QJ/8AJiX/AOKrqqKP&#10;b1f5n94fVqH8i+5HK/8ACt/CX/QJ/wDJiX/4qj/hW/hL/oE/+TEv/wAVXVUUe3q/zP7w+rUP5F9y&#10;OV/4Vv4S/wCgT/5MS/8AxVH/AArfwl/0Cf8AyYl/+KrqqKPb1f5n94fVqH8i+5HK/wDCt/CX/QJ/&#10;8mJf/iqP+Fb+Ev8AoE/+TEv/AMVXVUUe3q/zP7w+rUP5F9yOV/4Vv4S/6BP/AJMS/wDxVH/Ct/CX&#10;/QJ/8mJf/iq6qij29X+Z/eH1ah/IvuRyv/Ct/CX/AECf/JiX/wCKo/4Vv4S/6BP/AJMS/wDxVdVR&#10;R7er/M/vD6tQ/kX3I5X/AIVv4S/6BP8A5MS//FUf8K38Jf8AQJ/8mJf/AIquqoo9vV/mf3h9Wofy&#10;L7kcr/wrfwl/0Cf/ACYl/wDiqP8AhW/hL/oE/wDkxL/8VXVUUe3q/wAz+8Pq1D+Rfcjlf+Fb+Ev+&#10;gT/5MS//ABVH/Ct/CX/QJ/8AJiX/AOKrqqKPb1f5n94fVqH8i+5HK/8ACt/CX/QJ/wDJiX/4qj/h&#10;W/hL/oE/+TEv/wAVXVUUe3q/zP7w+rUP5F9yOV/4Vv4S/wCgT/5MS/8AxVH/AArfwl/0Cf8AyYl/&#10;+KrqqKPb1f5n94fVqH8i+5HK/wDCt/CX/QJ/8mJf/iqP+Fb+Ev8AoE/+TEv/AMVXVUUe3q/zP7w+&#10;rUP5F9yOV/4Vv4S/6BP/AJMS/wDxVH/Ct/CX/QJ/8mJf/iq6qij29X+Z/eH1ah/IvuRyv/Ct/CX/&#10;AECf/JiX/wCKo/4Vv4S/6BP/AJMS/wDxVdVRR7er/M/vD6tQ/kX3I5X/AIVv4S/6BP8A5MS//FUf&#10;8K38Jf8AQJ/8mJf/AIquqoo9vV/mf3h9WofyL7kcr/wrfwl/0Cf/ACYl/wDiqP8AhW/hL/oE/wDk&#10;xL/8VXVUUe3q/wAz+8Pq1D+Rfcjlf+Fb+Ev+gT/5MS//ABVH/Ct/CX/QJ/8AJiX/AOKrqqKPb1f5&#10;n94fVqH8i+5HK/8ACt/CX/QJ/wDJiX/4qj/hW/hL/oE/+TEv/wAVXVUUe3q/zP7w+rUP5F9yOV/4&#10;Vv4S/wCgT/5MS/8AxVH/AArfwl/0Cf8AyYl/+KrqqKPb1f5n94fVqH8i+5HK/wDCt/CX/QJ/8mJf&#10;/iqP+Fb+Ev8AoE/+TEv/AMVXVUUe3q/zP7w+rUP5F9yOV/4Vv4S/6BP/AJMS/wDxVH/Ct/CX/QJ/&#10;8mJf/iq6qij29X+Z/eH1ah/IvuRyv/Ct/CX/AECf/JiX/wCKo/4Vv4S/6BP/AJMS/wDxVdVRR7er&#10;/M/vD6tQ/kX3I5X/AIVv4S/6BP8A5MS//FUf8K38Jf8AQJ/8mJf/AIquqoo9vV/mf3h9WofyL7kc&#10;r/wrfwl/0Cf/ACYl/wDiqP8AhW/hL/oE/wDkxL/8VXVUUe3q/wAz+8Pq1D+Rfcjlf+Fb+Ev+gT/5&#10;MS//ABVH/Ct/CX/QJ/8AJiX/AOKrqqKPb1f5n94fVqH8i+5Hl3ibw1pmga94fXRbYWs9xOQrGR3G&#10;8NHsJ3E8An/9ddP9g8Z/9Bay/wC+B/8AG6oeOf8AkaPCH/X6f/Q4q7mtJ1JckW9fXXqZU6MeeSjo&#10;lbbToYvi3TZ9Y8K6hY23+ukjygzjJBDY/HGPxrhrG0/tbUfCS6dYT2tzpij+0Xa3MQUJt4JI5LYb&#10;gZ+9z3r1Ois4VeVWNalDnkpXCiiisjcKKKKACiiigAooooAKKKKAOV+JH/Ig6n/2y/8ARqVq+GP+&#10;RT0b/rxg/wDRa1lfEj/kQdT/AO2X/o1K1fDH/Ip6N/14wf8Aota3f8Ber/JHKv8Aen/hX5s1aKKK&#10;wOoKKKKACiiigAooooAKKKKACiiigAooooAKKKKACiiigAooooAKKKKACiiigAooooAKKKKACiii&#10;gAooooAKKKKACiiigAooooAKKKKACiiigAooooAKKKKACiiszXtdtPD2nreXhPltMkQA9WPJ/AZP&#10;4U4xcnZEykormlsadFAIIyOhopFBRXIeKPGV54Zv7a3k0iK4ju2IgkW7Kk4IB3DZx94dzR4n8Yah&#10;4Wtrae70e3lSY7f3V6cq2M45j6e9aqhN2st9tUc8sTSjzXfw76M6+iqEGosmjf2jqSRWirGZZAkp&#10;kCLjPXaMnHt+dTzX1tb2JvZpRHbhQxdwRgHpx171nys2Ula5YooopFBRRRQAUUUUAcN45/5Gjwh/&#10;1+n/ANDirua4bxz/AMjR4Q/6/T/6HFXc1rP4I/P8zCn/ABJ/L8gooorI3CiiigAooooAKKKKACii&#10;igAooooA5X4kf8iDqf8A2y/9GpWr4Y/5FPRv+vGD/wBFrWV8SP8AkQdT/wC2X/o1K1fDH/Ip6N/1&#10;4wf+i1rd/wABer/JHKv96f8AhX5s1aKKKwOoKKKKACiiigAooooAKKKKACiiigAooooAKKKKACii&#10;igAooooAKKKKACiiigAooooAKKKKACiiigAooooAKKKKACiiigAooooAKKKKACiiigAooooAKKKK&#10;ACuav9Oi8T3mowTc2lvC1pGf+mzgF2H+6NgHvurpaxLbw/PZw+Vb69qaIWZyNtuSWYliSTFkkkk1&#10;pB21vZmVWPNZNXRyv2w6l8K9Ttb5Fa802N7aZXAJDx/db8sc+oNcxNaxWHwt0bWrUGLUlvG23CnD&#10;AbpBjPp8oOP8a7PxFoVronh7xDqDajcyzX0G2Xz2jVXccKQFVfm7fjWb4K8P6Z4i8Iact1ezypbT&#10;PJLYrKPLD72xuGNwyvbIHJ9TXdCcYw51tzfoeZUpTlUVN/Fy2/HRlb4mTSXJ8JzkBJJd7kEZCk+U&#10;elHxVj1JNIsTe3dpMn2g7RBatEQdp6kyNn8q67XfBVp4ivYrq+1LUcwkmGONo1WPOM4+TPYdSaNa&#10;8FW/iGKCLUtV1KVIeVUGJcnGNxxHyazp14R5Ndr/AImtXDVJ+00+K1te3cTVs3en6No68/bnjMo/&#10;6YxqHf8Ako/4FUniCxTxJM+hliIEhM1ww7OQViX88v8A8AXsav2Ohx2d1Dcvd3N1LDb/AGeNp9ny&#10;rnJ+6o54Az6AVGNCljurqeDWtQhNzL5rqqwEZwAAC0ZOAAAOe1YKaT0e35nU6bafMt/y/wCHMC28&#10;Q6qvw9uJ7e3Musafm1nQgsQykAvjqfl+b8+1UdB1zWNT8UaZaw61NfWDWUdxePHDDiKUgkoxCcAk&#10;AY4PPXitLWvDElnomvTWdxqV7d6jEomRWiUtjjcAqLk7c5Ufe6dTmsnSNJ1621yxltvEOs6hGJQb&#10;mO8tJoIxF/EcynBPQAAE9+MVvH2bjJq3X8v6tsckvaqcE76W6+fr233PSaKKK4T1AooooA4bxz/y&#10;NHhD/r9P/ocVdzXDeOf+Ro8If9fp/wDQ4q7mtZ/BH5/mYU/4k/l+QUVHcTxWttLcTuEiiQu7HoAB&#10;kmuO8M+Jtf8AEV+kyW+mLpRZi5WTM0a87QQGOCeOoqYwck32LlUUZKPVna0UUVBoFFFFABRRRQAU&#10;UUUAFFFFAHK/Ej/kQdT/AO2X/o1K1fDH/Ip6N/14wf8AotayviR/yIOp/wDbL/0alavhj/kU9G/6&#10;8YP/AEWtbv8AgL1f5I5V/vT/AMK/NmrRRRWB1BRRRQAUUUUAFFFFABRRRQAUUUUAFFFFABRRRQAU&#10;UUUAFFFFABRRRQAUUUUAFFFFABRRRQAUUUUAFFFFABRRRQAUUUUAFFFFABRRRQAUUUUAFFFFABRR&#10;RQAUUUUAFFFFABRRRQAUUUUAFFFFABRRRQAUUUUAcH4/Qy694YhVyjyzvGsg6xktGAw9x1rS/wCE&#10;V1X/AKGi9/Jv/i6oeOf+Ro8If9fp/wDQ4q7muhzlGEbef5nKqcZ1J83l+RT1W4sbXS7ibUigslTE&#10;29NylTxgjBz1rhtPtdJPxB0668LSq0DQSG/WAnykXHy59CTj5fYHFehvGksbRyIrowwysMgj3FR2&#10;1pbWcXlWtvFBHnOyJAo/IVnCaimaVKbnJPovvJqKKKzNgooooAKKKKACiiigAooooA5X4kf8iDqf&#10;/bL/ANGpWr4Y/wCRT0b/AK8YP/Ra1lfEj/kQdT/7Zf8Ao1K1fDH/ACKejf8AXjB/6LWt3/AXq/yR&#10;yr/en/hX5s1aKKKwOoKKKKACiiigAooooAKKKKACiiigAooooAKKKKACiiigAooooAKKKKACiiig&#10;AooooAKKKKACiiigAooooAKKKKACiiigAooooAKKKKACiiigAooooAKKKKACiiigAooooAKKKKAC&#10;iiigAooooAKKKKACiiigDhvHP/I0eEP+v0/+hxV3NcN45/5Gjwh/1+n/ANDirua1n8Efn+ZhT/iT&#10;+X5BRRRWRuFFFFABRRRQAUUUUAFFFFABRRRQByvxI/5EHU/+2X/o1K1fDH/Ip6N/14wf+i1rK+JH&#10;/Ig6n/2y/wDRqVq+GP8AkU9G/wCvGD/0Wtbv+AvV/kjlX+9P/CvzZq0UUVgdQUUUUAFFFFABRRRQ&#10;AUUUUAFFFFABRRRQAUUUUAFFFFABRRRQAUUUUAFFFFABRRRQAUUUUAFFFFABRRRQAUUUUAFFFFAB&#10;RRRQAUUUUAFFFFABRRRQAUUUUAFFFFABRRRQAUUUUAFFFFABRRRQAUUUUAFFFFAHDeOf+Ro8If8A&#10;X6f/AEOKu5rxHxp8StLvfE1u+lxtew6DJ5rzI4CXD5BKIfQbAN3QknHAyfWfDniPTPFWiw6tpM4l&#10;t5eCDw0bDqjDsw9PxGQQa1n8Efn+ZhT/AIk/l+Rq0UVz8Piy1ufF8mgW8fmNFEWlnD8K4x8mMc9e&#10;Tng8VCi5Xt0NZTjG13udBRRRUlBRRRQAUUUUAFFFFABRRRQByvxI/wCRB1P/ALZf+jUrV8Mf8ino&#10;3/XjB/6LWsr4kf8AIg6n/wBsv/RqVq+GP+RT0b/rxg/9FrW7/gL1f5I5V/vT/wAK/NmrRRRWB1BR&#10;RRQAUUUUAFFFFABRRRQAUUUUAFFFFABRRRQAUUUUAFFFFABRRRQAUUUUAFFFFABRRRQAUUUUAFFF&#10;FABRRRQAUUUUAFFFFABRRRQAUUUUAFFFFABRRRQAUUUUAFFFFABRRRQAUUUUAFFFFABRXJ+KviR4&#10;W8Hh01PUka7UcWdv+8mPsVH3ev8AEQK8P8V/tCa9qm+38P2yaVbHI85sSTsOe5G1ePQEjsaAPofX&#10;fE2ieGbT7TrWpW9lGc7RI3zPjrtUfM3XsDXgXxK+OUfiDSptE8Nw3VvbzHbPeSMEaWPnKKoyQDxz&#10;kHGRjk1xehfD7xt8Qbz7f5Fw8cxy+o6jIwRh6hmyz9MfKDXtPhP4AeHdH2XGtyvrF2OdjDy4FP8A&#10;ug5bv1OD6UAeS+FZ9IfSWDDy1Rf32a734X6bcQXt7q/g+S6mtSfKuIZflt5GxkfexkrnqpyM4PBw&#10;dvxv4C8PweJdKjs7MWUesSC2uY7XEaAAqu5FAwrYf6cA4659V03TbLR9Nt9O062jtrS3TZFFGMBR&#10;/U9yTyTya3cuWEdL/wDDnDSw6VSdpP8ArUo+J7rUrTQLiTSbZ571gEjCDJXPBbHfHWvOfD0txp/j&#10;rTYV0O6hf7KIZVkbLnc53TMSBnknP0r16qZ0qybVl1QwA3qxeSJdx+5nOMZx+lKnVUYuLW5rVoOc&#10;1NPYuUUUVidIUUUUAFFFFABRRRQAUUUUAcr8SP8AkQdT/wC2X/o1K1fDH/Ip6N/14wf+i1rK+JH/&#10;ACIOp/8AbL/0alavhj/kU9G/68YP/Ra1u/4C9X+SOVf70/8ACvzZq0UUVgdQUUUUAFFFFABRRRQA&#10;UUUUAFFFFABRRRQAUUUUAFFFFABRRRQAUUUUAFFFFABRRRQAUUUUAFFFFABRRRQAUUUUAFFFFABR&#10;RRQAUUUUAFFFFABRRRQAUUUUAFFFFABRRRQAUUVV1DUrHSbNrvUbyC0tk+9LPIEUfiaALVIzKilm&#10;IVQMkk4AFeMeK/2h9G08Pb+G7R9TnHAuJgY4QfUD7zfTC+xrxzVvF3jf4k3/ANiea8vd5ythZRkR&#10;gf7i9cf3myR60AfQXiv43eE/DgeG0uDq96v/ACys2BjB/wBqT7v/AHzuI9K8R8T/ABn8YeKpDa2s&#10;50y1kO1bewyHb0Bf7xPOMDAPpXSeFP2dtVvSlx4mvU0+Hqba3IkmI9C33V+o3fSvbvDHgHw14QjX&#10;+yNLijnAw11J88zcc/OeRn0GB7UAfOnhX4G+LPETJcajGNHtGOS92CZSO+I+uf8Ae217h4U+DfhH&#10;wuEmNl/aV6vP2i9AfB/2U+6vPTgketegUUAFFFFAHDeOf+Ro8If9fp/9Dirua4bxz/yNHhD/AK/T&#10;/wChxV3Naz+CPz/Mwp/xJ/L8gooorI3CiiigAooooAKKKKACiiigAooooA5X4kf8iDqf/bL/ANGp&#10;Wr4Y/wCRT0b/AK8YP/Ra1lfEj/kQdT/7Zf8Ao1K1fDH/ACKejf8AXjB/6LWt3/AXq/yRyr/en/hX&#10;5s1aKKKwOoKKKKACiiigAooooAKKKKACiiigAooooAKKKKACiiigAooooAKKKKACiiigAooooAKK&#10;KKACiiigAooooAKKKKACiiigAooooAKKKKACiiigAooooAKKKKACiiuO8V/E/wAKeD98eoais14v&#10;/Lna4klz6EZwv/AiKAOxrF8Q+LtA8KW3n63qkFoCMrGxzI4/2UGWP4CvnfxX8f8AxFrAe30SJNHt&#10;WyN6nzJyP94jC/gMj1rnvD3wz8a+O7j7ebeZYZzvfUNRdlD57gnLP9QD9aAO88VftGXEoe38LacI&#10;FOQLu9AZ/qsYOB+JP0rze303xz8T9TM6pf6tLkgzytiGLuRuOET/AHRj2Fe8eFPgJ4Z0PZcauX1m&#10;7XnEw2Qg+0YPP/AiQfSvU4LeG1t44LeGOGGNdqRxqFVR6ADgCgDw/wAK/s6WduUuPFOoG6ccm0sy&#10;Uj+jOfmI+gX617Jo+haV4fshZ6Rp9vZQDGVhQLuPqx6sfc5NaFFABRRRQAUUUUAFFFFAHDeOf+Ro&#10;8If9fp/9Dirua4bxz/yNHhD/AK/T/wChxV3Naz+CPz/Mwp/xJ/L8goqK4uIbS2luLiRY4YlLu7dF&#10;A6msfRfF+j6/eS2tjM5mjXftkjK7l9Rn6j3qFFtXSNXOKai3qzdoooqSgooooAKKKKACiiigAooo&#10;oA5X4kf8iDqf/bL/ANGpWr4Y/wCRT0b/AK8YP/Ra1lfEj/kQdT/7Zf8Ao1K1fDH/ACKejf8AXjB/&#10;6LWt3/AXq/yRyr/en/hX5s1aKKKwOoKKKKACiiigAooooAKKKKACiiigAooooAKKKKACiiigAooo&#10;oAKKKKACiiigAooooAKKKKACiiigAooooAKKKKACiiigAooooAKKKKACiiigAoqK6ureytpLm7ni&#10;ggjG55ZXCqo9STwK8l8W/tAaBpHmW2gwtq92MjzclIFPP8XVufQYP96gD15mVFLMwVQMkk4AFeae&#10;K/jj4U8Ob4LKY6xerx5dow8sH/al6f8AfO76V4DrXjPxr8SL8WLy3V0JDlNOsY2EYHX7i8tj1bJH&#10;rXceE/2d9UvfLufE96unwnk2tuRJMR6FuVX8N1AHLeJ/jB4x8XyGzguGsLWU7VtLAFWfPGC33mzn&#10;GAQD6Vf8K/AjxTr5S41NV0azbndcrmZh7Rjkf8CK/jX0T4Y8CeG/CEQXR9Mhhmxhrlxvmb1y55wf&#10;QYHtXR0AcJ4T+EXhLwpsmisRfXy4P2q9xIwPqq42rz0IGfc13dFFABRRRQAUUUUAFFFFABRRRQAU&#10;UUUAcH4/cxa94YmVC7xTvIsY6yENGQo9z0rS/wCEq1X/AKFe9/Nv/iKoeOf+Ro8If9fp/wDQ4q7m&#10;uhyioRur7/mcqjJ1J8srbfkRzwQ3MLQzxJLE33kkUMp+oNcJbS6ha/FGFtYtLfzLy2aK0ktnJVFX&#10;LHORknjB+vpXa6lZf2jp01p9ont/NGPNgfa6854NZeleF4NOvlv7i9vNQvUj8qOa7k3eWvcKMcZ7&#10;nk1FOSjF3LqwlKUbLY3qKKKyNwooooAKKKKACiiigAooooA5X4kf8iDqf/bL/wBGpWr4Y/5FPRv+&#10;vGD/ANFrWV8SP+RB1P8A7Zf+jUrV8Mf8ino3/XjB/wCi1rd/wF6v8kcq/wB6f+FfmzVooorA6goo&#10;ooAKKKKACiiigAooooAKKKKACiiigAooooAKKKKACiiigAooooAKKKKACiiigAooooAKKKKACiii&#10;gAooooAKKKKACiiigAqrqWpWWj6bcajqNzHbWlum+WWQ4Cj+p7ADkngVHq2s6boVg99qt9BZ2ydZ&#10;JnCgn0HqfYcmvmbxr49f4keKv7PW68jw/ayn7NEMjzyOPMbPOT2B+6D65JG7EVKipwc5bI9w0D4t&#10;eD/EFhd3aamtitof3iX5WJtvZlGTuB6cc54IGRnhfFv7ROn2m+28LWRvZRwLu6BSIe4Thm/Hb+Ne&#10;UeLNDsbS1We3dYnAxs/vV6P8MvghpWq6DY6/4ka6kNypkTTyDCqrkgFiDuYEAMMbeCOtKLurmOFx&#10;MMTT9pA8xuNQ8cfFHVhCXvtWmBysMYxDDnjOBhE9Nxx7mvT/AAl+zof3d14rv/Q/YrM/ThpD+IIU&#10;fRq9107S7DR7JLPTbOC0tk+7FBGEUH1wO/vVumdJl6H4c0bw1ZfZNG063soeNwiX5nx3ZurH3JJr&#10;UoooAKKKKACiiigAooooAKKKKACiiigAooooAKKKKAOG8c/8jR4Q/wCv0/8AocVdzXDeOf8AkaPC&#10;H/X6f/Q4q7mtZ/BH5/mYU/4k/l+QUUUVkbhRRRQAUUUUAFFFFABRRRQAUUUUAcr8SP8AkQdT/wC2&#10;X/o1K1fDH/Ip6N/14wf+i1rK+JH/ACIOp/8AbL/0alavhj/kU9G/68YP/Ra1u/4C9X+SOVf70/8A&#10;CvzZq0UUVgdQUUUUAFFFFABRRRQAUUUUAFFFFABRRRQAUUUUAFFFFABRRRQAUUUUAFFFFABRRRQA&#10;UUUUAFFFY2veHYvEBtkuNQ1K3t4t3mW9ncmFbgNj5ZCvzEcdiOpoA2Qc9KKq6bptlo+nQ6fp1rFa&#10;2kC7Y4Ylwqjr+pJJPcnNWqACiiigAopskiQxPLK6pGgLMzHAUDqSewryLxr8fNF0TzLPw8iatfDI&#10;M2SLdD9Ry/8AwHg/3qAPVtQ1Gy0mykvdQuobW1iGXlmcKq/ia8P8ZftDwQmSz8JWombp9vulIUe6&#10;R8E9uWx/umvKbi88a/FXXRGTd6pcA5WFBthgB4zjhUHQZOM9yTXsXgr9n3T9P8u98VTi/uRyLOEl&#10;YU/3m4L9vQdetAHjtppfjb4pay04W81ScHD3EzYihB5xk4VB32j8BXqtl+zgsWgzNca439uFcwNE&#10;uLeNh2ORuYHpnjGeh7+6WtpbWNrHa2dvFb28YwkUKBEUegA4FTUAeF/D74Oak+qjVvHMaOLVsW1g&#10;ZFkWQjo7lSQV9F79+OD7pRRQKMVFWirIKKKKBhRRRQAUUUUAFFFFABRRRQAUUUUAFFFFABRRRQAU&#10;UUUAcN45/wCRo8If9fp/9Dirua4bxz/yNHhD/r9P/ocVdzWs/gj8/wAzCn/En8vyCikZlRSzsFUD&#10;JJOABVGw1rTNTkkjsb+3uHj5ZY5AxA9eO3vWdnubOSTsy/RRRSGFFFFABRRRQAUUUUAFFFFAHK/E&#10;j/kQdT/7Zf8Ao1K1fDH/ACKejf8AXjB/6LWsr4kf8iDqf/bL/wBGpWr4Y/5FPRv+vGD/ANFrW7/g&#10;L1f5I5V/vT/wr82atFFFYHUFFFFABRRRQAUUUUAFFFFABRRRQAUUUUAFFFFABRRRQAUUUUAFFFFA&#10;BRRRQAUUUUAFFFFABRRRQAUUVg+KPGeg+DrH7TrN+kJYExwL80svsqjk/XoO5FAG9XBeN/i34c8F&#10;iS3eb7fqi8CytmBKn/bbon05PPQ14p44+Omu+I/MstE36RpzZGY2/fyj/acfd+i+4JNR+CPgh4g8&#10;UGO91bdpOmt826ZczSj/AGUPT6tjrkA0AYvij4geLfiRqCWJMxglfEOmWKNtJ9wOXPGcnOOcYrvv&#10;BP7PVxcGO98XzmCPhhYW7gu3s7jhfouTz1Br2bwp4H8P+DLPyNGsVjkZcS3MnzTS/wC83pxnAwPQ&#10;V0VAFDR9E0zw/p6WGk2MNnap0jiXGT0yT1J46nJNX6KKACiiigAooooAKKKKACiiigAooooAKKKK&#10;ACiiigAooooAKKKKACiiigAooooA4Tx66xeIfC07nEcNy0jt6KGiJP5Vv/8ACYaD/wA//wD5Bf8A&#10;+JrB8dqH8S+E0YBke7Ksp5DAvECD6ius/sXSv+gZZf8Afhf8K6Hyckebz/M5Vz+0ny26fkO1XTot&#10;X0yawneRIZgFcxthiMgkZ98YPsa4y10iyPxNgk0W3SC2062K3hhGEMjBgqcdW5BP09a7HV4L650y&#10;aHTrlLa5cYWVk3bfUgZ646Vy2g+Ete0qa2ik10Gwim86SGKEI0rdfmcfMcnrknIpU2lB3fyCtFup&#10;G0fmdvRRRWB1BRRRQAUUUUAFFFFABRRRQByvxI/5EHU/+2X/AKNStXwx/wAino3/AF4wf+i1rK+J&#10;H/Ig6n/2y/8ARqVq+GP+RT0b/rxg/wDRa1u/4C9X+SOVf70/8K/NmrRRRWB1BRRRQAUUUUAFFFFA&#10;BRRRQAUUUUAFFFFABRRRQAUUUUAFFFFABRRRQAUUUUAFFFFABRRTJZY4InllkWONFLM7nAUDqSew&#10;oAfVTUtUsNGsJL7UruG0tYxl5ZnCqPbnv7d68o8bfH3R9GMln4cjTVb1cgzkkW6H6jl/wwOfvV4l&#10;JP41+KuuhT9r1W5HIRflhgB9uFQcdTjPuaAPTfHH7QjMZLHwfDtH3TqNwnJ944z/ADb/AL571514&#10;c8DeL/iXqb3w86WORv32p3zts47BjksR0wM44zgV7B4I+AGl6SY73xPImp3gwRapkW6H3zy/44HU&#10;YNeyQwxW8KQwxpHFGoVERQFUDgAAdBQBwXgj4QeHPBvl3Ri/tHVF5+13CD5D/wBM05C/Xk+9egUU&#10;UAFFFFABRRRQAUUUUAFFFFABRRRQAUUUUAFFFFABRRRkCgAopkkscK7pXVF9WOBWfP4i0W2/1uq2&#10;an085SfyzTSb2LjTnP4Vc06K5q48e+G7f/mIbz6JE5/XGKzbj4oaLFxFBeSn1CKB+rZ/SrVGo9kd&#10;MMvxU9qb+47eivNrj4sIBi30kn/aefGPwC/1rNn+KWryDEFnZx59VZj/ADFaLDVH0OmGS4yW8ber&#10;R63R0rxOXx/4lujsS7CZ/hjhT+oJpn2zxnqXCvq8gPUxiQL+nFV9Ukt2joWQ1lrUnFHtxYKu4kAD&#10;vWPrXifTNG0ye6e5hlkjX93bpKu+VzwqgZ6kkCvKR4P8VX7DzLKdveaVR/6Ec1Yb4XeIbmMFZLKC&#10;WNlljMshIDqQy52g9wKmdGMYtqSuTPLMNTi3Kum+yt/mO1++1251fRrm9vLc3Qn3QRJB+6t23Jjv&#10;uftnJGccbc16b4a1ttd0tppYlhu4JWt7mJTlVkXB4PoQVYezCvLdckvxqukRXOk3cF5HN/qSoIlb&#10;cvEb52tnHqMZGcZr0vwlo1xpGmTtehBe3tw11OiHIQlVVVB74RFBPcg15mFliXTp+2XSV/XmdvwP&#10;GmqSq1OTuvu5V+pv0UUV1khRRRQAUUUUAFFFFABRRRQAUUUUAcr8SP8AkQdT/wC2X/o1K1fDH/Ip&#10;6N/14wf+i1rK+JH/ACIOp/8AbL/0alavhj/kU9G/68YP/Ra1u/4C9X+SOVf70/8ACvzZq0UUVgdQ&#10;UUUUAFFFFABRRRQAUUUUAFFFFABRRRQAUUUUAFFFFABRRRQAUUUUAFFFISFBJIAHJJ7UALQTgZNe&#10;aeLvjd4W8NB4LKb+2L9ePKtHHlqf9qTkf987jxyBXg/ib4j+MfiFdjT/ADJVgmbbHpunowV/YgZZ&#10;zx3yPQCgD3bxj8cPDHhkyW1i/wDbGoLx5ds48pT/ALUnI/753cjBxXgniLxz4x+JWopYs00qSN+6&#10;0yxRtnH+yMliOuWzjnoK7Pwf+z3quo+XdeJ7n+zbY4P2aEh52HueVT/x4+oFe9eHPCOg+E7T7Pou&#10;nQ2oIw8gG6ST/ec8n88DtQB4r4J/Z5ll8u98Xz+UvB/s+2cFj7PIOB9Fz1+8K930nRtN0HT0sNKs&#10;oLO1TpHCm0E+p9TxyTyavUUAFFGcdaKACiq8l/Zw5826gjx/fkC/zqjN4n0KA/Pq1l9FmVv5Gmot&#10;7I0jSqS+GLfyNaiudm8d+G4RzqSsfRI3bP5CqMnxK8PoMq1zJ/uRY/mRVqlN9DeOBxUtqb+5nYUV&#10;wMnxV0wH91YXbD/b2r/ImqU3xYPSHSAPd7j+m2qWHqvobxyjGy2h+K/zPS6z9W1zTdDgSXUrtIFk&#10;O2NSCzyH0VRksfoDXm83xU1Rh+5srNP94M3/ALMKp6DrM/iPWtS1DUTGb2ERwxIowI4cZ4B6Zbdk&#10;99o9OOTMJywdB1pK5Usor07Oromen6R4k0nXWdNPvBJLGAzwujRSKD0JRwGA98Vq1494se4t7S0u&#10;tOaVNUW5RLZoSRI244dRjkjZuOP9kHtVAaZ4y1EZki1WTP8Az3ZwP/HqnLK316j7V+7Z2LpZUpt3&#10;qKKXc9qmure3GZ7iKL/fcL/Os6bxToMBw+rWhPokoc/pmvLIfh54km+Z7ZIie8ky/wBCa0oPhXqj&#10;jM99aR5/ulm/oK9H2NJbzNv7PwMPjr39P6Z18/xD8OQnC3jyn/Yhb+oFZs/xT0lDiGzu5Pdgqj+Z&#10;qnB8KIQP9I1V2PpHCFx+JJrTg+GGhxD97JeTHvukAH6KKLYddWw5coh1lL+vRGNP8WJCcW+kovvJ&#10;PnP4BRWbP8TtdmOIYbSIdtsbE/q1d5B4F8OW4401XPq8jtn8CcVpQaDpFtjydLs0I7iBc/nij2lB&#10;bRD65lsPgot+v/Ds8ifxr4ovmKxXsn+7FEoI/IZpPL8Z6n1GsOp9fMC/4V7aiJGu1FCr6AYFOo+s&#10;pfDFB/bNOH8KhFf16I8Si8CeJ7xt8lky5/ilmXP881oQfC7WpMGa4s4x6b2J/wDQa9dopPF1OhEs&#10;+xT+FJfI80t/hOc5uNWH+6kH9S39K0rf4W6PGczXV5KfZlUf+g/1ruaKh4io+pzTzbGT3n+SOYg+&#10;H/huA5Ni0h9Xlf8AkDitKDwzodtzHpNmD2LQqxH4mtWiodSb3ZzTxdefxTb+bI4reGAYhiSMeiKB&#10;UlFFQYNt7hRRRQI4bxz/AMjR4Q/6/T/6HFXc1w3jn/kaPCH/AF+n/wBDirua1n8Efn+ZhT/iT+X5&#10;BRRRkZxWRuFFFFABRRRQAUUUUAFFFFABRRRQB5x408RPr+nahoOi2JugJFjmu3l2RqyOCyrwSxBU&#10;g9BnucHHQeCNagvtFg00o8F/p0EUNxBJ14XaHUjqp2nB9uQDXEaLLHpMDaPfSCG+sv3cyyHaXxwJ&#10;PcNjcD7+uRWXey6pqGtG88PR6i6Qo0ElxZLJtY5BK7l4OMD6V5WEx+JrYt4aUbRu/l5no08tpVHG&#10;cZWk9L9D3KivD/8AiuP+ph/8jUf8Vx/1MP8A5Gr6D6r/AHkdn9if9PYnuFFeH/8AFcf9TD/5Go/4&#10;rj/qYf8AyNR9V/vIP7E/6exPcKK8P/4rj/qYf/I1H/Fcf9TD/wCRqPqv95B/Yn/T2J7hRXh//Fcf&#10;9TD/AORqP+K4/wCph/8AI1H1X+8g/sT/AKexPcKK8P8A+K4/6mH/AMjUf8Vx/wBTD/5Go+q/3kH9&#10;if8AT2J7hRXh/wDxXH/Uw/8Akaj/AIrj/qYf/I1H1X+8g/sT/p7E9worw/8A4rj/AKmH/wAjUf8A&#10;Fcf9TD/5Go+q/wB5B/Yn/T2J7hRXh/8AxXH/AFMP/kaj/iuP+ph/8jUfVf7yD+xP+nsT3CivD/8A&#10;iuP+ph/8jUf8Vx/1MP8A5Go+q/3kH9if9PYnseq6raaLpst/euVhjwMKMszE4VVHckkAD1Ncsvjr&#10;UEfzrjw3Kln1JjulknUepjAxx6ByfTNeX6vrGraRf6VN4jutRjtFuhJ5d67gPhSCwDddu4Nx6V28&#10;2s6bb6f9vkvoBa7dwlDghh7Y6k+g9a+ezfF18HVjCkrp/j5GLy6nTk4znf0PSbO7t7+yhvLWVZbe&#10;dBJHIvRlIyDUF5q+m6fGXvL+2t1HeWULn2Gepr5gTxVYxxyLLeOiNLJIsJyfLVnZguPYHH4Vu6Bp&#10;+qeJwH0nSrya3P8Ay8PH5URGccM+A30GTXvQpQcVKUrX6Fwy3DcqlUrpX6f0zuPEnxstbPfB4c0e&#10;71ScZAnmjaGEHHXkbm57YH1rx3xP4g+IHjUsmpTulox/49ID5UI+qg5b/gRJr1+L4V6uw/e3lkn+&#10;6zN/7KKuw/CeQ4M2rKvssGf13VXs6C3kX9UyyHxVm/Rf8Bnhnh34f2U0yzeIdSlgtwcmCyj3yt7Z&#10;bCr9fm+leyeHvEfg7wfbeR4f8PTREjDzPt82T/efJJ9cdB2Ardj+FWngjzdQuW9diqv881di+Geg&#10;RjDG7k/35R/QCj/Z13Yf8JEP5pf18jFm+LDdIdIA92uP6bapy/FTVWH7mxs0/wB4M39RXaQ+AvDc&#10;PI04M3q0rn+tXYvCugwnKaRZn/eiDfzo9pQW0Q+tZXH4aLfr/wAOzzCT4keIWziSCLPTbEP65qqf&#10;F/iq9JKX07f9colH8hXs0em2MOPKs7ePH9yIL/IVaAAGB0FHt6a2gH9q4WPwYdfh/keIeZ40vjwd&#10;aZT6eaF/wpP+EV8WXnyvZ3T5/wCesoH/AKEa9wAA6Cij601tFB/bs4/w6cV/XyPF4vhx4icAmCGI&#10;/wC1MP6Zq9D8LNXfma7s0HszE/8AoNetUUni6jM5Z7i3tZfI8xh+E8pP77V0X/cgz/7MKvR/CnTx&#10;jzdRuW/3FVf55r0CipeIqvqYSzjGy+3+C/yONi+GegRjDG7l/wB+Qf0Aq7D4B8Nw8/2fvb1aVz/W&#10;uloqHVm+phLH4qW9R/eY8XhXQYTldItD/vxBv55qDU/B2kaj5bxwtYXMYIS4scROAeoPGGHswIrf&#10;orOfvq0tUYyrVJbyb+ZgaN4SsdIuxetcXd/ehSiXF46koD1Cqqqq57kDJ9a36KKmMIwXLFWRm25O&#10;7CiiiqEFFFFABRRRQAUUUUAFFFFABRRRQAUUUUAFFFFABRRRQBwvjtgniXwm7EKiXZZmPAUB4iSf&#10;QV1n9taV/wBBOy/7/r/jXJePUWXxD4WgcZjmuWjdfVS0QI/Kt/8A4Q/Qf+fD/wAjP/8AFV0Pk5I8&#10;3n+Zyrn9pPlt0/I22XchXJGRjIODXC+AYvI1/wAVw+ZLII7tUDSuWYgFxyT1Nd0SQpIGTjgetcf4&#10;S0zWNP17Wrm/sEhh1GXz1Kzq5Qgn5eOv3uvtUQfuSRdRfvIO3f8AI7GiiisjcKKKKACiiigAoooo&#10;AKKKgvLy30+xuL26kEVtbxtLLIRwqKMk8egBoA5D4qWWnTeA7+6vra1doPLKSzxqTHmVAcE9K3vC&#10;YjHg/RPKCiM2EBXb05QV87eLfFmo/FXVjHEZLTw7avmCDPzSH/no/q3oOijgc5JPDnxJ1z4XwTaT&#10;NbDVNMbLWqSTbDA2ecHB+U8/L68jHOa9ouXk+ZxqtSeJcFL3rbH1DRXzXN+0lrzD9xoump/10Lv/&#10;ACYVSk/aN8YOpVdP0VM9xBLkf+RKk7D6hor5Rk+P3jd2JSSxjz2S3zj/AL6JqB/jn4/kJ2ajGn+7&#10;aRH+a0AfWtFfIR+N/wAQjnGuqP8Atzg/+Ipv/C7fiH/0MH/klb//ABugD6/or46k+MXj+ZtzeIJM&#10;9PltoVH6JVcfEvx4/C6/qHHOEIX+QFAH2bRXxn/wm3xBuDhNc1sluRsnkH8jT4ta+J16+LfUPFcp&#10;6YhluD/I0AfZG4E4yM+lLXxtLo3xPvnzcWHiyYk5JmiuD/OmD4cePbwjOgakc95V2f8AoWKAPry8&#10;17R9OYrfarY2rA4InuEj/mRWPefEjwXYrmXxPpbD0huFlP5Jk182W/wP+IEp+bRkhBHV7uH+jmtq&#10;2/Z08XyqGmvtIhz1VppCw/JMfrQB67e/HDwDaISmryXLg48uG1kz+bKB+tc1qH7SPh+Jf+Jdo2pX&#10;L+k5SFfzBY/pWDZfs03bjN94lgiP92C1Mg/Msv8AKuksf2cfDEKg3up6pcyDrsZI0P4bSf1oA43U&#10;v2kdfmZv7N0bTrVCMDz2eZh75BUfpXHXvxQ+IHiKZYF1u+3k/LFYL5TfT92AT+Oa+kNN+EXgTS2V&#10;4vD1vM697pmnB+quSv6V1tjp1jpkHkWFnb2kOc+XBEsa/kBigD5F0z4VeP8AxDc+e2j3cTFhvn1F&#10;vKP1If5j+ANMlbUNG1GTQrrQyviFZBAqrEC7sfu4x97OeCOueK+xqqyaZYS6jFqMllbPfRIUjuWi&#10;UyopzkBsZA5PHvSaT3Ma1CFZJTPOPhv8I7Lw9a/2n4htre+1y4wzCRBJHa99q54LerfgOMk+o0UU&#10;zVK2iCiiigYUUUUAFFFFABRRRQAUUUUAFFFFABRRRQAUUUUAFFFFABRRRQAUUUUAFFFFABRRRQAU&#10;UUUAFFFFABRRRQAUUUUAFFFFABRRRQBw3jn/AJGjwh/1+n/0OKu5rhvHP/I0eEP+v0/+hxV3Naz+&#10;CPz/ADMKf8Sfy/IKKKKyNwooooAKKKKACiiigAooooAKZLFHPC8M0aSRSKVdHUFWU8EEHqKfRQB8&#10;3fELwFe/Dm9k13QUebw/K37yEkk2jE8A+qE8A9uh7E6Hw8+Fb+LwviTxjC/2CZc2dhvZDIp6SMQQ&#10;QvoAQT16Yz6v8SP+RB1P/tl/6NStXwx/yKejf9eMH/otav2a5PaedjkUKf1lvl962/zObh+DvgGD&#10;7nh2L/gVxK383rTt/h34NtVKp4X0hh/00s43P5sCa6aioOswV8EeE1+74X0UfSwi/wDianTwp4ci&#10;/wBXoGlJ/u2cY/pWvRQBnroWkoQU0y0Xb02wqMfTAq1Fa28DFooURiMZVccVNRQAUUUUAFJtBOcD&#10;PrS0UAFFFFABRRRQAUUUUAFFFFABRRRQAUUUUAFFFFABRRRQAUUUUAFFFFABRRRQAUUUUAFFFFAB&#10;RRRQAUUUUAFFFFABRRRQAUUUUAFFFFABRRRQAUUUUAFFFFABRRRQAUUUUAFFFFAHDeOf+Ro8If8A&#10;X6f/AEOKu5rhvHP/ACNHhD/r9P8A6HFXc1rP4I/P8zCn/En8vyCiiisjcKKKKACiiigAooooAKKK&#10;KACiiigDk/iU23wFqAx94xD/AMiKf6VmeGviBodv4b0+2vLjyZ4IEhZNjN90Bc5A74zXR+LtHm17&#10;w3c6dbsiyyFSpfpwQf6VzujfC/R49LiXVrYS3oz5jxzOFPPHGR2rrpyo+x5anfoefWjiPrHNSStb&#10;r6mp/wALF8Nf8/x/79N/hR/wsXw1/wA/x/79N/hUX/CsvC3/AD4P/wB/5P8A4qj/AIVl4W/58H/7&#10;/wAn/wAVS/2X+9+BX+2/3fxJf+Fi+Gv+f4/9+m/wo/4WL4a/5/j/AN+m/wAKi/4Vl4W/58H/AO/8&#10;n/xVH/CsvC3/AD4P/wB/5P8A4qj/AGX+9+Af7b/d/El/4WL4a/5/j/36b/Cj/hYvhr/n+P8A36b/&#10;AAqL/hWXhb/nwf8A7/yf/FUf8Ky8Lf8APg//AH/k/wDiqP8AZf734B/tv938SX/hYvhr/n+P/fpv&#10;8KP+Fi+Gv+f4/wDfpv8ACov+FZeFv+fB/wDv/J/8VR/wrLwt/wA+D/8Af+T/AOKo/wBl/vfgH+2/&#10;3fxJf+Fi+Gv+f4/9+m/wo/4WL4a/5/j/AN+m/wAKi/4Vl4W/58H/AO/8n/xVH/CsvC3/AD4P/wB/&#10;5P8A4qj/AGX+9+Af7b/d/El/4WL4a/5/j/36b/Cj/hYvhr/n+P8A36b/AAqL/hWXhb/nwf8A7/yf&#10;/FUf8Ky8Lf8APg//AH/k/wDiqP8AZf734B/tv938SX/hYvhr/n+P/fpv8KP+Fi+Gv+f4/wDfpv8A&#10;Cov+FZeFv+fB/wDv/J/8VR/wrLwt/wA+D/8Af+T/AOKo/wBl/vfgH+2/3fxJf+Fi+Gv+f4/9+m/w&#10;o/4WL4a/5/j/AN+m/wAKi/4Vl4W/58H/AO/8n/xVH/CsvC3/AD4P/wB/5P8A4qj/AGX+9+Af7b/d&#10;/El/4WL4a/5/j/36b/Cj/hYvhr/n+P8A36b/AAqL/hWXhb/nwf8A7/yf/FUf8Ky8Lf8APg//AH/k&#10;/wDiqP8AZf734B/tv938ST/hYvhr/n+P/ftv8Kyv+FqaZ/bn2XZ/oP8Az9ZPpn7uM9eK0f8AhWXh&#10;b/nwf/v/ACf/ABVYP/CrIP8AhKPN8uP+xv8Anj5r7+nr9fergsK73uZ1Hjla1t+l/wCrHRf8LF8N&#10;f8/x/wC/bf4Uv/CxfDX/AD/H/v03+FRf8Ky8Lf8APg//AH/k/wDiqP8AhWXhb/nwf/v/ACf/ABVR&#10;/sv978DT/bf7v4kv/CxfDX/P8f8Av03+FH/CxfDX/P8AH/v03+FRf8Ky8Lf8+D/9/wCT/wCKo/4V&#10;l4W/58H/AO/8n/xVH+y/3vwD/bf7v4kv/CxfDX/P8f8Av03+FH/CxfDX/P8AH/v03+FRf8Ky8Lf8&#10;+D/9/wCT/wCKo/4Vl4W/58H/AO/8n/xVH+y/3vwD/bf7v4kv/CxfDX/P8f8Av03+FH/CxfDX/P8A&#10;H/v03+FRf8Ky8Lf8+D/9/wCT/wCKo/4Vl4W/58H/AO/8n/xVH+y/3vwD/bf7v4kv/CxfDX/P8f8A&#10;v03+FH/CxfDX/P8AH/v03+FRf8Ky8Lf8+D/9/wCT/wCKo/4Vl4W/58H/AO/8n/xVH+y/3vwD/bf7&#10;v4kv/CxfDX/P8f8Av03+FH/CxfDX/P8AH/v03+FRf8Ky8Lf8+D/9/wCT/wCKo/4Vl4W/58H/AO/8&#10;n/xVH+y/3vwD/bf7v4kv/CxfDX/P8f8Av03+FH/CxfDX/P8AH/v03+FRf8Ky8Lf8+D/9/wCT/wCK&#10;o/4Vl4W/58H/AO/8n/xVH+y/3vwD/bf7v4kv/CxfDX/P8f8Av03+FH/CxfDX/P8AH/v03+FRf8Ky&#10;8Lf8+D/9/wCT/wCKo/4Vl4W/58H/AO/8n/xVH+y/3vwD/bf7v4kv/CxfDX/P8f8Av03+FH/CxfDX&#10;/P8AH/v03+FRf8Ky8Lf8+D/9/wCT/wCKo/4Vl4W/58H/AO/8n/xVH+y/3vwD/bf7v4kv/CxfDX/P&#10;8f8Av03+FQ3XxJ8PRWsskN0ZZVUlE2MNx7DOKX/hWXhb/nwf/v8Ayf8AxVQXvwx8PtYzrZ2ZS5KE&#10;RM07kBscE8019Vv1/AUvrtvs/iRaR8UNIvLVn1A/Y5Q2BHgvkeuQK0f+Fi+Gv+f4/wDfpv8ACsTw&#10;/wDC2whsXXXIVnud5KtFK4AXHTgitb/hWXhb/nwf/v8Ayf8AxVOawqk7XJpvHOKvy/O9yX/hYvhr&#10;/n+P/fpv8KP+Fi+Gv+f4/wDfpv8ACov+FZeFv+fB/wDv/J/8VR/wrLwt/wA+D/8Af+T/AOKqf9l/&#10;vfgX/tv938SX/hYvhr/n+P8A36b/AAo/4WL4a/5/j/36b/Cov+FZeFv+fB/+/wDJ/wDFUf8ACsvC&#10;3/Pg/wD3/k/+Ko/2X+9+Af7b/d/El/4WL4a/5/j/AN+m/wAKP+Fi+Gv+f4/9+m/wqL/hWXhb/nwf&#10;/v8Ayf8AxVH/AArLwt/z4P8A9/5P/iqP9l/vfgH+2/3fxJf+Fi+Gv+f4/wDfpv8ACj/hYvhr/n+P&#10;/fpv8Ki/4Vl4W/58H/7/AMn/AMVR/wAKy8Lf8+D/APf+T/4qj/Zf734B/tv938SX/hYvhr/n+P8A&#10;36b/AAo/4WL4a/5/j/36b/Cov+FZeFv+fB/+/wDJ/wDFUf8ACsvC3/Pg/wD3/k/+Ko/2X+9+Af7b&#10;/d/El/4WL4a/5/j/AN+m/wAKP+Fi+Gv+f4/9+m/wqL/hWXhb/nwf/v8Ayf8AxVH/AArLwt/z4P8A&#10;9/5P/iqP9l/vfgH+2/3fxJf+Fi+Gv+f4/wDfpv8ACj/hYvhr/n+P/fpv8Ki/4Vl4W/58H/7/AMn/&#10;AMVR/wAKy8Lf8+D/APf+T/4qj/Zf734B/tv938SX/hYvhr/n+P8A36b/AAo/4WL4a/5/j/36b/Co&#10;v+FZeFv+fB/+/wDJ/wDFUf8ACsvC3/Pg/wD3/k/+Ko/2X+9+Af7b/d/El/4WL4a/5/j/AN+m/wAK&#10;P+Fi+Gv+f4/9+m/wqL/hWXhb/nwf/v8Ayf8AxVH/AArLwt/z4P8A9/5P/iqP9l/vfgH+2/3fxOX8&#10;W+KtP1TV9Cu9MZrn7BMZXUKR/EhA5H+ya9Jh1jTZzGqX9oZHwAgmUkk9sZ61w+s/DZY5LdvDojtQ&#10;CfP82Rm3DtjOfeustvCmj20kMyWeJoirhvNc4Yc56+tFV0XGPK3/AF3CisQpy50unp8iXxLqp0Tw&#10;5faioBeGP5A3TcSAufxIrjrLU9T0XUfDNxd6lc3sWuoBPFMQVjkbaVKYxt++Bj2Ndf4p0l9d8NX2&#10;nRsBJMg2E9NykMM/iBXH2djqOu6j4Xgn0y7s49EQNcyTptVnXaFC/wB7lAcjsaVK3I7/AD+4qvze&#10;0Vr+Xrf/ACPR6KKK5jsCiiigAooooAKKKKACiiigDmfGfiV9AsoIbUp9uu22QtIMrGBjLn6ZFWfC&#10;7Ry2Tzprk2rO5Akd8BUYDoqADbnPQ+1ZXi2zng8R6Jri20lza2zGK4RFLFA3R9vcDr+ApPBOnTR6&#10;rr2qfZpLazvbgG3jlQozAFsttIBAOeK2svZmV3znZ0UUViahRRRQAUUUUAFFFFABRRRQAUUUUAFF&#10;FFABRRRQAUUUUAFcD4t8T3i6xaWGlSOkMF1Gl3cIOC5PEeenTk/gPWu8kVnidVcoxUgMBnafWvLN&#10;a8F6vpVlYxW+qXN8kl8pKpanMbNnMpwT+Z9etbUVG/vGdRytoeq0VDaQy29lBDNOZ5Y41V5WGC5A&#10;5bHbNTViaBRRRQAUUUUAFFFFABRRRQAUUUUAFFFFABRRRQAUUUUAFZevR6tPZR2+jypBNLKFkuGA&#10;Pkx4JLAHqeAPx7da1KxvEusXOjab5llp897dyEpFHFGWCnHViOgH61Ub30FLbUxfC93rFt4p1TQd&#10;QvTfw20SyLcMuCCcHb+IPcnpXZ1xPg26njujatpF8txcBri+v7tNm9+MAcYxycDIwBXbVVX4iaew&#10;UUUVmWFFFFABRRRQAUUUUAFFFFABRRRQAUUUUAFFFFABRRRQBw2pahq2r+JNW0/T9QksoNMtfMUw&#10;hSZZiARuyD8vUY9q3/CetPr/AIctb6VQs7ApKB03A4J/Hr+NcxeJeeG/FOuXK2N1c2+qW2bdreJp&#10;P3wGNjY6cknPpXReDNJm0XwtaWlygS5+aSVQc4ZiTj6gYH4VtO3IjKN+Y36KKKxNQooooAKKKKAC&#10;iiigAooooAKKKKACisFvGnh5bo2x1SASh/LK7v4s4x+dPuvF+g2V3Ja3GpQpNG211Lcg+lVyS7E8&#10;0e5t0VSvtX0/TbVbm9vIYIW+6ztjd9PX8KpWni3QL540ttUt5HkbYqZwxOCeh56A89KOWTV7D5lt&#10;c2qKxLbxh4evLmK2t9Wt5JpWCIgJyx9BW3Saa3BNPYKKKKQwooooAKKKKACiiigAooooAKKKKACi&#10;iigAooooAKKKKACiiigAooooAKKKKACiiigAooooAKKKKACiiigAooooAKKKKACiiigAooooAKKK&#10;KACiiigAooooAKKKKACiiigAooooAKKKKACiiigAooooAKKKKACiiigAooooAKKKKACiiigAoooo&#10;A8t1a/TTPjCl29rcXIW1H7u2i8xyShGQKTUdVj1n4leHplsby124UrdweWx5Y5A7irz2WuH4lrro&#10;0K4+xqnkY86LcRtK7sbunPSpfENlrV14607VLbRZpLWw+UnzowZOScqC3v3xXQraencxdyHRdviP&#10;4lavNqCrNHpu6G3hfkKQ23dj8Cfqa6zU/DdpqGp6dqKhYbqymEnmKmTImDlD/j2/GuevNC1fRPFM&#10;niLQ7QXUd2pF1ZM6owzgkgk46jP19RWra3niHWLuBpNObSbGF/Ml3yK8s+OiAfwjPUnn0xUu71T0&#10;GrLRow/D6L/wt/XztGRb8cepjzXoVee6Jaa3B8Qb7WLjQ54rW+Tyv9dETHyvzHDdPlPTP416FU1N&#10;0VAKKKKz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BAi0AFAAGAAgAAAAh&#10;AIoVP5gMAQAAFQIAABMAAAAAAAAAAAAAAAAAAAAAAFtDb250ZW50X1R5cGVzXS54bWxQSwECLQAU&#10;AAYACAAAACEAOP0h/9YAAACUAQAACwAAAAAAAAAAAAAAAAA9AQAAX3JlbHMvLnJlbHNQSwECLQAU&#10;AAYACAAAACEAKZjW43AGAADPFgAADgAAAAAAAAAAAAAAAAA8AgAAZHJzL2Uyb0RvYy54bWxQSwEC&#10;LQAUAAYACAAAACEAGZS7ycMAAACnAQAAGQAAAAAAAAAAAAAAAADYCAAAZHJzL19yZWxzL2Uyb0Rv&#10;Yy54bWwucmVsc1BLAQItABQABgAIAAAAIQAMzWxT4AAAAAgBAAAPAAAAAAAAAAAAAAAAANIJAABk&#10;cnMvZG93bnJldi54bWxQSwECLQAKAAAAAAAAACEAW2NhTOpOAADqTgAAFQAAAAAAAAAAAAAAAADf&#10;CgAAZHJzL21lZGlhL2ltYWdlMS5qcGVnUEsBAi0ACgAAAAAAAAAhAPQT/IHATAAAwEwAABUAAAAA&#10;AAAAAAAAAAAA/FkAAGRycy9tZWRpYS9pbWFnZTIuanBlZ1BLBQYAAAAABwAHAMABAADvpgAAAAA=&#10;">
                <v:shape id="Рисунок 197" o:spid="_x0000_s1027" type="#_x0000_t75" style="position:absolute;left:30502;top:1842;width:27299;height:19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rt2wgAAANwAAAAPAAAAZHJzL2Rvd25yZXYueG1sRE9La8JA&#10;EL4X/A/LFLwU3eih1ugmiA8o9KQtweOQHZPQ7OyaXWP8991Cobf5+J6zzgfTip4631hWMJsmIIhL&#10;qxuuFHx9HiZvIHxA1thaJgUP8pBno6c1ptre+Uj9KVQihrBPUUEdgkul9GVNBv3UOuLIXWxnMETY&#10;VVJ3eI/hppXzJHmVBhuODTU62tZUfp9uRsEHz1+Wm3NbON5dC9qH3pmiV2r8PGxWIAIN4V/8537X&#10;cf5yAb/PxAtk9gMAAP//AwBQSwECLQAUAAYACAAAACEA2+H2y+4AAACFAQAAEwAAAAAAAAAAAAAA&#10;AAAAAAAAW0NvbnRlbnRfVHlwZXNdLnhtbFBLAQItABQABgAIAAAAIQBa9CxbvwAAABUBAAALAAAA&#10;AAAAAAAAAAAAAB8BAABfcmVscy8ucmVsc1BLAQItABQABgAIAAAAIQBKVrt2wgAAANwAAAAPAAAA&#10;AAAAAAAAAAAAAAcCAABkcnMvZG93bnJldi54bWxQSwUGAAAAAAMAAwC3AAAA9gIAAAAA&#10;">
                  <v:imagedata r:id="rId198" o:title="1" croptop="7639f" cropbottom="2091f" cropleft="2863f" cropright="2393f"/>
                  <v:path arrowok="t"/>
                </v:shape>
                <v:line id="Прямая соединительная линия 203" o:spid="_x0000_s1028" style="position:absolute;flip:y;visibility:visible;mso-wrap-style:square" from="26817,13511" to="31821,1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Mb7xwAAANwAAAAPAAAAZHJzL2Rvd25yZXYueG1sRI9Ba8JA&#10;FITvBf/D8gQvpW4aQWx0FRWk9tBDtR56e2Sf2Wj2bZrdxtRf7xaEHoeZ+YaZLTpbiZYaXzpW8DxM&#10;QBDnTpdcKPjcb54mIHxA1lg5JgW/5GEx7z3MMNPuwh/U7kIhIoR9hgpMCHUmpc8NWfRDVxNH7+ga&#10;iyHKppC6wUuE20qmSTKWFkuOCwZrWhvKz7sfq6A7HNbXtH1x21Vp3r/p9e30OPpSatDvllMQgbrw&#10;H763t1pBmozg70w8AnJ+AwAA//8DAFBLAQItABQABgAIAAAAIQDb4fbL7gAAAIUBAAATAAAAAAAA&#10;AAAAAAAAAAAAAABbQ29udGVudF9UeXBlc10ueG1sUEsBAi0AFAAGAAgAAAAhAFr0LFu/AAAAFQEA&#10;AAsAAAAAAAAAAAAAAAAAHwEAAF9yZWxzLy5yZWxzUEsBAi0AFAAGAAgAAAAhAOqQxvvHAAAA3AAA&#10;AA8AAAAAAAAAAAAAAAAABwIAAGRycy9kb3ducmV2LnhtbFBLBQYAAAAAAwADALcAAAD7AgAAAAA=&#10;" strokecolor="#e820b4" strokeweight="2.25pt">
                  <v:shadow on="t" color="black" opacity="22937f" origin=",.5" offset="0,.63889mm"/>
                </v:line>
                <v:group id="Группа 206" o:spid="_x0000_s1029" style="position:absolute;width:34119;height:21013" coordsize="34119,21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Рисунок 198" o:spid="_x0000_s1030" type="#_x0000_t75" style="position:absolute;top:1842;width:27959;height:19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u3OxgAAANwAAAAPAAAAZHJzL2Rvd25yZXYueG1sRI9Pb8Iw&#10;DMXvk/gOkZG4jZQdpq0QEAJNg8Mm8efCzTSmKTRO1YTSffv5MGk3W+/5vZ9ni97XqqM2VoENTMYZ&#10;KOIi2IpLA8fDx/MbqJiQLdaBycAPRVjMB08zzG148I66fSqVhHDM0YBLqcm1joUjj3EcGmLRLqH1&#10;mGRtS21bfEi4r/VLlr1qjxVLg8OGVo6K2/7uDXSfm9P2i11/tel7152P2f28vhkzGvbLKahEffo3&#10;/11vrOC/C608IxPo+S8AAAD//wMAUEsBAi0AFAAGAAgAAAAhANvh9svuAAAAhQEAABMAAAAAAAAA&#10;AAAAAAAAAAAAAFtDb250ZW50X1R5cGVzXS54bWxQSwECLQAUAAYACAAAACEAWvQsW78AAAAVAQAA&#10;CwAAAAAAAAAAAAAAAAAfAQAAX3JlbHMvLnJlbHNQSwECLQAUAAYACAAAACEAVNbtzsYAAADcAAAA&#10;DwAAAAAAAAAAAAAAAAAHAgAAZHJzL2Rvd25yZXYueG1sUEsFBgAAAAADAAMAtwAAAPoCAAAAAA==&#10;">
                    <v:imagedata r:id="rId199" o:title="1" croptop="3365f" cropbottom="3080f" cropleft="3115f" cropright="4372f"/>
                    <v:path arrowok="t"/>
                  </v:shape>
                  <v:line id="Прямая соединительная линия 201" o:spid="_x0000_s1031" style="position:absolute;visibility:visible;mso-wrap-style:square" from="26613,7779" to="29479,11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I1hxgAAANwAAAAPAAAAZHJzL2Rvd25yZXYueG1sRI/RagIx&#10;FETfC/5DuIIvRbNabGU1ioiF4oNU6wdcN7ebpZubdZNmt3/fCIU+DjNzhllteluLSK2vHCuYTjIQ&#10;xIXTFZcKLh+v4wUIH5A11o5JwQ952KwHDyvMtev4RPEcSpEg7HNUYEJocil9Yciin7iGOHmfrrUY&#10;kmxLqVvsEtzWcpZlz9JixWnBYEM7Q8XX+dsq2F5vx8vTvIsvu/h+enTxYKr9TanRsN8uQQTqw3/4&#10;r/2mFcyyKdzPpCMg178AAAD//wMAUEsBAi0AFAAGAAgAAAAhANvh9svuAAAAhQEAABMAAAAAAAAA&#10;AAAAAAAAAAAAAFtDb250ZW50X1R5cGVzXS54bWxQSwECLQAUAAYACAAAACEAWvQsW78AAAAVAQAA&#10;CwAAAAAAAAAAAAAAAAAfAQAAX3JlbHMvLnJlbHNQSwECLQAUAAYACAAAACEAmIyNYcYAAADcAAAA&#10;DwAAAAAAAAAAAAAAAAAHAgAAZHJzL2Rvd25yZXYueG1sUEsFBgAAAAADAAMAtwAAAPoCAAAAAA==&#10;" strokecolor="black [3200]" strokeweight="2.25pt">
                    <v:shadow on="t" color="black" opacity="22937f" origin=",.5" offset="0,.63889mm"/>
                  </v:line>
                  <v:line id="Прямая соединительная линия 202" o:spid="_x0000_s1032" style="position:absolute;flip:y;visibility:visible;mso-wrap-style:square" from="29410,3616" to="32074,11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OT+xQAAANwAAAAPAAAAZHJzL2Rvd25yZXYueG1sRI/NasMw&#10;EITvhbyD2EAuJZZqSAhuFOO0BJJjfqA9bqytbWKtjKXGbp++KhR6HGbmG2adj7YVd+p941jDU6JA&#10;EJfONFxpuJx38xUIH5ANto5Jwxd5yDeThzVmxg18pPspVCJC2GeooQ6hy6T0ZU0WfeI64uh9uN5i&#10;iLKvpOlxiHDbylSppbTYcFyosaOXmsrb6dNqOD4OSqpvv9gW1/bNVgf3unzfaz2bjsUziEBj+A//&#10;tfdGQ6pS+D0Tj4Dc/AAAAP//AwBQSwECLQAUAAYACAAAACEA2+H2y+4AAACFAQAAEwAAAAAAAAAA&#10;AAAAAAAAAAAAW0NvbnRlbnRfVHlwZXNdLnhtbFBLAQItABQABgAIAAAAIQBa9CxbvwAAABUBAAAL&#10;AAAAAAAAAAAAAAAAAB8BAABfcmVscy8ucmVsc1BLAQItABQABgAIAAAAIQCflOT+xQAAANwAAAAP&#10;AAAAAAAAAAAAAAAAAAcCAABkcnMvZG93bnJldi54bWxQSwUGAAAAAAMAAwC3AAAA+QIAAAAA&#10;" strokecolor="black [3200]" strokeweight="2.25pt">
                    <v:shadow on="t" color="black" opacity="22937f" origin=",.5" offset="0,.63889mm"/>
                  </v:line>
                  <v:shapetype id="_x0000_t202" coordsize="21600,21600" o:spt="202" path="m,l,21600r21600,l21600,xe">
                    <v:stroke joinstyle="miter"/>
                    <v:path gradientshapeok="t" o:connecttype="rect"/>
                  </v:shapetype>
                  <v:shape id="Надпись 2" o:spid="_x0000_s1033" type="#_x0000_t202" style="position:absolute;left:30229;width:3890;height:2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J0wgAAANwAAAAPAAAAZHJzL2Rvd25yZXYueG1sRI/RisIw&#10;FETfBf8hXME3TRURqUYRUVTwQVs/4NJc22JzU5pou/v1ZmHBx2FmzjCrTWcq8abGlZYVTMYRCOLM&#10;6pJzBff0MFqAcB5ZY2WZFPyQg82631thrG3LN3onPhcBwi5GBYX3dSylywoy6Ma2Jg7ewzYGfZBN&#10;LnWDbYCbSk6jaC4NlhwWCqxpV1D2TF5GQXs+Xq56l5TPvTsf8vTCv8njqNRw0G2XIDx1/hv+b5+0&#10;gmk0g78z4QjI9QcAAP//AwBQSwECLQAUAAYACAAAACEA2+H2y+4AAACFAQAAEwAAAAAAAAAAAAAA&#10;AAAAAAAAW0NvbnRlbnRfVHlwZXNdLnhtbFBLAQItABQABgAIAAAAIQBa9CxbvwAAABUBAAALAAAA&#10;AAAAAAAAAAAAAB8BAABfcmVscy8ucmVsc1BLAQItABQABgAIAAAAIQA8o/J0wgAAANwAAAAPAAAA&#10;AAAAAAAAAAAAAAcCAABkcnMvZG93bnJldi54bWxQSwUGAAAAAAMAAwC3AAAA9gIAAAAA&#10;">
                    <v:fill opacity="0"/>
                    <v:stroke opacity="0"/>
                    <v:textbox>
                      <w:txbxContent>
                        <w:p w14:paraId="30407755" w14:textId="77777777" w:rsidR="00176FAE" w:rsidRPr="00017385" w:rsidRDefault="00176FAE" w:rsidP="00B82DFC">
                          <w:pPr>
                            <w:spacing w:after="0" w:line="240" w:lineRule="auto"/>
                            <w:jc w:val="center"/>
                            <w:rPr>
                              <w:rFonts w:ascii="Times New Roman" w:hAnsi="Times New Roman"/>
                              <w:b/>
                              <w:color w:val="0070C0"/>
                              <w:lang w:val="kk-KZ"/>
                            </w:rPr>
                          </w:pPr>
                          <w:r w:rsidRPr="002106F0">
                            <w:rPr>
                              <w:rFonts w:ascii="Times New Roman" w:hAnsi="Times New Roman"/>
                              <w:b/>
                              <w:color w:val="244061" w:themeColor="accent1" w:themeShade="80"/>
                              <w:sz w:val="20"/>
                              <w:lang w:val="kk-KZ"/>
                            </w:rPr>
                            <w:t>рН</w:t>
                          </w:r>
                          <w:r w:rsidRPr="00017385">
                            <w:rPr>
                              <w:rFonts w:ascii="Times New Roman" w:hAnsi="Times New Roman"/>
                              <w:b/>
                              <w:color w:val="0070C0"/>
                              <w:lang w:val="kk-KZ"/>
                            </w:rPr>
                            <w:t>н</w:t>
                          </w:r>
                        </w:p>
                      </w:txbxContent>
                    </v:textbox>
                  </v:shape>
                </v:group>
              </v:group>
            </w:pict>
          </mc:Fallback>
        </mc:AlternateContent>
      </w:r>
    </w:p>
    <w:p w14:paraId="752CB061" w14:textId="77777777" w:rsidR="00B82DFC" w:rsidRDefault="00B82DFC" w:rsidP="00944A29">
      <w:pPr>
        <w:spacing w:after="0" w:line="240" w:lineRule="auto"/>
        <w:contextualSpacing/>
        <w:jc w:val="center"/>
        <w:rPr>
          <w:rFonts w:ascii="Times New Roman" w:hAnsi="Times New Roman"/>
          <w:b/>
          <w:sz w:val="28"/>
          <w:szCs w:val="28"/>
        </w:rPr>
      </w:pPr>
    </w:p>
    <w:p w14:paraId="4E775FAA" w14:textId="77777777" w:rsidR="00B82DFC" w:rsidRDefault="00B82DFC" w:rsidP="00944A29">
      <w:pPr>
        <w:spacing w:after="0" w:line="240" w:lineRule="auto"/>
        <w:contextualSpacing/>
        <w:jc w:val="center"/>
        <w:rPr>
          <w:rFonts w:ascii="Times New Roman" w:hAnsi="Times New Roman"/>
          <w:b/>
          <w:sz w:val="28"/>
          <w:szCs w:val="28"/>
        </w:rPr>
      </w:pPr>
    </w:p>
    <w:p w14:paraId="549DE249" w14:textId="77777777" w:rsidR="00B82DFC" w:rsidRDefault="00B82DFC" w:rsidP="00944A29">
      <w:pPr>
        <w:spacing w:after="0" w:line="240" w:lineRule="auto"/>
        <w:contextualSpacing/>
        <w:jc w:val="center"/>
        <w:rPr>
          <w:rFonts w:ascii="Times New Roman" w:hAnsi="Times New Roman"/>
          <w:b/>
          <w:sz w:val="28"/>
          <w:szCs w:val="28"/>
        </w:rPr>
      </w:pPr>
    </w:p>
    <w:p w14:paraId="47FEE914" w14:textId="77777777" w:rsidR="00B82DFC" w:rsidRDefault="00B82DFC" w:rsidP="00944A29">
      <w:pPr>
        <w:spacing w:after="0" w:line="240" w:lineRule="auto"/>
        <w:contextualSpacing/>
        <w:jc w:val="center"/>
        <w:rPr>
          <w:rFonts w:ascii="Times New Roman" w:hAnsi="Times New Roman"/>
          <w:b/>
          <w:sz w:val="28"/>
          <w:szCs w:val="28"/>
        </w:rPr>
      </w:pPr>
    </w:p>
    <w:p w14:paraId="194086F3" w14:textId="77777777" w:rsidR="00B82DFC" w:rsidRDefault="00B82DFC" w:rsidP="00944A29">
      <w:pPr>
        <w:spacing w:after="0" w:line="240" w:lineRule="auto"/>
        <w:contextualSpacing/>
        <w:jc w:val="center"/>
        <w:rPr>
          <w:rFonts w:ascii="Times New Roman" w:hAnsi="Times New Roman"/>
          <w:b/>
          <w:sz w:val="28"/>
          <w:szCs w:val="28"/>
        </w:rPr>
      </w:pPr>
    </w:p>
    <w:p w14:paraId="5B85D438" w14:textId="77777777" w:rsidR="00B82DFC" w:rsidRDefault="00B82DFC" w:rsidP="00944A29">
      <w:pPr>
        <w:spacing w:after="0" w:line="240" w:lineRule="auto"/>
        <w:contextualSpacing/>
        <w:jc w:val="center"/>
        <w:rPr>
          <w:rFonts w:ascii="Times New Roman" w:hAnsi="Times New Roman"/>
          <w:b/>
          <w:sz w:val="28"/>
          <w:szCs w:val="28"/>
        </w:rPr>
      </w:pPr>
    </w:p>
    <w:p w14:paraId="382B4E2C" w14:textId="77777777" w:rsidR="00B82DFC" w:rsidRDefault="00B82DFC" w:rsidP="00944A29">
      <w:pPr>
        <w:spacing w:after="0" w:line="240" w:lineRule="auto"/>
        <w:contextualSpacing/>
        <w:jc w:val="center"/>
        <w:rPr>
          <w:rFonts w:ascii="Times New Roman" w:hAnsi="Times New Roman"/>
          <w:b/>
          <w:sz w:val="28"/>
          <w:szCs w:val="28"/>
        </w:rPr>
      </w:pPr>
    </w:p>
    <w:p w14:paraId="7062C20D" w14:textId="77777777" w:rsidR="00B82DFC" w:rsidRDefault="00B82DFC" w:rsidP="00944A29">
      <w:pPr>
        <w:spacing w:after="0" w:line="240" w:lineRule="auto"/>
        <w:contextualSpacing/>
        <w:jc w:val="center"/>
        <w:rPr>
          <w:rFonts w:ascii="Times New Roman" w:hAnsi="Times New Roman"/>
          <w:b/>
          <w:sz w:val="28"/>
          <w:szCs w:val="28"/>
        </w:rPr>
      </w:pPr>
    </w:p>
    <w:p w14:paraId="17BB6549" w14:textId="77777777" w:rsidR="00B82DFC" w:rsidRPr="000B5803" w:rsidRDefault="00B82DFC" w:rsidP="00944A29">
      <w:pPr>
        <w:spacing w:after="0" w:line="240" w:lineRule="auto"/>
        <w:contextualSpacing/>
        <w:jc w:val="center"/>
        <w:rPr>
          <w:rFonts w:ascii="Times New Roman" w:hAnsi="Times New Roman"/>
          <w:b/>
          <w:sz w:val="28"/>
          <w:szCs w:val="28"/>
        </w:rPr>
      </w:pPr>
    </w:p>
    <w:p w14:paraId="18A60F1D" w14:textId="77777777" w:rsidR="00212BCC" w:rsidRDefault="00212BCC" w:rsidP="00944A29">
      <w:pPr>
        <w:spacing w:after="0" w:line="240" w:lineRule="auto"/>
        <w:contextualSpacing/>
        <w:jc w:val="center"/>
        <w:rPr>
          <w:rFonts w:ascii="Times New Roman" w:hAnsi="Times New Roman"/>
          <w:color w:val="C00000"/>
          <w:sz w:val="28"/>
          <w:szCs w:val="28"/>
        </w:rPr>
      </w:pPr>
    </w:p>
    <w:p w14:paraId="359E8E8F" w14:textId="77777777" w:rsidR="00212BCC" w:rsidRPr="00212BCC" w:rsidRDefault="00212BCC" w:rsidP="00944A29">
      <w:pPr>
        <w:spacing w:after="0" w:line="240" w:lineRule="auto"/>
        <w:contextualSpacing/>
        <w:jc w:val="center"/>
        <w:rPr>
          <w:rFonts w:ascii="Times New Roman" w:hAnsi="Times New Roman"/>
          <w:color w:val="C00000"/>
          <w:sz w:val="16"/>
          <w:szCs w:val="16"/>
        </w:rPr>
      </w:pPr>
    </w:p>
    <w:p w14:paraId="0B295F0A" w14:textId="3E9741C9" w:rsidR="00B82DFC" w:rsidRPr="00212BCC" w:rsidRDefault="0054601B" w:rsidP="00944A29">
      <w:pPr>
        <w:spacing w:after="0" w:line="240" w:lineRule="auto"/>
        <w:contextualSpacing/>
        <w:jc w:val="center"/>
        <w:rPr>
          <w:rFonts w:ascii="Times New Roman" w:hAnsi="Times New Roman"/>
          <w:sz w:val="28"/>
          <w:szCs w:val="28"/>
        </w:rPr>
      </w:pPr>
      <w:r w:rsidRPr="00212BCC">
        <w:rPr>
          <w:rFonts w:ascii="Times New Roman" w:hAnsi="Times New Roman"/>
          <w:sz w:val="28"/>
          <w:szCs w:val="28"/>
        </w:rPr>
        <w:t xml:space="preserve">Рисунок </w:t>
      </w:r>
      <w:r w:rsidR="006E3F84" w:rsidRPr="00212BCC">
        <w:rPr>
          <w:rFonts w:ascii="Times New Roman" w:hAnsi="Times New Roman"/>
          <w:sz w:val="28"/>
          <w:szCs w:val="28"/>
          <w:lang w:val="kk-KZ"/>
        </w:rPr>
        <w:t>11</w:t>
      </w:r>
      <w:r w:rsidRPr="00212BCC">
        <w:rPr>
          <w:rFonts w:ascii="Times New Roman" w:hAnsi="Times New Roman"/>
          <w:sz w:val="28"/>
          <w:szCs w:val="28"/>
        </w:rPr>
        <w:t xml:space="preserve"> – Интегральные (1) и дифференциальные (2) кривые потенциометрического титрования 0,1%-ного раствора смеси дисперсий </w:t>
      </w:r>
    </w:p>
    <w:p w14:paraId="4D2FBAFA" w14:textId="77777777" w:rsidR="0054601B" w:rsidRPr="00212BCC" w:rsidRDefault="0054601B" w:rsidP="00944A29">
      <w:pPr>
        <w:spacing w:after="0" w:line="240" w:lineRule="auto"/>
        <w:contextualSpacing/>
        <w:jc w:val="center"/>
        <w:rPr>
          <w:rFonts w:ascii="Times New Roman" w:hAnsi="Times New Roman"/>
          <w:sz w:val="28"/>
          <w:szCs w:val="28"/>
        </w:rPr>
      </w:pPr>
      <w:r w:rsidRPr="00212BCC">
        <w:rPr>
          <w:rFonts w:ascii="Times New Roman" w:hAnsi="Times New Roman"/>
          <w:sz w:val="28"/>
          <w:szCs w:val="28"/>
        </w:rPr>
        <w:t>МПАА-ПВ, МПАА-МЭА</w:t>
      </w:r>
    </w:p>
    <w:p w14:paraId="148217C1" w14:textId="06F7A1C1" w:rsidR="00C843C6" w:rsidRDefault="00C843C6" w:rsidP="00212BCC">
      <w:pPr>
        <w:spacing w:after="0" w:line="240" w:lineRule="auto"/>
        <w:ind w:firstLine="709"/>
        <w:jc w:val="both"/>
        <w:rPr>
          <w:rFonts w:ascii="Times New Roman" w:hAnsi="Times New Roman"/>
          <w:sz w:val="28"/>
          <w:szCs w:val="28"/>
        </w:rPr>
      </w:pPr>
    </w:p>
    <w:p w14:paraId="5DD60753" w14:textId="77777777" w:rsidR="0054601B" w:rsidRPr="000B5803" w:rsidRDefault="0054601B"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Для амфотерных </w:t>
      </w:r>
      <w:r w:rsidRPr="000B5803">
        <w:rPr>
          <w:rFonts w:ascii="Times New Roman" w:hAnsi="Times New Roman"/>
          <w:sz w:val="28"/>
          <w:szCs w:val="28"/>
          <w:lang w:val="kk-KZ"/>
        </w:rPr>
        <w:t xml:space="preserve">полимеров </w:t>
      </w:r>
      <w:r w:rsidRPr="000B5803">
        <w:rPr>
          <w:rFonts w:ascii="Times New Roman" w:hAnsi="Times New Roman"/>
          <w:sz w:val="28"/>
          <w:szCs w:val="28"/>
        </w:rPr>
        <w:t>МПАА-ПВ, МПАА-МЭА кривая титрования выглядит сложнее, чем для поликислот и полиоснований.</w:t>
      </w:r>
    </w:p>
    <w:p w14:paraId="76E3EE8A" w14:textId="77777777" w:rsidR="0054601B" w:rsidRPr="000B5803" w:rsidRDefault="0054601B"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Карбоксильные группы МПАА-ПВ, МПАА-МЭА оттитровываются в интервале рН=4-9, а при рН ниже четырех, видимо, соляная кислота присоединяется к амидной и имидной группам с образованием соли солянокислого полиамида, рН при этом изменяется до трех.</w:t>
      </w:r>
    </w:p>
    <w:p w14:paraId="214319D9" w14:textId="195980C8" w:rsidR="0054601B" w:rsidRPr="000B5803" w:rsidRDefault="0054601B"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Ранее установлено, для полипептидной цепи электролитическое взаимодействие близко расположенных групп различается для спиральной и клубкообразной конформаций и в области перехода спираль-клубок при изменении рН раствора степень ионизации макромолекулы должна резко возрастать [</w:t>
      </w:r>
      <w:r w:rsidR="00E11801">
        <w:rPr>
          <w:rFonts w:ascii="Times New Roman" w:hAnsi="Times New Roman"/>
          <w:sz w:val="28"/>
          <w:szCs w:val="28"/>
        </w:rPr>
        <w:t>79,80</w:t>
      </w:r>
      <w:r w:rsidRPr="000B5803">
        <w:rPr>
          <w:rFonts w:ascii="Times New Roman" w:hAnsi="Times New Roman"/>
          <w:sz w:val="28"/>
          <w:szCs w:val="28"/>
        </w:rPr>
        <w:t xml:space="preserve">]. </w:t>
      </w:r>
    </w:p>
    <w:p w14:paraId="26435B19" w14:textId="69B322CF" w:rsidR="005F5EA4" w:rsidRDefault="000F4833" w:rsidP="00212BCC">
      <w:pPr>
        <w:spacing w:after="0" w:line="240" w:lineRule="auto"/>
        <w:ind w:firstLine="709"/>
        <w:jc w:val="both"/>
        <w:rPr>
          <w:rFonts w:ascii="Times New Roman" w:hAnsi="Times New Roman"/>
          <w:sz w:val="28"/>
          <w:szCs w:val="28"/>
        </w:rPr>
      </w:pPr>
      <w:r>
        <w:rPr>
          <w:rFonts w:ascii="Times New Roman" w:hAnsi="Times New Roman"/>
          <w:sz w:val="28"/>
          <w:szCs w:val="28"/>
        </w:rPr>
        <w:t xml:space="preserve">Была рассмотрена физико-химическая характеристика раствора – электропроводность. Увеличение концентрации полимеров показало увеличение удельной электропроводности до определенной величины. Далее она не менялась. Видимо ионизация проходила по некоторым ионогенным группам. </w:t>
      </w:r>
      <w:r w:rsidR="0054601B" w:rsidRPr="000B5803">
        <w:rPr>
          <w:rFonts w:ascii="Times New Roman" w:hAnsi="Times New Roman"/>
          <w:sz w:val="28"/>
          <w:szCs w:val="28"/>
        </w:rPr>
        <w:t xml:space="preserve">В данных системах считают, что распределение подвижных ионов между областями, занятыми полиионами, и в окружающем пространстве не регулируется Доннановским равновесием. </w:t>
      </w:r>
      <w:r w:rsidR="005F5EA4">
        <w:rPr>
          <w:rFonts w:ascii="Times New Roman" w:hAnsi="Times New Roman"/>
          <w:sz w:val="28"/>
          <w:szCs w:val="28"/>
        </w:rPr>
        <w:t>За счет межмолекулярных взаимодействии и образование водородных связей электропроводность водных растворов полимеров снижалась, изучение физико-химических свойств можно представить, как высокомолекулярные ПАВ</w:t>
      </w:r>
      <w:r w:rsidR="00212BCC">
        <w:rPr>
          <w:rFonts w:ascii="Times New Roman" w:hAnsi="Times New Roman"/>
          <w:sz w:val="28"/>
          <w:szCs w:val="28"/>
        </w:rPr>
        <w:t xml:space="preserve"> (рисунок 12)</w:t>
      </w:r>
      <w:r w:rsidR="005F5EA4">
        <w:rPr>
          <w:rFonts w:ascii="Times New Roman" w:hAnsi="Times New Roman"/>
          <w:sz w:val="28"/>
          <w:szCs w:val="28"/>
        </w:rPr>
        <w:t xml:space="preserve">. </w:t>
      </w:r>
    </w:p>
    <w:p w14:paraId="010A8994" w14:textId="77777777" w:rsidR="0054601B" w:rsidRPr="000B5803" w:rsidRDefault="0054601B" w:rsidP="00212BCC">
      <w:pPr>
        <w:spacing w:after="0" w:line="240" w:lineRule="auto"/>
        <w:ind w:firstLine="709"/>
        <w:jc w:val="both"/>
        <w:rPr>
          <w:rFonts w:ascii="Times New Roman" w:hAnsi="Times New Roman"/>
          <w:sz w:val="28"/>
          <w:szCs w:val="28"/>
        </w:rPr>
      </w:pPr>
    </w:p>
    <w:p w14:paraId="0C4CAEC9" w14:textId="77777777" w:rsidR="0054601B" w:rsidRPr="000B5803" w:rsidRDefault="00B82DFC" w:rsidP="00944A29">
      <w:pPr>
        <w:spacing w:after="0" w:line="240" w:lineRule="auto"/>
        <w:contextualSpacing/>
        <w:jc w:val="center"/>
        <w:rPr>
          <w:rFonts w:ascii="Times New Roman" w:hAnsi="Times New Roman"/>
          <w:sz w:val="28"/>
          <w:szCs w:val="28"/>
        </w:rPr>
      </w:pPr>
      <w:r w:rsidRPr="004948AC">
        <w:rPr>
          <w:rFonts w:ascii="Times New Roman" w:hAnsi="Times New Roman"/>
          <w:noProof/>
          <w:color w:val="0033CC"/>
          <w:sz w:val="28"/>
          <w:szCs w:val="28"/>
        </w:rPr>
        <w:lastRenderedPageBreak/>
        <w:drawing>
          <wp:inline distT="0" distB="0" distL="0" distR="0" wp14:anchorId="76967B6C" wp14:editId="0609E0D7">
            <wp:extent cx="4264761" cy="2618841"/>
            <wp:effectExtent l="0" t="0" r="2540" b="10160"/>
            <wp:docPr id="16384" name="Диаграмма 16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r w:rsidR="00907B55">
        <w:rPr>
          <w:rFonts w:ascii="Times New Roman" w:hAnsi="Times New Roman"/>
          <w:noProof/>
          <w:sz w:val="28"/>
          <w:szCs w:val="28"/>
        </w:rPr>
        <mc:AlternateContent>
          <mc:Choice Requires="wps">
            <w:drawing>
              <wp:anchor distT="0" distB="0" distL="114300" distR="114300" simplePos="0" relativeHeight="251674624" behindDoc="0" locked="0" layoutInCell="1" allowOverlap="1" wp14:anchorId="44033C4C" wp14:editId="4B2CFF2F">
                <wp:simplePos x="0" y="0"/>
                <wp:positionH relativeFrom="column">
                  <wp:posOffset>3940810</wp:posOffset>
                </wp:positionH>
                <wp:positionV relativeFrom="paragraph">
                  <wp:posOffset>1111250</wp:posOffset>
                </wp:positionV>
                <wp:extent cx="211455" cy="280670"/>
                <wp:effectExtent l="0" t="0" r="0" b="0"/>
                <wp:wrapNone/>
                <wp:docPr id="10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 cy="280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03019F" w14:textId="77777777" w:rsidR="00176FAE" w:rsidRDefault="00176FAE" w:rsidP="0054601B">
                            <w:pPr>
                              <w:jc w:val="center"/>
                            </w:pPr>
                            <w: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033C4C" id="Text Box 144" o:spid="_x0000_s1034" type="#_x0000_t202" style="position:absolute;left:0;text-align:left;margin-left:310.3pt;margin-top:87.5pt;width:16.65pt;height:22.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RfhhgIAABkFAAAOAAAAZHJzL2Uyb0RvYy54bWysVNuO2yAQfa/Uf0C8Z32Rc7G1zmo3aapK&#10;24u02w8ggGNUGyiQ2Nuq/94BkjTdtlJV1Q8YmOEwM+cM1zdj36EDN1YoWePsKsWIS6qYkLsaf3zc&#10;TBYYWUckI52SvMZP3OKb5csX14OueK5a1TFuEIBIWw26xq1zukoSS1veE3ulNJdgbJTpiYOl2SXM&#10;kAHQ+y7J03SWDMowbRTl1sLuOhrxMuA3DafufdNY7lBXY4jNhdGEcevHZHlNqp0huhX0GAb5hyh6&#10;IiRceoZaE0fQ3ohfoHpBjbKqcVdU9YlqGkF5yAGyydJn2Ty0RPOQCxTH6nOZ7P+Dpe8OHwwSDLhL&#10;5xhJ0gNJj3x06E6NKCsKX6FB2wocHzS4uhEM4B2ytfpe0U8WSbVqidzxW2PU0HLCIMLMn0wujkYc&#10;60G2w1vF4CKydyoAjY3pffmgIAjQgamnMzs+GAqbeZYV0ylGFEz5Ip3NA3sJqU6HtbHuNVc98pMa&#10;GyA/gJPDvXU+GFKdXPxdVnWCbUTXhYXZbVedQQcCQtmEL8T/zK2T3lkqfywixh2IEe7wNh9tIP5r&#10;meVFepeXk81sMZ8Um2I6KefpYpJm5V05S4uyWG+++QCzomoFY1zeC8lPIsyKvyP52A5RPkGGaKhx&#10;Oc2nkaE/JpmG73dJ9sJBT3air/Hi7EQqz+srySBtUjkiujhPfg4/VBlqcPqHqgQVeOKjBNy4HaPk&#10;TuLaKvYEsjAKaAPu4T2BSavMF4wG6M0a2897YjhG3RsJ0ipBl76Zw6KYznNYmEvL9tJCJAWoGjuM&#10;4nTl4gOw10bsWrgpilmqW5BjI4JUvG5jVEcRQ/+FnI5vhW/wy3Xw+vGiLb8DAAD//wMAUEsDBBQA&#10;BgAIAAAAIQDo9hn43wAAAAsBAAAPAAAAZHJzL2Rvd25yZXYueG1sTI/RToNAEEXfTfyHzZj4YuxS&#10;lKVQlkZNNL629gMG2AKRnSXsttC/d3zSx8k9uXNusVvsIC5m8r0jDetVBMJQ7ZqeWg3Hr/fHDQgf&#10;kBocHBkNV+NhV97eFJg3bqa9uRxCK7iEfI4auhDGXEpfd8aiX7nREGcnN1kMfE6tbCacudwOMo4i&#10;JS32xB86HM1bZ+rvw9lqOH3OD0k2Vx/hmO6f1Sv2aeWuWt/fLS9bEMEs4Q+GX31Wh5KdKnemxotB&#10;g4ojxSgHacKjmFDJUwai0hCvsxhkWcj/G8ofAAAA//8DAFBLAQItABQABgAIAAAAIQC2gziS/gAA&#10;AOEBAAATAAAAAAAAAAAAAAAAAAAAAABbQ29udGVudF9UeXBlc10ueG1sUEsBAi0AFAAGAAgAAAAh&#10;ADj9If/WAAAAlAEAAAsAAAAAAAAAAAAAAAAALwEAAF9yZWxzLy5yZWxzUEsBAi0AFAAGAAgAAAAh&#10;AHE9F+GGAgAAGQUAAA4AAAAAAAAAAAAAAAAALgIAAGRycy9lMm9Eb2MueG1sUEsBAi0AFAAGAAgA&#10;AAAhAOj2GfjfAAAACwEAAA8AAAAAAAAAAAAAAAAA4AQAAGRycy9kb3ducmV2LnhtbFBLBQYAAAAA&#10;BAAEAPMAAADsBQAAAAA=&#10;" stroked="f">
                <v:textbox>
                  <w:txbxContent>
                    <w:p w14:paraId="7F03019F" w14:textId="77777777" w:rsidR="00176FAE" w:rsidRDefault="00176FAE" w:rsidP="0054601B">
                      <w:pPr>
                        <w:jc w:val="center"/>
                      </w:pPr>
                      <w:r>
                        <w:t>2</w:t>
                      </w:r>
                    </w:p>
                  </w:txbxContent>
                </v:textbox>
              </v:shape>
            </w:pict>
          </mc:Fallback>
        </mc:AlternateContent>
      </w:r>
    </w:p>
    <w:p w14:paraId="74DA1B73" w14:textId="77777777" w:rsidR="00B82DFC" w:rsidRPr="00212BCC" w:rsidRDefault="00B82DFC" w:rsidP="00944A29">
      <w:pPr>
        <w:spacing w:after="0" w:line="240" w:lineRule="auto"/>
        <w:ind w:firstLine="708"/>
        <w:contextualSpacing/>
        <w:jc w:val="center"/>
        <w:rPr>
          <w:rFonts w:ascii="Times New Roman" w:hAnsi="Times New Roman"/>
          <w:color w:val="C00000"/>
          <w:sz w:val="16"/>
          <w:szCs w:val="16"/>
        </w:rPr>
      </w:pPr>
    </w:p>
    <w:p w14:paraId="6E5C0C97" w14:textId="197A4C52" w:rsidR="0054601B" w:rsidRPr="00212BCC" w:rsidRDefault="0054601B" w:rsidP="00212BCC">
      <w:pPr>
        <w:spacing w:after="0" w:line="240" w:lineRule="auto"/>
        <w:contextualSpacing/>
        <w:jc w:val="center"/>
        <w:rPr>
          <w:rFonts w:ascii="Times New Roman" w:hAnsi="Times New Roman"/>
          <w:sz w:val="28"/>
          <w:szCs w:val="28"/>
        </w:rPr>
      </w:pPr>
      <w:r w:rsidRPr="00212BCC">
        <w:rPr>
          <w:rFonts w:ascii="Times New Roman" w:hAnsi="Times New Roman"/>
          <w:sz w:val="28"/>
          <w:szCs w:val="28"/>
        </w:rPr>
        <w:t xml:space="preserve">Рисунок </w:t>
      </w:r>
      <w:r w:rsidR="006E3F84" w:rsidRPr="00212BCC">
        <w:rPr>
          <w:rFonts w:ascii="Times New Roman" w:hAnsi="Times New Roman"/>
          <w:sz w:val="28"/>
          <w:szCs w:val="28"/>
          <w:lang w:val="kk-KZ"/>
        </w:rPr>
        <w:t>12</w:t>
      </w:r>
      <w:r w:rsidRPr="00212BCC">
        <w:rPr>
          <w:rFonts w:ascii="Times New Roman" w:hAnsi="Times New Roman"/>
          <w:sz w:val="28"/>
          <w:szCs w:val="28"/>
        </w:rPr>
        <w:t xml:space="preserve"> – Зависимость удельной (1) и эквивалентной электропроводности (2) растворов смеси дисперсий МПАА-ПВ, МПАА-МЭА.  </w:t>
      </w:r>
    </w:p>
    <w:p w14:paraId="5C5BDE30" w14:textId="77777777" w:rsidR="0054601B" w:rsidRPr="000B5803" w:rsidRDefault="0054601B" w:rsidP="00944A29">
      <w:pPr>
        <w:spacing w:after="0" w:line="240" w:lineRule="auto"/>
        <w:ind w:firstLine="567"/>
        <w:contextualSpacing/>
        <w:jc w:val="both"/>
        <w:rPr>
          <w:rFonts w:ascii="Times New Roman" w:hAnsi="Times New Roman"/>
          <w:sz w:val="28"/>
          <w:szCs w:val="28"/>
        </w:rPr>
      </w:pPr>
    </w:p>
    <w:p w14:paraId="4B67AF7A" w14:textId="77777777" w:rsidR="0054601B" w:rsidRPr="00212BCC" w:rsidRDefault="00EF07D4" w:rsidP="00212BCC">
      <w:pPr>
        <w:spacing w:after="0" w:line="240" w:lineRule="auto"/>
        <w:ind w:firstLine="708"/>
        <w:jc w:val="both"/>
        <w:rPr>
          <w:rFonts w:ascii="Times New Roman" w:hAnsi="Times New Roman"/>
          <w:sz w:val="28"/>
          <w:szCs w:val="28"/>
        </w:rPr>
      </w:pPr>
      <w:r w:rsidRPr="00212BCC">
        <w:rPr>
          <w:rFonts w:ascii="Times New Roman" w:hAnsi="Times New Roman"/>
          <w:sz w:val="28"/>
          <w:szCs w:val="28"/>
        </w:rPr>
        <w:t>Кривую можно разделить на два участка. Первой участок соответствует термодинамической устойчивости (падающий участок), второй участок (прямолинейный) описывает область в котором макромолекулы, представлены в виде ассоциатов.</w:t>
      </w:r>
      <w:r w:rsidR="0054601B" w:rsidRPr="00212BCC">
        <w:rPr>
          <w:rFonts w:ascii="Times New Roman" w:hAnsi="Times New Roman"/>
          <w:sz w:val="28"/>
          <w:szCs w:val="28"/>
        </w:rPr>
        <w:t xml:space="preserve"> Излом на кривой можно считать началом структурообразования в растворах полиэлектролитов МПАА-ПВ, МПАА-МЭА и возможностью образования надмолекулярных структур в концентрированных растворах полимеров МПАА-ПВ, МПАА-МЭА.</w:t>
      </w:r>
    </w:p>
    <w:p w14:paraId="63C3C591" w14:textId="77777777" w:rsidR="0054601B" w:rsidRPr="00212BCC" w:rsidRDefault="0054601B" w:rsidP="00212BCC">
      <w:pPr>
        <w:widowControl w:val="0"/>
        <w:spacing w:after="0" w:line="240" w:lineRule="auto"/>
        <w:ind w:firstLine="708"/>
        <w:contextualSpacing/>
        <w:jc w:val="both"/>
        <w:rPr>
          <w:rFonts w:ascii="Times New Roman" w:hAnsi="Times New Roman"/>
          <w:sz w:val="28"/>
          <w:szCs w:val="28"/>
        </w:rPr>
      </w:pPr>
    </w:p>
    <w:p w14:paraId="7410A51E" w14:textId="77777777" w:rsidR="00CB474E" w:rsidRPr="00212BCC" w:rsidRDefault="00644C9A" w:rsidP="00212BCC">
      <w:pPr>
        <w:autoSpaceDE w:val="0"/>
        <w:autoSpaceDN w:val="0"/>
        <w:adjustRightInd w:val="0"/>
        <w:spacing w:after="0" w:line="240" w:lineRule="auto"/>
        <w:ind w:firstLine="708"/>
        <w:contextualSpacing/>
        <w:jc w:val="both"/>
        <w:rPr>
          <w:rFonts w:ascii="Times New Roman" w:hAnsi="Times New Roman"/>
          <w:color w:val="000000"/>
          <w:sz w:val="28"/>
          <w:szCs w:val="28"/>
          <w:lang w:val="kk-KZ"/>
        </w:rPr>
      </w:pPr>
      <w:r w:rsidRPr="00212BCC">
        <w:rPr>
          <w:rFonts w:ascii="Times New Roman" w:hAnsi="Times New Roman"/>
          <w:color w:val="000000"/>
          <w:sz w:val="28"/>
          <w:szCs w:val="28"/>
          <w:highlight w:val="white"/>
          <w:lang w:val="kk-KZ"/>
        </w:rPr>
        <w:t>3.2</w:t>
      </w:r>
      <w:r w:rsidR="00766E5B" w:rsidRPr="00212BCC">
        <w:rPr>
          <w:rFonts w:ascii="Times New Roman" w:hAnsi="Times New Roman"/>
          <w:color w:val="000000"/>
          <w:sz w:val="28"/>
          <w:szCs w:val="28"/>
          <w:highlight w:val="white"/>
          <w:lang w:val="kk-KZ"/>
        </w:rPr>
        <w:t>.2</w:t>
      </w:r>
      <w:r w:rsidR="0058385A" w:rsidRPr="00212BCC">
        <w:rPr>
          <w:rFonts w:ascii="Times New Roman" w:hAnsi="Times New Roman"/>
          <w:color w:val="000000"/>
          <w:sz w:val="28"/>
          <w:szCs w:val="28"/>
          <w:highlight w:val="white"/>
          <w:lang w:val="kk-KZ"/>
        </w:rPr>
        <w:t xml:space="preserve"> </w:t>
      </w:r>
      <w:r w:rsidR="00CB474E" w:rsidRPr="00212BCC">
        <w:rPr>
          <w:rFonts w:ascii="Times New Roman" w:hAnsi="Times New Roman"/>
          <w:color w:val="000000"/>
          <w:sz w:val="28"/>
          <w:szCs w:val="28"/>
          <w:highlight w:val="white"/>
          <w:lang w:val="kk-KZ"/>
        </w:rPr>
        <w:t>Изучение водных растворов полимерн</w:t>
      </w:r>
      <w:r w:rsidR="008B73A9" w:rsidRPr="00212BCC">
        <w:rPr>
          <w:rFonts w:ascii="Times New Roman" w:hAnsi="Times New Roman"/>
          <w:color w:val="000000"/>
          <w:sz w:val="28"/>
          <w:szCs w:val="28"/>
          <w:highlight w:val="white"/>
          <w:lang w:val="kk-KZ"/>
        </w:rPr>
        <w:t>ых</w:t>
      </w:r>
      <w:r w:rsidR="00CB474E" w:rsidRPr="00212BCC">
        <w:rPr>
          <w:rFonts w:ascii="Times New Roman" w:hAnsi="Times New Roman"/>
          <w:color w:val="000000"/>
          <w:sz w:val="28"/>
          <w:szCs w:val="28"/>
          <w:highlight w:val="white"/>
          <w:lang w:val="kk-KZ"/>
        </w:rPr>
        <w:t xml:space="preserve"> ингибиторов</w:t>
      </w:r>
      <w:r w:rsidR="00C93C6E" w:rsidRPr="00212BCC">
        <w:rPr>
          <w:rFonts w:ascii="Times New Roman" w:hAnsi="Times New Roman"/>
          <w:color w:val="000000"/>
          <w:sz w:val="28"/>
          <w:szCs w:val="28"/>
          <w:highlight w:val="white"/>
          <w:lang w:val="kk-KZ"/>
        </w:rPr>
        <w:t xml:space="preserve"> МПАА</w:t>
      </w:r>
      <w:r w:rsidR="00CB474E" w:rsidRPr="00212BCC">
        <w:rPr>
          <w:rFonts w:ascii="Times New Roman" w:hAnsi="Times New Roman"/>
          <w:color w:val="000000"/>
          <w:sz w:val="28"/>
          <w:szCs w:val="28"/>
          <w:highlight w:val="white"/>
          <w:lang w:val="kk-KZ"/>
        </w:rPr>
        <w:t xml:space="preserve"> методом спектротурбодиметрии</w:t>
      </w:r>
    </w:p>
    <w:p w14:paraId="0E36F20F" w14:textId="47ED3775" w:rsidR="00CB474E" w:rsidRPr="00212BCC" w:rsidRDefault="002F5A5E" w:rsidP="00212BCC">
      <w:pPr>
        <w:autoSpaceDE w:val="0"/>
        <w:autoSpaceDN w:val="0"/>
        <w:adjustRightInd w:val="0"/>
        <w:spacing w:after="0" w:line="240" w:lineRule="auto"/>
        <w:ind w:firstLine="708"/>
        <w:contextualSpacing/>
        <w:jc w:val="both"/>
        <w:rPr>
          <w:rFonts w:ascii="Times New Roman" w:hAnsi="Times New Roman"/>
          <w:sz w:val="28"/>
          <w:szCs w:val="28"/>
          <w:lang w:val="kk-KZ"/>
        </w:rPr>
      </w:pPr>
      <w:r w:rsidRPr="00212BCC">
        <w:rPr>
          <w:rFonts w:ascii="Times New Roman" w:hAnsi="Times New Roman"/>
          <w:sz w:val="28"/>
          <w:szCs w:val="28"/>
        </w:rPr>
        <w:t>Для определения оптической плотности растворов МПАА</w:t>
      </w:r>
      <w:r w:rsidR="00CB474E" w:rsidRPr="00212BCC">
        <w:rPr>
          <w:rFonts w:ascii="Times New Roman" w:hAnsi="Times New Roman"/>
          <w:sz w:val="28"/>
          <w:szCs w:val="28"/>
        </w:rPr>
        <w:t xml:space="preserve"> </w:t>
      </w:r>
      <w:r w:rsidRPr="00212BCC">
        <w:rPr>
          <w:rFonts w:ascii="Times New Roman" w:hAnsi="Times New Roman"/>
          <w:sz w:val="28"/>
          <w:szCs w:val="28"/>
        </w:rPr>
        <w:t>использовали</w:t>
      </w:r>
      <w:r w:rsidR="00CB474E" w:rsidRPr="00212BCC">
        <w:rPr>
          <w:rFonts w:ascii="Times New Roman" w:hAnsi="Times New Roman"/>
          <w:sz w:val="28"/>
          <w:szCs w:val="28"/>
        </w:rPr>
        <w:t xml:space="preserve"> спектрофотометре СФ-26.</w:t>
      </w:r>
    </w:p>
    <w:p w14:paraId="6CF0E457" w14:textId="3E212420" w:rsidR="002F5A5E" w:rsidRPr="00212BCC" w:rsidRDefault="00124574" w:rsidP="00212BCC">
      <w:pPr>
        <w:tabs>
          <w:tab w:val="left" w:pos="1080"/>
        </w:tabs>
        <w:spacing w:after="0" w:line="240" w:lineRule="auto"/>
        <w:ind w:firstLine="708"/>
        <w:contextualSpacing/>
        <w:jc w:val="both"/>
        <w:rPr>
          <w:rFonts w:ascii="Times New Roman" w:hAnsi="Times New Roman"/>
          <w:sz w:val="28"/>
          <w:szCs w:val="28"/>
          <w:lang w:val="kk-KZ"/>
        </w:rPr>
      </w:pPr>
      <w:r w:rsidRPr="00212BCC">
        <w:rPr>
          <w:rFonts w:ascii="Times New Roman" w:hAnsi="Times New Roman"/>
          <w:sz w:val="28"/>
          <w:szCs w:val="28"/>
        </w:rPr>
        <w:t>Для</w:t>
      </w:r>
      <w:r w:rsidRPr="00212BCC">
        <w:rPr>
          <w:rFonts w:ascii="Times New Roman" w:hAnsi="Times New Roman"/>
          <w:color w:val="FF0000"/>
          <w:sz w:val="28"/>
          <w:szCs w:val="28"/>
        </w:rPr>
        <w:t xml:space="preserve"> </w:t>
      </w:r>
      <w:r w:rsidRPr="00212BCC">
        <w:rPr>
          <w:rFonts w:ascii="Times New Roman" w:hAnsi="Times New Roman"/>
          <w:sz w:val="28"/>
          <w:szCs w:val="28"/>
        </w:rPr>
        <w:t>определения оптических свойств водных растворов полимеров мы использовали колориметр ФЭК-56</w:t>
      </w:r>
      <w:r w:rsidR="00D559B5" w:rsidRPr="00212BCC">
        <w:rPr>
          <w:rFonts w:ascii="Times New Roman" w:hAnsi="Times New Roman"/>
          <w:sz w:val="28"/>
          <w:szCs w:val="28"/>
        </w:rPr>
        <w:t xml:space="preserve"> </w:t>
      </w:r>
      <m:oMath>
        <m:r>
          <w:rPr>
            <w:rFonts w:ascii="Cambria Math" w:hAnsi="Cambria Math"/>
            <w:sz w:val="28"/>
            <w:szCs w:val="28"/>
          </w:rPr>
          <m:t>(α</m:t>
        </m:r>
      </m:oMath>
      <w:r w:rsidR="00D559B5" w:rsidRPr="00212BCC">
        <w:rPr>
          <w:rFonts w:ascii="Times New Roman" w:hAnsi="Times New Roman"/>
          <w:sz w:val="28"/>
          <w:szCs w:val="28"/>
        </w:rPr>
        <w:t>=434Нм</w:t>
      </w:r>
      <w:r w:rsidRPr="00212BCC">
        <w:rPr>
          <w:rFonts w:ascii="Times New Roman" w:hAnsi="Times New Roman"/>
          <w:sz w:val="28"/>
          <w:szCs w:val="28"/>
        </w:rPr>
        <w:t xml:space="preserve">) </w:t>
      </w:r>
      <w:r w:rsidR="002F5A5E" w:rsidRPr="00212BCC">
        <w:rPr>
          <w:rFonts w:ascii="Times New Roman" w:hAnsi="Times New Roman"/>
          <w:sz w:val="28"/>
          <w:szCs w:val="28"/>
        </w:rPr>
        <w:t>[</w:t>
      </w:r>
      <w:r w:rsidR="00E11801">
        <w:rPr>
          <w:rFonts w:ascii="Times New Roman" w:hAnsi="Times New Roman"/>
          <w:sz w:val="28"/>
          <w:szCs w:val="28"/>
          <w:lang w:val="kk-KZ"/>
        </w:rPr>
        <w:t>81</w:t>
      </w:r>
      <w:r w:rsidR="002F5A5E" w:rsidRPr="00212BCC">
        <w:rPr>
          <w:rFonts w:ascii="Times New Roman" w:hAnsi="Times New Roman"/>
          <w:sz w:val="28"/>
          <w:szCs w:val="28"/>
        </w:rPr>
        <w:t>].</w:t>
      </w:r>
    </w:p>
    <w:p w14:paraId="7074D4F7" w14:textId="3B11F5C7" w:rsidR="00281C64" w:rsidRDefault="00124574" w:rsidP="00212BCC">
      <w:pPr>
        <w:spacing w:after="0" w:line="240" w:lineRule="auto"/>
        <w:ind w:firstLine="708"/>
        <w:contextualSpacing/>
        <w:jc w:val="both"/>
        <w:rPr>
          <w:rFonts w:ascii="Times New Roman" w:hAnsi="Times New Roman"/>
          <w:sz w:val="28"/>
          <w:szCs w:val="28"/>
        </w:rPr>
      </w:pPr>
      <w:r w:rsidRPr="00212BCC">
        <w:rPr>
          <w:rFonts w:ascii="Times New Roman" w:hAnsi="Times New Roman"/>
          <w:sz w:val="28"/>
          <w:szCs w:val="28"/>
        </w:rPr>
        <w:t>Была показано, что с увеличением концентрации модификатора наблюдается увеличения оптической плотности.</w:t>
      </w:r>
      <w:r w:rsidR="00F539C6">
        <w:rPr>
          <w:rFonts w:ascii="Times New Roman" w:hAnsi="Times New Roman"/>
          <w:sz w:val="28"/>
          <w:szCs w:val="28"/>
        </w:rPr>
        <w:t>(Таблица 5)</w:t>
      </w:r>
      <w:r w:rsidRPr="00212BCC">
        <w:rPr>
          <w:rFonts w:ascii="Times New Roman" w:hAnsi="Times New Roman"/>
          <w:sz w:val="28"/>
          <w:szCs w:val="28"/>
        </w:rPr>
        <w:t xml:space="preserve"> В той же время при уменьшении содержания полиэлектролита оптическая плотность</w:t>
      </w:r>
      <w:r>
        <w:rPr>
          <w:rFonts w:ascii="Times New Roman" w:hAnsi="Times New Roman"/>
          <w:sz w:val="28"/>
          <w:szCs w:val="28"/>
        </w:rPr>
        <w:t xml:space="preserve"> не меняется. </w:t>
      </w:r>
    </w:p>
    <w:p w14:paraId="4D1AEF35" w14:textId="77777777" w:rsidR="00124574" w:rsidRDefault="00124574" w:rsidP="00944A29">
      <w:pPr>
        <w:spacing w:after="0" w:line="240" w:lineRule="auto"/>
        <w:ind w:firstLine="567"/>
        <w:contextualSpacing/>
        <w:jc w:val="both"/>
        <w:rPr>
          <w:rFonts w:ascii="Times New Roman" w:hAnsi="Times New Roman"/>
          <w:sz w:val="28"/>
          <w:szCs w:val="28"/>
        </w:rPr>
      </w:pPr>
    </w:p>
    <w:p w14:paraId="1E174D49" w14:textId="4A1AA468" w:rsidR="00212BCC" w:rsidRDefault="00212BCC" w:rsidP="00212BCC">
      <w:pPr>
        <w:spacing w:after="0" w:line="240" w:lineRule="auto"/>
        <w:contextualSpacing/>
        <w:jc w:val="both"/>
        <w:rPr>
          <w:rFonts w:ascii="Times New Roman" w:hAnsi="Times New Roman"/>
          <w:sz w:val="28"/>
          <w:szCs w:val="28"/>
        </w:rPr>
      </w:pPr>
      <w:r>
        <w:rPr>
          <w:rFonts w:ascii="Times New Roman" w:hAnsi="Times New Roman"/>
          <w:sz w:val="28"/>
          <w:szCs w:val="28"/>
        </w:rPr>
        <w:t xml:space="preserve">Таблица </w:t>
      </w:r>
      <w:r w:rsidR="00C35363" w:rsidRPr="00C35363">
        <w:rPr>
          <w:rFonts w:ascii="Times New Roman" w:hAnsi="Times New Roman"/>
          <w:sz w:val="28"/>
          <w:szCs w:val="28"/>
        </w:rPr>
        <w:t xml:space="preserve">5– </w:t>
      </w:r>
      <w:r w:rsidR="00C35363">
        <w:rPr>
          <w:rFonts w:ascii="Times New Roman" w:hAnsi="Times New Roman"/>
          <w:sz w:val="28"/>
          <w:szCs w:val="28"/>
        </w:rPr>
        <w:t>О</w:t>
      </w:r>
      <w:r w:rsidR="00C35363" w:rsidRPr="00212BCC">
        <w:rPr>
          <w:rFonts w:ascii="Times New Roman" w:hAnsi="Times New Roman"/>
          <w:sz w:val="28"/>
          <w:szCs w:val="28"/>
        </w:rPr>
        <w:t>птических свойств водных растворов полимеров</w:t>
      </w:r>
    </w:p>
    <w:p w14:paraId="30994E32" w14:textId="77777777" w:rsidR="00212BCC" w:rsidRPr="00212BCC" w:rsidRDefault="00212BCC" w:rsidP="00212BCC">
      <w:pPr>
        <w:spacing w:after="0" w:line="240" w:lineRule="auto"/>
        <w:contextualSpacing/>
        <w:jc w:val="both"/>
        <w:rPr>
          <w:rFonts w:ascii="Times New Roman" w:hAnsi="Times New Roman"/>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2"/>
        <w:gridCol w:w="2392"/>
        <w:gridCol w:w="2393"/>
        <w:gridCol w:w="2393"/>
      </w:tblGrid>
      <w:tr w:rsidR="00281C64" w:rsidRPr="00944A29" w14:paraId="5F766982" w14:textId="77777777" w:rsidTr="00212BCC">
        <w:trPr>
          <w:trHeight w:val="863"/>
          <w:jc w:val="center"/>
        </w:trPr>
        <w:tc>
          <w:tcPr>
            <w:tcW w:w="2392" w:type="dxa"/>
            <w:shd w:val="clear" w:color="auto" w:fill="auto"/>
            <w:vAlign w:val="center"/>
          </w:tcPr>
          <w:p w14:paraId="1D579840" w14:textId="77777777" w:rsidR="00281C64" w:rsidRPr="00212BCC" w:rsidRDefault="00281C64" w:rsidP="00212BCC">
            <w:pPr>
              <w:spacing w:after="0" w:line="240" w:lineRule="auto"/>
              <w:contextualSpacing/>
              <w:jc w:val="center"/>
              <w:rPr>
                <w:rFonts w:ascii="Times New Roman" w:hAnsi="Times New Roman"/>
                <w:sz w:val="24"/>
                <w:szCs w:val="24"/>
              </w:rPr>
            </w:pPr>
            <w:r w:rsidRPr="00212BCC">
              <w:rPr>
                <w:rFonts w:ascii="Times New Roman" w:hAnsi="Times New Roman"/>
                <w:sz w:val="24"/>
                <w:szCs w:val="24"/>
              </w:rPr>
              <w:t>Полимер</w:t>
            </w:r>
          </w:p>
        </w:tc>
        <w:tc>
          <w:tcPr>
            <w:tcW w:w="2392" w:type="dxa"/>
            <w:shd w:val="clear" w:color="auto" w:fill="auto"/>
            <w:vAlign w:val="center"/>
          </w:tcPr>
          <w:p w14:paraId="44789A7A" w14:textId="77777777" w:rsidR="00281C64" w:rsidRPr="00212BCC" w:rsidRDefault="00281C64" w:rsidP="00212BCC">
            <w:pPr>
              <w:spacing w:after="0" w:line="240" w:lineRule="auto"/>
              <w:contextualSpacing/>
              <w:jc w:val="center"/>
              <w:rPr>
                <w:rFonts w:ascii="Times New Roman" w:hAnsi="Times New Roman"/>
                <w:sz w:val="24"/>
                <w:szCs w:val="24"/>
              </w:rPr>
            </w:pPr>
            <w:r w:rsidRPr="00212BCC">
              <w:rPr>
                <w:rFonts w:ascii="Times New Roman" w:hAnsi="Times New Roman"/>
                <w:sz w:val="24"/>
                <w:szCs w:val="24"/>
              </w:rPr>
              <w:t>% раствор</w:t>
            </w:r>
          </w:p>
        </w:tc>
        <w:tc>
          <w:tcPr>
            <w:tcW w:w="2393" w:type="dxa"/>
            <w:shd w:val="clear" w:color="auto" w:fill="auto"/>
            <w:vAlign w:val="center"/>
          </w:tcPr>
          <w:p w14:paraId="61CB223E" w14:textId="3C449B63" w:rsidR="00281C64" w:rsidRPr="00212BCC" w:rsidRDefault="00212BCC" w:rsidP="00212BCC">
            <w:pPr>
              <w:spacing w:after="0" w:line="240" w:lineRule="auto"/>
              <w:contextualSpacing/>
              <w:jc w:val="center"/>
              <w:rPr>
                <w:rFonts w:ascii="Times New Roman" w:hAnsi="Times New Roman"/>
                <w:sz w:val="24"/>
                <w:szCs w:val="24"/>
              </w:rPr>
            </w:pPr>
            <w:r w:rsidRPr="00212BCC">
              <w:rPr>
                <w:rFonts w:ascii="Times New Roman" w:hAnsi="Times New Roman"/>
                <w:sz w:val="24"/>
                <w:szCs w:val="24"/>
              </w:rPr>
              <w:t>Д</w:t>
            </w:r>
            <w:r w:rsidR="00281C64" w:rsidRPr="00212BCC">
              <w:rPr>
                <w:rFonts w:ascii="Times New Roman" w:hAnsi="Times New Roman"/>
                <w:sz w:val="24"/>
                <w:szCs w:val="24"/>
              </w:rPr>
              <w:t>обавка</w:t>
            </w:r>
          </w:p>
        </w:tc>
        <w:tc>
          <w:tcPr>
            <w:tcW w:w="2393" w:type="dxa"/>
            <w:shd w:val="clear" w:color="auto" w:fill="auto"/>
            <w:vAlign w:val="center"/>
          </w:tcPr>
          <w:p w14:paraId="48EDA241" w14:textId="2ABDD653" w:rsidR="00281C64" w:rsidRPr="00212BCC" w:rsidRDefault="00212BCC" w:rsidP="00212BCC">
            <w:pPr>
              <w:spacing w:after="0" w:line="240" w:lineRule="auto"/>
              <w:contextualSpacing/>
              <w:jc w:val="center"/>
              <w:rPr>
                <w:rFonts w:ascii="Times New Roman" w:hAnsi="Times New Roman"/>
                <w:sz w:val="24"/>
                <w:szCs w:val="24"/>
              </w:rPr>
            </w:pPr>
            <w:r w:rsidRPr="00212BCC">
              <w:rPr>
                <w:rFonts w:ascii="Times New Roman" w:hAnsi="Times New Roman"/>
                <w:sz w:val="24"/>
                <w:szCs w:val="24"/>
              </w:rPr>
              <w:t>Плотность</w:t>
            </w:r>
          </w:p>
        </w:tc>
      </w:tr>
      <w:tr w:rsidR="00212BCC" w:rsidRPr="00944A29" w14:paraId="51DD62DC" w14:textId="77777777" w:rsidTr="00BE4B1D">
        <w:trPr>
          <w:jc w:val="center"/>
        </w:trPr>
        <w:tc>
          <w:tcPr>
            <w:tcW w:w="2392" w:type="dxa"/>
            <w:shd w:val="clear" w:color="auto" w:fill="auto"/>
          </w:tcPr>
          <w:p w14:paraId="6F1154B2" w14:textId="35266312" w:rsidR="00212BCC" w:rsidRPr="00212BCC"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2392" w:type="dxa"/>
            <w:shd w:val="clear" w:color="auto" w:fill="auto"/>
          </w:tcPr>
          <w:p w14:paraId="06EB16A5" w14:textId="1CB37884" w:rsidR="00212BCC" w:rsidRPr="00212BCC"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2</w:t>
            </w:r>
          </w:p>
        </w:tc>
        <w:tc>
          <w:tcPr>
            <w:tcW w:w="2393" w:type="dxa"/>
            <w:shd w:val="clear" w:color="auto" w:fill="auto"/>
          </w:tcPr>
          <w:p w14:paraId="03D073AA" w14:textId="2C2324AA" w:rsidR="00212BCC" w:rsidRPr="00212BCC"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3</w:t>
            </w:r>
          </w:p>
        </w:tc>
        <w:tc>
          <w:tcPr>
            <w:tcW w:w="2393" w:type="dxa"/>
            <w:shd w:val="clear" w:color="auto" w:fill="auto"/>
          </w:tcPr>
          <w:p w14:paraId="6EF1EB51" w14:textId="5B4256E3" w:rsidR="00212BCC" w:rsidRPr="00212BCC"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4</w:t>
            </w:r>
          </w:p>
        </w:tc>
      </w:tr>
      <w:tr w:rsidR="00281C64" w:rsidRPr="00944A29" w14:paraId="7BC54E7A" w14:textId="77777777" w:rsidTr="00BE4B1D">
        <w:trPr>
          <w:jc w:val="center"/>
        </w:trPr>
        <w:tc>
          <w:tcPr>
            <w:tcW w:w="2392" w:type="dxa"/>
            <w:shd w:val="clear" w:color="auto" w:fill="auto"/>
          </w:tcPr>
          <w:p w14:paraId="5CBA8E85"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2392" w:type="dxa"/>
            <w:shd w:val="clear" w:color="auto" w:fill="auto"/>
          </w:tcPr>
          <w:p w14:paraId="7BFA6C8A"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w:t>
            </w:r>
          </w:p>
        </w:tc>
        <w:tc>
          <w:tcPr>
            <w:tcW w:w="2393" w:type="dxa"/>
            <w:shd w:val="clear" w:color="auto" w:fill="auto"/>
          </w:tcPr>
          <w:p w14:paraId="5122DD5F"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МЭА</w:t>
            </w:r>
          </w:p>
        </w:tc>
        <w:tc>
          <w:tcPr>
            <w:tcW w:w="2393" w:type="dxa"/>
            <w:shd w:val="clear" w:color="auto" w:fill="auto"/>
          </w:tcPr>
          <w:p w14:paraId="41936D70"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1-0,1159</w:t>
            </w:r>
          </w:p>
          <w:p w14:paraId="4FDA390E"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2- 0,1161</w:t>
            </w:r>
          </w:p>
          <w:p w14:paraId="01CB9FFD"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3-0,1169</w:t>
            </w:r>
          </w:p>
        </w:tc>
      </w:tr>
      <w:tr w:rsidR="00281C64" w:rsidRPr="00944A29" w14:paraId="23A5D813" w14:textId="77777777" w:rsidTr="00212BCC">
        <w:trPr>
          <w:jc w:val="center"/>
        </w:trPr>
        <w:tc>
          <w:tcPr>
            <w:tcW w:w="2392" w:type="dxa"/>
            <w:tcBorders>
              <w:bottom w:val="nil"/>
            </w:tcBorders>
            <w:shd w:val="clear" w:color="auto" w:fill="auto"/>
          </w:tcPr>
          <w:p w14:paraId="5B60868C"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2392" w:type="dxa"/>
            <w:tcBorders>
              <w:bottom w:val="nil"/>
            </w:tcBorders>
            <w:shd w:val="clear" w:color="auto" w:fill="auto"/>
          </w:tcPr>
          <w:p w14:paraId="21168CBE"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w:t>
            </w:r>
          </w:p>
        </w:tc>
        <w:tc>
          <w:tcPr>
            <w:tcW w:w="2393" w:type="dxa"/>
            <w:tcBorders>
              <w:bottom w:val="nil"/>
            </w:tcBorders>
            <w:shd w:val="clear" w:color="auto" w:fill="auto"/>
          </w:tcPr>
          <w:p w14:paraId="79220D5E"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МЭА</w:t>
            </w:r>
          </w:p>
        </w:tc>
        <w:tc>
          <w:tcPr>
            <w:tcW w:w="2393" w:type="dxa"/>
            <w:tcBorders>
              <w:bottom w:val="nil"/>
            </w:tcBorders>
            <w:shd w:val="clear" w:color="auto" w:fill="auto"/>
          </w:tcPr>
          <w:p w14:paraId="2A67BFC4"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1-0,1166</w:t>
            </w:r>
          </w:p>
          <w:p w14:paraId="69349C57"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2-0,1194</w:t>
            </w:r>
          </w:p>
          <w:p w14:paraId="225EA327" w14:textId="77777777" w:rsidR="00281C64"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3- 0,1198</w:t>
            </w:r>
          </w:p>
        </w:tc>
      </w:tr>
      <w:tr w:rsidR="00212BCC" w:rsidRPr="00944A29" w14:paraId="16DDEC08" w14:textId="77777777" w:rsidTr="00212BCC">
        <w:trPr>
          <w:jc w:val="center"/>
        </w:trPr>
        <w:tc>
          <w:tcPr>
            <w:tcW w:w="9570" w:type="dxa"/>
            <w:gridSpan w:val="4"/>
            <w:tcBorders>
              <w:top w:val="nil"/>
              <w:left w:val="nil"/>
              <w:right w:val="nil"/>
            </w:tcBorders>
            <w:shd w:val="clear" w:color="auto" w:fill="auto"/>
          </w:tcPr>
          <w:p w14:paraId="23EE07C3" w14:textId="77777777" w:rsidR="00212BCC" w:rsidRPr="00212BCC" w:rsidRDefault="00212BCC" w:rsidP="00212BCC">
            <w:pPr>
              <w:spacing w:after="0" w:line="240" w:lineRule="auto"/>
              <w:ind w:hanging="114"/>
              <w:contextualSpacing/>
              <w:jc w:val="both"/>
              <w:rPr>
                <w:rFonts w:ascii="Times New Roman" w:hAnsi="Times New Roman"/>
                <w:sz w:val="28"/>
                <w:szCs w:val="28"/>
              </w:rPr>
            </w:pPr>
            <w:r w:rsidRPr="00212BCC">
              <w:rPr>
                <w:rFonts w:ascii="Times New Roman" w:hAnsi="Times New Roman"/>
                <w:sz w:val="28"/>
                <w:szCs w:val="28"/>
              </w:rPr>
              <w:lastRenderedPageBreak/>
              <w:t xml:space="preserve">Продолжение таблицы </w:t>
            </w:r>
          </w:p>
          <w:p w14:paraId="742DA9F4" w14:textId="1BE46471" w:rsidR="00212BCC" w:rsidRPr="00212BCC" w:rsidRDefault="00212BCC" w:rsidP="00212BCC">
            <w:pPr>
              <w:spacing w:after="0" w:line="240" w:lineRule="auto"/>
              <w:ind w:hanging="114"/>
              <w:contextualSpacing/>
              <w:jc w:val="both"/>
              <w:rPr>
                <w:rFonts w:ascii="Times New Roman" w:hAnsi="Times New Roman"/>
                <w:sz w:val="16"/>
                <w:szCs w:val="16"/>
              </w:rPr>
            </w:pPr>
          </w:p>
        </w:tc>
      </w:tr>
      <w:tr w:rsidR="00212BCC" w:rsidRPr="00944A29" w14:paraId="5345FCDD" w14:textId="77777777" w:rsidTr="00BE4B1D">
        <w:trPr>
          <w:jc w:val="center"/>
        </w:trPr>
        <w:tc>
          <w:tcPr>
            <w:tcW w:w="2392" w:type="dxa"/>
            <w:shd w:val="clear" w:color="auto" w:fill="auto"/>
          </w:tcPr>
          <w:p w14:paraId="6DDEF13A" w14:textId="3F029CA0" w:rsidR="00212BCC" w:rsidRPr="00944A29"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2392" w:type="dxa"/>
            <w:shd w:val="clear" w:color="auto" w:fill="auto"/>
          </w:tcPr>
          <w:p w14:paraId="1CD9361C" w14:textId="623F8701" w:rsidR="00212BCC" w:rsidRPr="00944A29"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2</w:t>
            </w:r>
          </w:p>
        </w:tc>
        <w:tc>
          <w:tcPr>
            <w:tcW w:w="2393" w:type="dxa"/>
            <w:shd w:val="clear" w:color="auto" w:fill="auto"/>
          </w:tcPr>
          <w:p w14:paraId="53FD8332" w14:textId="3A2B2C3F" w:rsidR="00212BCC" w:rsidRPr="00944A29"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3</w:t>
            </w:r>
          </w:p>
        </w:tc>
        <w:tc>
          <w:tcPr>
            <w:tcW w:w="2393" w:type="dxa"/>
            <w:shd w:val="clear" w:color="auto" w:fill="auto"/>
          </w:tcPr>
          <w:p w14:paraId="3F9F09C1" w14:textId="254D4288" w:rsidR="00212BCC" w:rsidRPr="00944A29"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4</w:t>
            </w:r>
          </w:p>
        </w:tc>
      </w:tr>
      <w:tr w:rsidR="003065B3" w:rsidRPr="00944A29" w14:paraId="089D3FF4" w14:textId="77777777" w:rsidTr="00BE4B1D">
        <w:trPr>
          <w:jc w:val="center"/>
        </w:trPr>
        <w:tc>
          <w:tcPr>
            <w:tcW w:w="2392" w:type="dxa"/>
            <w:shd w:val="clear" w:color="auto" w:fill="auto"/>
          </w:tcPr>
          <w:p w14:paraId="2C5F20A1"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2392" w:type="dxa"/>
            <w:shd w:val="clear" w:color="auto" w:fill="auto"/>
          </w:tcPr>
          <w:p w14:paraId="58737E27"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w:t>
            </w:r>
          </w:p>
        </w:tc>
        <w:tc>
          <w:tcPr>
            <w:tcW w:w="2393" w:type="dxa"/>
            <w:shd w:val="clear" w:color="auto" w:fill="auto"/>
          </w:tcPr>
          <w:p w14:paraId="61BB8AD0"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ТЭА</w:t>
            </w:r>
          </w:p>
        </w:tc>
        <w:tc>
          <w:tcPr>
            <w:tcW w:w="2393" w:type="dxa"/>
            <w:shd w:val="clear" w:color="auto" w:fill="auto"/>
          </w:tcPr>
          <w:p w14:paraId="72C935EF"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1-0,1160</w:t>
            </w:r>
          </w:p>
          <w:p w14:paraId="2C271301"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2- 0,1163</w:t>
            </w:r>
          </w:p>
          <w:p w14:paraId="7210C688"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3-0,1169</w:t>
            </w:r>
          </w:p>
        </w:tc>
      </w:tr>
      <w:tr w:rsidR="003065B3" w:rsidRPr="00944A29" w14:paraId="14F0F3A0" w14:textId="77777777" w:rsidTr="00BE4B1D">
        <w:trPr>
          <w:jc w:val="center"/>
        </w:trPr>
        <w:tc>
          <w:tcPr>
            <w:tcW w:w="2392" w:type="dxa"/>
            <w:shd w:val="clear" w:color="auto" w:fill="auto"/>
          </w:tcPr>
          <w:p w14:paraId="13AB2087"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2392" w:type="dxa"/>
            <w:shd w:val="clear" w:color="auto" w:fill="auto"/>
          </w:tcPr>
          <w:p w14:paraId="270B86F4"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w:t>
            </w:r>
          </w:p>
        </w:tc>
        <w:tc>
          <w:tcPr>
            <w:tcW w:w="2393" w:type="dxa"/>
            <w:shd w:val="clear" w:color="auto" w:fill="auto"/>
          </w:tcPr>
          <w:p w14:paraId="0045030E"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ТЭА</w:t>
            </w:r>
          </w:p>
        </w:tc>
        <w:tc>
          <w:tcPr>
            <w:tcW w:w="2393" w:type="dxa"/>
            <w:shd w:val="clear" w:color="auto" w:fill="auto"/>
          </w:tcPr>
          <w:p w14:paraId="7292DD57"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1-0,1166</w:t>
            </w:r>
          </w:p>
          <w:p w14:paraId="074247B9"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2-0,1194</w:t>
            </w:r>
          </w:p>
          <w:p w14:paraId="14C6427A"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3- 0,1198</w:t>
            </w:r>
          </w:p>
        </w:tc>
      </w:tr>
      <w:tr w:rsidR="003065B3" w:rsidRPr="00944A29" w14:paraId="7EC7B45E" w14:textId="77777777" w:rsidTr="00BE4B1D">
        <w:trPr>
          <w:jc w:val="center"/>
        </w:trPr>
        <w:tc>
          <w:tcPr>
            <w:tcW w:w="2392" w:type="dxa"/>
            <w:shd w:val="clear" w:color="auto" w:fill="auto"/>
          </w:tcPr>
          <w:p w14:paraId="7ABF0887"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2392" w:type="dxa"/>
            <w:shd w:val="clear" w:color="auto" w:fill="auto"/>
          </w:tcPr>
          <w:p w14:paraId="0DB72738"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w:t>
            </w:r>
          </w:p>
        </w:tc>
        <w:tc>
          <w:tcPr>
            <w:tcW w:w="2393" w:type="dxa"/>
            <w:shd w:val="clear" w:color="auto" w:fill="auto"/>
          </w:tcPr>
          <w:p w14:paraId="466852B4"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ПВ</w:t>
            </w:r>
          </w:p>
        </w:tc>
        <w:tc>
          <w:tcPr>
            <w:tcW w:w="2393" w:type="dxa"/>
            <w:shd w:val="clear" w:color="auto" w:fill="auto"/>
          </w:tcPr>
          <w:p w14:paraId="2B39A88C"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1-0,1114</w:t>
            </w:r>
          </w:p>
          <w:p w14:paraId="5E03BE93"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 – 0,1156</w:t>
            </w:r>
          </w:p>
          <w:p w14:paraId="50B304B0"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3- 0,1162</w:t>
            </w:r>
          </w:p>
        </w:tc>
      </w:tr>
      <w:tr w:rsidR="003065B3" w:rsidRPr="00944A29" w14:paraId="01599AFE" w14:textId="77777777" w:rsidTr="00BE4B1D">
        <w:trPr>
          <w:jc w:val="center"/>
        </w:trPr>
        <w:tc>
          <w:tcPr>
            <w:tcW w:w="2392" w:type="dxa"/>
            <w:shd w:val="clear" w:color="auto" w:fill="auto"/>
          </w:tcPr>
          <w:p w14:paraId="4E5F7195"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2392" w:type="dxa"/>
            <w:shd w:val="clear" w:color="auto" w:fill="auto"/>
          </w:tcPr>
          <w:p w14:paraId="3E954FA6"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 xml:space="preserve">5 </w:t>
            </w:r>
          </w:p>
        </w:tc>
        <w:tc>
          <w:tcPr>
            <w:tcW w:w="2393" w:type="dxa"/>
            <w:shd w:val="clear" w:color="auto" w:fill="auto"/>
          </w:tcPr>
          <w:p w14:paraId="011D6A13"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ПВ</w:t>
            </w:r>
          </w:p>
        </w:tc>
        <w:tc>
          <w:tcPr>
            <w:tcW w:w="2393" w:type="dxa"/>
            <w:shd w:val="clear" w:color="auto" w:fill="auto"/>
          </w:tcPr>
          <w:p w14:paraId="607B1B6A"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1-0,1121</w:t>
            </w:r>
          </w:p>
          <w:p w14:paraId="6DD79A68"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2- 0,1148</w:t>
            </w:r>
          </w:p>
          <w:p w14:paraId="034B787A"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3- 0,1154</w:t>
            </w:r>
          </w:p>
        </w:tc>
      </w:tr>
      <w:tr w:rsidR="003065B3" w:rsidRPr="00944A29" w14:paraId="37CC5BC7" w14:textId="77777777" w:rsidTr="00BE4B1D">
        <w:trPr>
          <w:jc w:val="center"/>
        </w:trPr>
        <w:tc>
          <w:tcPr>
            <w:tcW w:w="2392" w:type="dxa"/>
            <w:shd w:val="clear" w:color="auto" w:fill="auto"/>
          </w:tcPr>
          <w:p w14:paraId="659BBE5E"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2392" w:type="dxa"/>
            <w:shd w:val="clear" w:color="auto" w:fill="auto"/>
          </w:tcPr>
          <w:p w14:paraId="22E3008C"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w:t>
            </w:r>
          </w:p>
        </w:tc>
        <w:tc>
          <w:tcPr>
            <w:tcW w:w="2393" w:type="dxa"/>
            <w:shd w:val="clear" w:color="auto" w:fill="auto"/>
          </w:tcPr>
          <w:p w14:paraId="7998D0E0"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С</w:t>
            </w:r>
          </w:p>
        </w:tc>
        <w:tc>
          <w:tcPr>
            <w:tcW w:w="2393" w:type="dxa"/>
            <w:shd w:val="clear" w:color="auto" w:fill="auto"/>
          </w:tcPr>
          <w:p w14:paraId="76920F4B"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1-0,1115</w:t>
            </w:r>
          </w:p>
          <w:p w14:paraId="5C619C11"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 – 0,1156</w:t>
            </w:r>
          </w:p>
          <w:p w14:paraId="27AD20B4"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3- 0,1162</w:t>
            </w:r>
          </w:p>
        </w:tc>
      </w:tr>
      <w:tr w:rsidR="003065B3" w:rsidRPr="00944A29" w14:paraId="4F9A6950" w14:textId="77777777" w:rsidTr="00BE4B1D">
        <w:trPr>
          <w:jc w:val="center"/>
        </w:trPr>
        <w:tc>
          <w:tcPr>
            <w:tcW w:w="2392" w:type="dxa"/>
            <w:shd w:val="clear" w:color="auto" w:fill="auto"/>
          </w:tcPr>
          <w:p w14:paraId="35E9B896"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2392" w:type="dxa"/>
            <w:shd w:val="clear" w:color="auto" w:fill="auto"/>
          </w:tcPr>
          <w:p w14:paraId="625B1D6B"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 xml:space="preserve">5 </w:t>
            </w:r>
          </w:p>
        </w:tc>
        <w:tc>
          <w:tcPr>
            <w:tcW w:w="2393" w:type="dxa"/>
            <w:shd w:val="clear" w:color="auto" w:fill="auto"/>
          </w:tcPr>
          <w:p w14:paraId="5C848449"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С</w:t>
            </w:r>
          </w:p>
        </w:tc>
        <w:tc>
          <w:tcPr>
            <w:tcW w:w="2393" w:type="dxa"/>
            <w:shd w:val="clear" w:color="auto" w:fill="auto"/>
          </w:tcPr>
          <w:p w14:paraId="62D3CC5E"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1-0,1121</w:t>
            </w:r>
          </w:p>
          <w:p w14:paraId="725428E8"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2- 0,1148</w:t>
            </w:r>
          </w:p>
          <w:p w14:paraId="21B248AA"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3- 0,1154</w:t>
            </w:r>
          </w:p>
        </w:tc>
      </w:tr>
    </w:tbl>
    <w:p w14:paraId="71C70DCF" w14:textId="77777777" w:rsidR="00281C64" w:rsidRPr="000B5803" w:rsidRDefault="00281C64" w:rsidP="00944A29">
      <w:pPr>
        <w:spacing w:after="0" w:line="240" w:lineRule="auto"/>
        <w:contextualSpacing/>
        <w:jc w:val="both"/>
        <w:rPr>
          <w:rFonts w:ascii="Times New Roman" w:hAnsi="Times New Roman"/>
          <w:sz w:val="28"/>
          <w:szCs w:val="28"/>
          <w:lang w:val="en-US"/>
        </w:rPr>
      </w:pPr>
    </w:p>
    <w:p w14:paraId="7C699FAD" w14:textId="77777777" w:rsidR="00E15508" w:rsidRDefault="00CB474E" w:rsidP="00212BCC">
      <w:pPr>
        <w:spacing w:after="0" w:line="240" w:lineRule="auto"/>
        <w:ind w:firstLine="709"/>
        <w:jc w:val="both"/>
        <w:rPr>
          <w:rFonts w:ascii="Times New Roman" w:hAnsi="Times New Roman"/>
          <w:sz w:val="28"/>
          <w:szCs w:val="28"/>
        </w:rPr>
      </w:pPr>
      <w:r w:rsidRPr="000B5803">
        <w:rPr>
          <w:rFonts w:ascii="Times New Roman" w:hAnsi="Times New Roman"/>
          <w:sz w:val="28"/>
          <w:szCs w:val="28"/>
        </w:rPr>
        <w:t>Повышение оптической плотности у полиэлектролитов ПА</w:t>
      </w:r>
      <w:r w:rsidRPr="000B5803">
        <w:rPr>
          <w:rFonts w:ascii="Times New Roman" w:hAnsi="Times New Roman"/>
          <w:sz w:val="28"/>
          <w:szCs w:val="28"/>
          <w:lang w:val="kk-KZ"/>
        </w:rPr>
        <w:t>А</w:t>
      </w:r>
      <w:r w:rsidRPr="000B5803">
        <w:rPr>
          <w:rFonts w:ascii="Times New Roman" w:hAnsi="Times New Roman"/>
          <w:sz w:val="28"/>
          <w:szCs w:val="28"/>
        </w:rPr>
        <w:t xml:space="preserve"> можно объяснить конформационными превращениями макромолекул. </w:t>
      </w:r>
      <w:r w:rsidR="005F5EA4">
        <w:rPr>
          <w:rFonts w:ascii="Times New Roman" w:hAnsi="Times New Roman"/>
          <w:sz w:val="28"/>
          <w:szCs w:val="28"/>
        </w:rPr>
        <w:t xml:space="preserve">Термодинамическая устойчивость и гомогенность растворов была показана тем что оптическая плотность растворов менялся незначительно при всех интервалах концентрации. </w:t>
      </w:r>
      <w:r w:rsidR="00E15508">
        <w:rPr>
          <w:rFonts w:ascii="Times New Roman" w:hAnsi="Times New Roman"/>
          <w:sz w:val="28"/>
          <w:szCs w:val="28"/>
        </w:rPr>
        <w:t>Оптическая плотность МПАА (С) образцов увеличивается и кривые имеют нелинейный характер. При этом оптическая плотность растет медленно в зависимости от концентрации.</w:t>
      </w:r>
    </w:p>
    <w:p w14:paraId="7B1FBC2F" w14:textId="77777777" w:rsidR="00CB474E" w:rsidRPr="000B5803" w:rsidRDefault="00CB474E" w:rsidP="00212BCC">
      <w:pPr>
        <w:autoSpaceDE w:val="0"/>
        <w:autoSpaceDN w:val="0"/>
        <w:adjustRightInd w:val="0"/>
        <w:spacing w:after="0" w:line="240" w:lineRule="auto"/>
        <w:ind w:firstLine="709"/>
        <w:contextualSpacing/>
        <w:jc w:val="both"/>
        <w:rPr>
          <w:rFonts w:ascii="Times New Roman" w:hAnsi="Times New Roman"/>
          <w:sz w:val="28"/>
          <w:szCs w:val="28"/>
        </w:rPr>
      </w:pPr>
    </w:p>
    <w:p w14:paraId="0B835F86" w14:textId="77777777" w:rsidR="00CB474E" w:rsidRPr="00944A29" w:rsidRDefault="00644C9A" w:rsidP="00212BCC">
      <w:pPr>
        <w:spacing w:after="0" w:line="240" w:lineRule="auto"/>
        <w:ind w:firstLine="709"/>
        <w:contextualSpacing/>
        <w:jc w:val="both"/>
        <w:rPr>
          <w:rFonts w:ascii="Times New Roman" w:hAnsi="Times New Roman"/>
          <w:color w:val="000000"/>
          <w:sz w:val="28"/>
          <w:szCs w:val="28"/>
          <w:lang w:val="kk-KZ"/>
        </w:rPr>
      </w:pPr>
      <w:r w:rsidRPr="00944A29">
        <w:rPr>
          <w:rFonts w:ascii="Times New Roman" w:hAnsi="Times New Roman"/>
          <w:color w:val="000000"/>
          <w:sz w:val="28"/>
          <w:szCs w:val="28"/>
          <w:highlight w:val="white"/>
          <w:lang w:val="kk-KZ"/>
        </w:rPr>
        <w:t>3.</w:t>
      </w:r>
      <w:r w:rsidR="00704FBB" w:rsidRPr="00944A29">
        <w:rPr>
          <w:rFonts w:ascii="Times New Roman" w:hAnsi="Times New Roman"/>
          <w:color w:val="000000"/>
          <w:sz w:val="28"/>
          <w:szCs w:val="28"/>
          <w:highlight w:val="white"/>
          <w:lang w:val="kk-KZ"/>
        </w:rPr>
        <w:t>2</w:t>
      </w:r>
      <w:r w:rsidR="00766E5B" w:rsidRPr="00944A29">
        <w:rPr>
          <w:rFonts w:ascii="Times New Roman" w:hAnsi="Times New Roman"/>
          <w:color w:val="000000"/>
          <w:sz w:val="28"/>
          <w:szCs w:val="28"/>
          <w:highlight w:val="white"/>
          <w:lang w:val="kk-KZ"/>
        </w:rPr>
        <w:t>.3</w:t>
      </w:r>
      <w:r w:rsidR="00281C64" w:rsidRPr="00944A29">
        <w:rPr>
          <w:rFonts w:ascii="Times New Roman" w:hAnsi="Times New Roman"/>
          <w:color w:val="000000"/>
          <w:sz w:val="28"/>
          <w:szCs w:val="28"/>
          <w:highlight w:val="white"/>
          <w:lang w:val="kk-KZ"/>
        </w:rPr>
        <w:t xml:space="preserve"> </w:t>
      </w:r>
      <w:r w:rsidR="00CB474E" w:rsidRPr="00944A29">
        <w:rPr>
          <w:rFonts w:ascii="Times New Roman" w:hAnsi="Times New Roman"/>
          <w:color w:val="000000"/>
          <w:sz w:val="28"/>
          <w:szCs w:val="28"/>
          <w:highlight w:val="white"/>
          <w:lang w:val="kk-KZ"/>
        </w:rPr>
        <w:t xml:space="preserve">Изучение вязкостных свойств </w:t>
      </w:r>
      <w:r w:rsidR="0058385A" w:rsidRPr="00944A29">
        <w:rPr>
          <w:rFonts w:ascii="Times New Roman" w:hAnsi="Times New Roman"/>
          <w:color w:val="000000"/>
          <w:sz w:val="28"/>
          <w:szCs w:val="28"/>
          <w:highlight w:val="white"/>
          <w:lang w:val="kk-KZ"/>
        </w:rPr>
        <w:t xml:space="preserve">водных растворов </w:t>
      </w:r>
      <w:r w:rsidR="00C93C6E" w:rsidRPr="00944A29">
        <w:rPr>
          <w:rFonts w:ascii="Times New Roman" w:hAnsi="Times New Roman"/>
          <w:color w:val="000000"/>
          <w:sz w:val="28"/>
          <w:szCs w:val="28"/>
          <w:highlight w:val="white"/>
          <w:lang w:val="kk-KZ"/>
        </w:rPr>
        <w:t>МПАА</w:t>
      </w:r>
      <w:r w:rsidR="00CB474E" w:rsidRPr="00944A29">
        <w:rPr>
          <w:rFonts w:ascii="Times New Roman" w:hAnsi="Times New Roman"/>
          <w:color w:val="000000"/>
          <w:sz w:val="28"/>
          <w:szCs w:val="28"/>
          <w:highlight w:val="white"/>
          <w:lang w:val="kk-KZ"/>
        </w:rPr>
        <w:t xml:space="preserve"> методом вискозиметрии</w:t>
      </w:r>
    </w:p>
    <w:p w14:paraId="49F44250" w14:textId="3F41B9DB" w:rsidR="00CB474E" w:rsidRPr="00124574" w:rsidRDefault="00124574" w:rsidP="00212BCC">
      <w:pPr>
        <w:spacing w:after="0" w:line="240" w:lineRule="auto"/>
        <w:ind w:firstLine="709"/>
        <w:contextualSpacing/>
        <w:jc w:val="both"/>
        <w:rPr>
          <w:rFonts w:ascii="Times New Roman" w:hAnsi="Times New Roman"/>
          <w:sz w:val="28"/>
          <w:szCs w:val="28"/>
        </w:rPr>
      </w:pPr>
      <w:r w:rsidRPr="00124574">
        <w:rPr>
          <w:rFonts w:ascii="Times New Roman" w:hAnsi="Times New Roman"/>
          <w:sz w:val="28"/>
          <w:szCs w:val="28"/>
        </w:rPr>
        <w:t xml:space="preserve">Для измерения вязкостных свойств водных растворов модификатора мы использовали кискозиметр </w:t>
      </w:r>
      <w:r w:rsidR="00CB474E" w:rsidRPr="00124574">
        <w:rPr>
          <w:rFonts w:ascii="Times New Roman" w:hAnsi="Times New Roman"/>
          <w:sz w:val="28"/>
          <w:szCs w:val="28"/>
        </w:rPr>
        <w:t>Уббелоде</w:t>
      </w:r>
      <w:r w:rsidRPr="00124574">
        <w:rPr>
          <w:rFonts w:ascii="Times New Roman" w:hAnsi="Times New Roman"/>
          <w:sz w:val="28"/>
          <w:szCs w:val="28"/>
        </w:rPr>
        <w:t xml:space="preserve">. Нами были использованы тщательно высушенные образцы полимеров </w:t>
      </w:r>
      <w:r w:rsidR="00C47ED6" w:rsidRPr="00124574">
        <w:rPr>
          <w:rFonts w:ascii="Times New Roman" w:hAnsi="Times New Roman"/>
          <w:sz w:val="28"/>
          <w:szCs w:val="28"/>
        </w:rPr>
        <w:t>[</w:t>
      </w:r>
      <w:r w:rsidR="00AC3CF3">
        <w:rPr>
          <w:rFonts w:ascii="Times New Roman" w:hAnsi="Times New Roman"/>
          <w:sz w:val="28"/>
          <w:szCs w:val="28"/>
          <w:lang w:val="kk-KZ"/>
        </w:rPr>
        <w:t>82</w:t>
      </w:r>
      <w:r w:rsidR="00C47ED6" w:rsidRPr="00124574">
        <w:rPr>
          <w:rFonts w:ascii="Times New Roman" w:hAnsi="Times New Roman"/>
          <w:sz w:val="28"/>
          <w:szCs w:val="28"/>
        </w:rPr>
        <w:t>]</w:t>
      </w:r>
      <w:r w:rsidR="00CB474E" w:rsidRPr="00124574">
        <w:rPr>
          <w:rFonts w:ascii="Times New Roman" w:hAnsi="Times New Roman"/>
          <w:sz w:val="28"/>
          <w:szCs w:val="28"/>
        </w:rPr>
        <w:t>.</w:t>
      </w:r>
    </w:p>
    <w:p w14:paraId="3AA0DE77" w14:textId="424B5218" w:rsidR="00CB474E" w:rsidRPr="00490695" w:rsidRDefault="00490695" w:rsidP="00212BCC">
      <w:pPr>
        <w:spacing w:after="0" w:line="240" w:lineRule="auto"/>
        <w:ind w:firstLine="709"/>
        <w:contextualSpacing/>
        <w:jc w:val="both"/>
        <w:rPr>
          <w:rFonts w:ascii="Times New Roman" w:hAnsi="Times New Roman"/>
          <w:sz w:val="28"/>
          <w:szCs w:val="28"/>
        </w:rPr>
      </w:pPr>
      <w:r w:rsidRPr="00490695">
        <w:rPr>
          <w:rFonts w:ascii="Times New Roman" w:hAnsi="Times New Roman"/>
          <w:sz w:val="28"/>
          <w:szCs w:val="28"/>
        </w:rPr>
        <w:t xml:space="preserve">Для исследования вязкостных свойств использовали термостат в котором находился вискозиметр и поддерживалась температура </w:t>
      </w:r>
      <w:r w:rsidR="00CB474E" w:rsidRPr="00490695">
        <w:rPr>
          <w:rFonts w:ascii="Times New Roman" w:hAnsi="Times New Roman"/>
          <w:sz w:val="28"/>
          <w:szCs w:val="28"/>
        </w:rPr>
        <w:t>с точностью ±0,01</w:t>
      </w:r>
      <w:r w:rsidR="00212BCC">
        <w:rPr>
          <w:rFonts w:ascii="Times New Roman" w:hAnsi="Times New Roman"/>
          <w:sz w:val="28"/>
          <w:szCs w:val="28"/>
        </w:rPr>
        <w:t>°</w:t>
      </w:r>
      <w:r w:rsidR="00CB474E" w:rsidRPr="00490695">
        <w:rPr>
          <w:rFonts w:ascii="Times New Roman" w:hAnsi="Times New Roman"/>
          <w:sz w:val="28"/>
          <w:szCs w:val="28"/>
        </w:rPr>
        <w:t>С.</w:t>
      </w:r>
    </w:p>
    <w:p w14:paraId="4883482E" w14:textId="77777777" w:rsidR="00CB474E" w:rsidRPr="00490695" w:rsidRDefault="00490695" w:rsidP="00212BCC">
      <w:pPr>
        <w:spacing w:after="0" w:line="240" w:lineRule="auto"/>
        <w:ind w:firstLine="709"/>
        <w:contextualSpacing/>
        <w:jc w:val="both"/>
        <w:rPr>
          <w:rFonts w:ascii="Times New Roman" w:hAnsi="Times New Roman"/>
          <w:sz w:val="28"/>
          <w:szCs w:val="28"/>
        </w:rPr>
      </w:pPr>
      <w:r w:rsidRPr="00490695">
        <w:rPr>
          <w:rFonts w:ascii="Times New Roman" w:hAnsi="Times New Roman"/>
          <w:sz w:val="28"/>
          <w:szCs w:val="28"/>
        </w:rPr>
        <w:t>Для определения к</w:t>
      </w:r>
      <w:r w:rsidR="00CB474E" w:rsidRPr="00490695">
        <w:rPr>
          <w:rFonts w:ascii="Times New Roman" w:hAnsi="Times New Roman"/>
          <w:sz w:val="28"/>
          <w:szCs w:val="28"/>
        </w:rPr>
        <w:t xml:space="preserve">онцентрацию раствора </w:t>
      </w:r>
      <w:r w:rsidRPr="00490695">
        <w:rPr>
          <w:rFonts w:ascii="Times New Roman" w:hAnsi="Times New Roman"/>
          <w:sz w:val="28"/>
          <w:szCs w:val="28"/>
        </w:rPr>
        <w:t>мы использовали</w:t>
      </w:r>
      <w:r>
        <w:rPr>
          <w:rFonts w:ascii="Times New Roman" w:hAnsi="Times New Roman"/>
          <w:sz w:val="28"/>
          <w:szCs w:val="28"/>
        </w:rPr>
        <w:t xml:space="preserve"> уравнения в следующем виде</w:t>
      </w:r>
      <w:r w:rsidR="00CB474E" w:rsidRPr="00490695">
        <w:rPr>
          <w:rFonts w:ascii="Times New Roman" w:hAnsi="Times New Roman"/>
          <w:sz w:val="28"/>
          <w:szCs w:val="28"/>
        </w:rPr>
        <w:t>:</w:t>
      </w:r>
    </w:p>
    <w:p w14:paraId="6F74FB74" w14:textId="77777777" w:rsidR="00CB474E" w:rsidRPr="000B5803" w:rsidRDefault="00CB474E" w:rsidP="00944A29">
      <w:pPr>
        <w:spacing w:after="0" w:line="240" w:lineRule="auto"/>
        <w:ind w:firstLine="567"/>
        <w:contextualSpacing/>
        <w:jc w:val="both"/>
        <w:rPr>
          <w:rFonts w:ascii="Times New Roman" w:hAnsi="Times New Roman"/>
          <w:sz w:val="28"/>
          <w:szCs w:val="28"/>
        </w:rPr>
      </w:pPr>
    </w:p>
    <w:p w14:paraId="75DF7CCF" w14:textId="4671BF28" w:rsidR="00CB474E" w:rsidRPr="000B5803" w:rsidRDefault="00CB474E" w:rsidP="00212BCC">
      <w:pPr>
        <w:spacing w:after="0" w:line="240" w:lineRule="auto"/>
        <w:ind w:firstLine="567"/>
        <w:contextualSpacing/>
        <w:jc w:val="right"/>
        <w:rPr>
          <w:rFonts w:ascii="Times New Roman" w:hAnsi="Times New Roman"/>
          <w:sz w:val="28"/>
          <w:szCs w:val="28"/>
        </w:rPr>
      </w:pPr>
      <w:r w:rsidRPr="000B5803">
        <w:rPr>
          <w:rFonts w:ascii="Times New Roman" w:hAnsi="Times New Roman"/>
          <w:sz w:val="28"/>
          <w:szCs w:val="28"/>
        </w:rPr>
        <w:t xml:space="preserve">                         </w:t>
      </w:r>
      <w:r w:rsidRPr="000B5803">
        <w:rPr>
          <w:rFonts w:ascii="Times New Roman" w:hAnsi="Times New Roman"/>
          <w:position w:val="-28"/>
          <w:sz w:val="28"/>
          <w:szCs w:val="28"/>
        </w:rPr>
        <w:object w:dxaOrig="3060" w:dyaOrig="660" w14:anchorId="1846842B">
          <v:shape id="_x0000_i1115" type="#_x0000_t75" style="width:155.25pt;height:33.75pt" o:ole="">
            <v:imagedata r:id="rId51" o:title=""/>
          </v:shape>
          <o:OLEObject Type="Embed" ProgID="Equation.3" ShapeID="_x0000_i1115" DrawAspect="Content" ObjectID="_1752930653" r:id="rId201"/>
        </w:object>
      </w:r>
      <w:r w:rsidR="00212BCC">
        <w:rPr>
          <w:rFonts w:ascii="Times New Roman" w:hAnsi="Times New Roman"/>
          <w:sz w:val="28"/>
          <w:szCs w:val="28"/>
        </w:rPr>
        <w:t xml:space="preserve">                  </w:t>
      </w:r>
      <w:r w:rsidR="00281C64" w:rsidRPr="000B5803">
        <w:rPr>
          <w:rFonts w:ascii="Times New Roman" w:hAnsi="Times New Roman"/>
          <w:sz w:val="28"/>
          <w:szCs w:val="28"/>
        </w:rPr>
        <w:t xml:space="preserve">             (3.4)</w:t>
      </w:r>
    </w:p>
    <w:p w14:paraId="19C41227" w14:textId="77777777" w:rsidR="00CB474E" w:rsidRPr="000B5803" w:rsidRDefault="00CB474E" w:rsidP="00944A29">
      <w:pPr>
        <w:spacing w:after="0" w:line="240" w:lineRule="auto"/>
        <w:ind w:firstLine="567"/>
        <w:contextualSpacing/>
        <w:jc w:val="both"/>
        <w:rPr>
          <w:rFonts w:ascii="Times New Roman" w:hAnsi="Times New Roman"/>
          <w:sz w:val="28"/>
          <w:szCs w:val="28"/>
        </w:rPr>
      </w:pPr>
    </w:p>
    <w:p w14:paraId="11F92CE0" w14:textId="562C0DA0" w:rsidR="00CB474E" w:rsidRPr="000B5803" w:rsidRDefault="00CB474E" w:rsidP="00212BCC">
      <w:pPr>
        <w:spacing w:after="0" w:line="240" w:lineRule="auto"/>
        <w:contextualSpacing/>
        <w:jc w:val="both"/>
        <w:rPr>
          <w:rFonts w:ascii="Times New Roman" w:hAnsi="Times New Roman"/>
          <w:sz w:val="28"/>
          <w:szCs w:val="28"/>
        </w:rPr>
      </w:pPr>
      <w:r w:rsidRPr="000B5803">
        <w:rPr>
          <w:rFonts w:ascii="Times New Roman" w:hAnsi="Times New Roman"/>
          <w:sz w:val="28"/>
          <w:szCs w:val="28"/>
        </w:rPr>
        <w:t xml:space="preserve">где </w:t>
      </w:r>
      <w:r w:rsidRPr="000B5803">
        <w:rPr>
          <w:rFonts w:ascii="Times New Roman" w:hAnsi="Times New Roman"/>
          <w:sz w:val="28"/>
          <w:szCs w:val="28"/>
          <w:lang w:val="en-US"/>
        </w:rPr>
        <w:t>g</w:t>
      </w:r>
      <w:r w:rsidRPr="000B5803">
        <w:rPr>
          <w:rFonts w:ascii="Times New Roman" w:hAnsi="Times New Roman"/>
          <w:sz w:val="28"/>
          <w:szCs w:val="28"/>
        </w:rPr>
        <w:t xml:space="preserve"> – навеска полимера,</w:t>
      </w:r>
      <w:r w:rsidR="00212BCC">
        <w:rPr>
          <w:rFonts w:ascii="Times New Roman" w:hAnsi="Times New Roman"/>
          <w:sz w:val="28"/>
          <w:szCs w:val="28"/>
        </w:rPr>
        <w:t xml:space="preserve"> </w:t>
      </w:r>
      <w:r w:rsidRPr="000B5803">
        <w:rPr>
          <w:rFonts w:ascii="Times New Roman" w:hAnsi="Times New Roman"/>
          <w:sz w:val="28"/>
          <w:szCs w:val="28"/>
        </w:rPr>
        <w:t>г;</w:t>
      </w:r>
    </w:p>
    <w:p w14:paraId="1F3B4486" w14:textId="5F2B9E25" w:rsidR="00CB474E" w:rsidRPr="000B5803" w:rsidRDefault="00CB474E" w:rsidP="00212BCC">
      <w:pPr>
        <w:spacing w:after="0" w:line="240" w:lineRule="auto"/>
        <w:ind w:firstLine="448"/>
        <w:contextualSpacing/>
        <w:jc w:val="both"/>
        <w:rPr>
          <w:rFonts w:ascii="Times New Roman" w:hAnsi="Times New Roman"/>
          <w:sz w:val="28"/>
          <w:szCs w:val="28"/>
        </w:rPr>
      </w:pPr>
      <w:r w:rsidRPr="000B5803">
        <w:rPr>
          <w:rFonts w:ascii="Times New Roman" w:hAnsi="Times New Roman"/>
          <w:sz w:val="28"/>
          <w:szCs w:val="28"/>
          <w:lang w:val="en-US"/>
        </w:rPr>
        <w:t>V</w:t>
      </w:r>
      <w:r w:rsidRPr="000B5803">
        <w:rPr>
          <w:rFonts w:ascii="Times New Roman" w:hAnsi="Times New Roman"/>
          <w:sz w:val="28"/>
          <w:szCs w:val="28"/>
        </w:rPr>
        <w:t xml:space="preserve"> – объем мерной колбы, мл;</w:t>
      </w:r>
    </w:p>
    <w:p w14:paraId="3FC09688" w14:textId="70367C2D" w:rsidR="00CB474E" w:rsidRPr="000B5803" w:rsidRDefault="00CB474E" w:rsidP="00212BCC">
      <w:pPr>
        <w:spacing w:after="0" w:line="240" w:lineRule="auto"/>
        <w:ind w:firstLine="448"/>
        <w:contextualSpacing/>
        <w:jc w:val="both"/>
        <w:rPr>
          <w:rFonts w:ascii="Times New Roman" w:hAnsi="Times New Roman"/>
          <w:sz w:val="28"/>
          <w:szCs w:val="28"/>
        </w:rPr>
      </w:pPr>
      <w:r w:rsidRPr="000B5803">
        <w:rPr>
          <w:rFonts w:ascii="Times New Roman" w:hAnsi="Times New Roman"/>
          <w:sz w:val="28"/>
          <w:szCs w:val="28"/>
          <w:lang w:val="en-US"/>
        </w:rPr>
        <w:t>V</w:t>
      </w:r>
      <w:r w:rsidRPr="000B5803">
        <w:rPr>
          <w:rFonts w:ascii="Times New Roman" w:hAnsi="Times New Roman"/>
          <w:sz w:val="28"/>
          <w:szCs w:val="28"/>
          <w:vertAlign w:val="subscript"/>
          <w:lang w:val="en-US"/>
        </w:rPr>
        <w:t>i</w:t>
      </w:r>
      <w:r w:rsidRPr="000B5803">
        <w:rPr>
          <w:rFonts w:ascii="Times New Roman" w:hAnsi="Times New Roman"/>
          <w:sz w:val="28"/>
          <w:szCs w:val="28"/>
        </w:rPr>
        <w:t xml:space="preserve"> – объем раствора залитого в вискозиметры, мл;</w:t>
      </w:r>
    </w:p>
    <w:p w14:paraId="5A5BAEAE" w14:textId="63BF881A" w:rsidR="00CB474E" w:rsidRPr="000B5803" w:rsidRDefault="00CB474E" w:rsidP="00212BCC">
      <w:pPr>
        <w:spacing w:after="0" w:line="240" w:lineRule="auto"/>
        <w:ind w:firstLine="448"/>
        <w:contextualSpacing/>
        <w:jc w:val="both"/>
        <w:rPr>
          <w:rFonts w:ascii="Times New Roman" w:hAnsi="Times New Roman"/>
          <w:sz w:val="28"/>
          <w:szCs w:val="28"/>
        </w:rPr>
      </w:pPr>
      <w:r w:rsidRPr="000B5803">
        <w:rPr>
          <w:rFonts w:ascii="Times New Roman" w:hAnsi="Times New Roman"/>
          <w:sz w:val="28"/>
          <w:szCs w:val="28"/>
          <w:lang w:val="en-US"/>
        </w:rPr>
        <w:t>V</w:t>
      </w:r>
      <w:r w:rsidRPr="000B5803">
        <w:rPr>
          <w:rFonts w:ascii="Times New Roman" w:hAnsi="Times New Roman"/>
          <w:sz w:val="28"/>
          <w:szCs w:val="28"/>
          <w:vertAlign w:val="subscript"/>
          <w:lang w:val="en-US"/>
        </w:rPr>
        <w:t>J</w:t>
      </w:r>
      <w:r w:rsidRPr="000B5803">
        <w:rPr>
          <w:rFonts w:ascii="Times New Roman" w:hAnsi="Times New Roman"/>
          <w:sz w:val="28"/>
          <w:szCs w:val="28"/>
        </w:rPr>
        <w:t xml:space="preserve"> – объем добавленного растворителя, мл;</w:t>
      </w:r>
    </w:p>
    <w:p w14:paraId="0A4929CC" w14:textId="278FE40A" w:rsidR="00CB474E" w:rsidRPr="000B5803" w:rsidRDefault="00CB474E" w:rsidP="00212BCC">
      <w:pPr>
        <w:spacing w:after="0" w:line="240" w:lineRule="auto"/>
        <w:ind w:firstLine="448"/>
        <w:contextualSpacing/>
        <w:jc w:val="both"/>
        <w:rPr>
          <w:rFonts w:ascii="Times New Roman" w:hAnsi="Times New Roman"/>
          <w:sz w:val="28"/>
          <w:szCs w:val="28"/>
        </w:rPr>
      </w:pPr>
      <w:r w:rsidRPr="000B5803">
        <w:rPr>
          <w:rFonts w:ascii="Times New Roman" w:hAnsi="Times New Roman"/>
          <w:sz w:val="28"/>
          <w:szCs w:val="28"/>
          <w:lang w:val="en-US"/>
        </w:rPr>
        <w:t>P</w:t>
      </w:r>
      <w:r w:rsidRPr="000B5803">
        <w:rPr>
          <w:rFonts w:ascii="Times New Roman" w:hAnsi="Times New Roman"/>
          <w:sz w:val="28"/>
          <w:szCs w:val="28"/>
          <w:vertAlign w:val="subscript"/>
          <w:lang w:val="en-US"/>
        </w:rPr>
        <w:t>i</w:t>
      </w:r>
      <w:r w:rsidRPr="000B5803">
        <w:rPr>
          <w:rFonts w:ascii="Times New Roman" w:hAnsi="Times New Roman"/>
          <w:sz w:val="28"/>
          <w:szCs w:val="28"/>
        </w:rPr>
        <w:t>/</w:t>
      </w:r>
      <w:r w:rsidRPr="000B5803">
        <w:rPr>
          <w:rFonts w:ascii="Times New Roman" w:hAnsi="Times New Roman"/>
          <w:sz w:val="28"/>
          <w:szCs w:val="28"/>
          <w:lang w:val="en-US"/>
        </w:rPr>
        <w:t>P</w:t>
      </w:r>
      <w:r w:rsidRPr="000B5803">
        <w:rPr>
          <w:rFonts w:ascii="Times New Roman" w:hAnsi="Times New Roman"/>
          <w:sz w:val="28"/>
          <w:szCs w:val="28"/>
          <w:vertAlign w:val="subscript"/>
          <w:lang w:val="en-US"/>
        </w:rPr>
        <w:t>J</w:t>
      </w:r>
      <w:r w:rsidRPr="000B5803">
        <w:rPr>
          <w:rFonts w:ascii="Times New Roman" w:hAnsi="Times New Roman"/>
          <w:sz w:val="28"/>
          <w:szCs w:val="28"/>
        </w:rPr>
        <w:t xml:space="preserve"> – отношение плотностей растворителя.</w:t>
      </w:r>
    </w:p>
    <w:p w14:paraId="33D52FC2" w14:textId="57604398" w:rsidR="00CB474E" w:rsidRPr="000B5803" w:rsidRDefault="00CB474E" w:rsidP="00212BCC">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lastRenderedPageBreak/>
        <w:t xml:space="preserve">Вычисление относительной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отн</m:t>
            </m:r>
            <m:r>
              <w:rPr>
                <w:rFonts w:ascii="Cambria Math" w:hAnsi="Times New Roman"/>
                <w:sz w:val="28"/>
                <w:szCs w:val="28"/>
              </w:rPr>
              <m:t>.,</m:t>
            </m:r>
          </m:sub>
        </m:sSub>
      </m:oMath>
      <w:r w:rsidRPr="000B5803">
        <w:rPr>
          <w:rFonts w:ascii="Times New Roman" w:hAnsi="Times New Roman"/>
          <w:sz w:val="28"/>
          <w:szCs w:val="28"/>
        </w:rPr>
        <w:t xml:space="preserve"> удельной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уд</m:t>
            </m:r>
            <m:r>
              <w:rPr>
                <w:rFonts w:ascii="Cambria Math" w:hAnsi="Times New Roman"/>
                <w:sz w:val="28"/>
                <w:szCs w:val="28"/>
              </w:rPr>
              <m:t>.,</m:t>
            </m:r>
          </m:sub>
        </m:sSub>
      </m:oMath>
      <w:r w:rsidRPr="000B5803">
        <w:rPr>
          <w:rFonts w:ascii="Times New Roman" w:hAnsi="Times New Roman"/>
          <w:sz w:val="28"/>
          <w:szCs w:val="28"/>
        </w:rPr>
        <w:t xml:space="preserve"> приведенной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прив</m:t>
            </m:r>
            <m:r>
              <w:rPr>
                <w:rFonts w:ascii="Cambria Math" w:hAnsi="Times New Roman"/>
                <w:sz w:val="28"/>
                <w:szCs w:val="28"/>
              </w:rPr>
              <m:t>.,</m:t>
            </m:r>
          </m:sub>
        </m:sSub>
      </m:oMath>
      <w:r w:rsidRPr="000B5803">
        <w:rPr>
          <w:rFonts w:ascii="Times New Roman" w:hAnsi="Times New Roman"/>
          <w:sz w:val="28"/>
          <w:szCs w:val="28"/>
        </w:rPr>
        <w:t xml:space="preserve"> вязкостей</w:t>
      </w:r>
      <w:r w:rsidR="00281C64" w:rsidRPr="000B5803">
        <w:rPr>
          <w:rFonts w:ascii="Times New Roman" w:hAnsi="Times New Roman"/>
          <w:sz w:val="28"/>
          <w:szCs w:val="28"/>
        </w:rPr>
        <w:t xml:space="preserve"> растворов полимерных реагентов</w:t>
      </w:r>
      <w:r w:rsidRPr="000B5803">
        <w:rPr>
          <w:rFonts w:ascii="Times New Roman" w:hAnsi="Times New Roman"/>
          <w:sz w:val="28"/>
          <w:szCs w:val="28"/>
        </w:rPr>
        <w:t xml:space="preserve"> проводилось по следующим </w:t>
      </w:r>
      <w:r w:rsidRPr="00F539C6">
        <w:rPr>
          <w:rFonts w:ascii="Times New Roman" w:hAnsi="Times New Roman"/>
          <w:sz w:val="28"/>
          <w:szCs w:val="28"/>
        </w:rPr>
        <w:t>формулам</w:t>
      </w:r>
      <w:r w:rsidR="00F539C6" w:rsidRPr="00F539C6">
        <w:rPr>
          <w:rFonts w:ascii="Times New Roman" w:hAnsi="Times New Roman"/>
          <w:sz w:val="28"/>
          <w:szCs w:val="28"/>
        </w:rPr>
        <w:t xml:space="preserve"> </w:t>
      </w:r>
      <w:r w:rsidR="00212BCC" w:rsidRPr="00F539C6">
        <w:rPr>
          <w:rFonts w:ascii="Times New Roman" w:hAnsi="Times New Roman"/>
          <w:sz w:val="28"/>
          <w:szCs w:val="28"/>
        </w:rPr>
        <w:t>,</w:t>
      </w:r>
      <w:r w:rsidR="00212BCC" w:rsidRPr="00212BCC">
        <w:rPr>
          <w:rFonts w:ascii="Times New Roman" w:hAnsi="Times New Roman"/>
          <w:color w:val="FF0000"/>
          <w:sz w:val="28"/>
          <w:szCs w:val="28"/>
        </w:rPr>
        <w:t xml:space="preserve">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отн</m:t>
            </m:r>
            <m:r>
              <w:rPr>
                <w:rFonts w:ascii="Cambria Math" w:hAnsi="Times New Roman"/>
                <w:sz w:val="28"/>
                <w:szCs w:val="28"/>
              </w:rPr>
              <m:t>.,</m:t>
            </m:r>
          </m:sub>
        </m:sSub>
      </m:oMath>
      <w:r w:rsidR="00F539C6">
        <w:rPr>
          <w:rFonts w:ascii="Times New Roman" w:hAnsi="Times New Roman"/>
          <w:sz w:val="28"/>
          <w:szCs w:val="28"/>
        </w:rPr>
        <w:t>(а),</w:t>
      </w:r>
      <m:oMath>
        <m:r>
          <w:rPr>
            <w:rFonts w:ascii="Cambria Math" w:hAnsi="Times New Roman"/>
            <w:sz w:val="28"/>
            <w:szCs w:val="28"/>
          </w:rPr>
          <m:t xml:space="preserve"> </m:t>
        </m:r>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уд</m:t>
            </m:r>
            <m:r>
              <w:rPr>
                <w:rFonts w:ascii="Cambria Math" w:hAnsi="Times New Roman"/>
                <w:sz w:val="28"/>
                <w:szCs w:val="28"/>
              </w:rPr>
              <m:t>.,</m:t>
            </m:r>
          </m:sub>
        </m:sSub>
      </m:oMath>
      <w:r w:rsidR="00F539C6" w:rsidRPr="000B5803">
        <w:rPr>
          <w:rFonts w:ascii="Times New Roman" w:hAnsi="Times New Roman"/>
          <w:sz w:val="28"/>
          <w:szCs w:val="28"/>
        </w:rPr>
        <w:t xml:space="preserve"> </w:t>
      </w:r>
      <w:r w:rsidR="00F539C6">
        <w:rPr>
          <w:rFonts w:ascii="Times New Roman" w:hAnsi="Times New Roman"/>
          <w:sz w:val="28"/>
          <w:szCs w:val="28"/>
        </w:rPr>
        <w:t>(б),</w:t>
      </w:r>
      <w:r w:rsidR="00212BCC" w:rsidRPr="00212BCC">
        <w:rPr>
          <w:rFonts w:ascii="Times New Roman" w:hAnsi="Times New Roman"/>
          <w:color w:val="FF0000"/>
          <w:sz w:val="28"/>
          <w:szCs w:val="28"/>
        </w:rPr>
        <w:t xml:space="preserve"> </w:t>
      </w: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прив</m:t>
            </m:r>
            <m:r>
              <w:rPr>
                <w:rFonts w:ascii="Cambria Math" w:hAnsi="Times New Roman"/>
                <w:sz w:val="28"/>
                <w:szCs w:val="28"/>
              </w:rPr>
              <m:t>.,</m:t>
            </m:r>
          </m:sub>
        </m:sSub>
        <m:d>
          <m:dPr>
            <m:ctrlPr>
              <w:rPr>
                <w:rFonts w:ascii="Cambria Math" w:hAnsi="Cambria Math"/>
                <w:sz w:val="28"/>
                <w:szCs w:val="28"/>
              </w:rPr>
            </m:ctrlPr>
          </m:dPr>
          <m:e>
            <m:r>
              <m:rPr>
                <m:sty m:val="p"/>
              </m:rPr>
              <w:rPr>
                <w:rFonts w:ascii="Cambria Math" w:hAnsi="Cambria Math"/>
                <w:sz w:val="28"/>
                <w:szCs w:val="28"/>
              </w:rPr>
              <m:t>с</m:t>
            </m:r>
          </m:e>
        </m:d>
        <m:r>
          <m:rPr>
            <m:sty m:val="p"/>
          </m:rPr>
          <w:rPr>
            <w:rFonts w:ascii="Cambria Math" w:hAnsi="Times New Roman"/>
            <w:sz w:val="28"/>
            <w:szCs w:val="28"/>
          </w:rPr>
          <m:t>,</m:t>
        </m:r>
      </m:oMath>
      <w:r w:rsidR="00F539C6" w:rsidRPr="000B5803">
        <w:rPr>
          <w:rFonts w:ascii="Times New Roman" w:hAnsi="Times New Roman"/>
          <w:sz w:val="28"/>
          <w:szCs w:val="28"/>
        </w:rPr>
        <w:t xml:space="preserve"> </w:t>
      </w:r>
      <w:r w:rsidR="00212BCC">
        <w:rPr>
          <w:rFonts w:ascii="Times New Roman" w:hAnsi="Times New Roman"/>
          <w:sz w:val="28"/>
          <w:szCs w:val="28"/>
        </w:rPr>
        <w:t>(3.5)</w:t>
      </w:r>
      <w:r w:rsidRPr="000B5803">
        <w:rPr>
          <w:rFonts w:ascii="Times New Roman" w:hAnsi="Times New Roman"/>
          <w:sz w:val="28"/>
          <w:szCs w:val="28"/>
        </w:rPr>
        <w:t>:</w:t>
      </w:r>
    </w:p>
    <w:p w14:paraId="1495E53E" w14:textId="77777777" w:rsidR="00CB474E" w:rsidRPr="000B5803" w:rsidRDefault="00CB474E" w:rsidP="00944A29">
      <w:pPr>
        <w:spacing w:after="0" w:line="240" w:lineRule="auto"/>
        <w:ind w:firstLine="567"/>
        <w:contextualSpacing/>
        <w:jc w:val="both"/>
        <w:rPr>
          <w:rFonts w:ascii="Times New Roman" w:hAnsi="Times New Roman"/>
          <w:sz w:val="28"/>
          <w:szCs w:val="28"/>
        </w:rPr>
      </w:pPr>
    </w:p>
    <w:p w14:paraId="5588451A" w14:textId="7C3A41F2" w:rsidR="00CB474E" w:rsidRPr="000B5803" w:rsidRDefault="00176FAE" w:rsidP="00F539C6">
      <w:pPr>
        <w:spacing w:after="0" w:line="240" w:lineRule="auto"/>
        <w:ind w:firstLine="567"/>
        <w:contextualSpacing/>
        <w:jc w:val="center"/>
        <w:rPr>
          <w:rFonts w:ascii="Times New Roman" w:hAnsi="Times New Roman"/>
          <w:sz w:val="28"/>
          <w:szCs w:val="28"/>
        </w:rPr>
      </w:pP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отн</m:t>
            </m:r>
            <m:r>
              <w:rPr>
                <w:rFonts w:ascii="Cambria Math" w:hAnsi="Times New Roman"/>
                <w:sz w:val="28"/>
                <w:szCs w:val="28"/>
              </w:rPr>
              <m:t>.</m:t>
            </m:r>
          </m:sub>
        </m:sSub>
        <m:r>
          <w:rPr>
            <w:rFonts w:ascii="Cambria Math" w:hAnsi="Times New Roman"/>
            <w:sz w:val="28"/>
            <w:szCs w:val="28"/>
          </w:rPr>
          <m:t>=</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Cambria Math"/>
                    <w:sz w:val="28"/>
                    <w:szCs w:val="28"/>
                  </w:rPr>
                  <m:t>τ</m:t>
                </m:r>
              </m:e>
              <m:sub>
                <m:r>
                  <w:rPr>
                    <w:rFonts w:ascii="Cambria Math" w:hAnsi="Cambria Math"/>
                    <w:sz w:val="28"/>
                    <w:szCs w:val="28"/>
                  </w:rPr>
                  <m:t>i</m:t>
                </m:r>
              </m:sub>
            </m:sSub>
          </m:num>
          <m:den>
            <m:sSub>
              <m:sSubPr>
                <m:ctrlPr>
                  <w:rPr>
                    <w:rFonts w:ascii="Cambria Math" w:hAnsi="Times New Roman"/>
                    <w:i/>
                    <w:sz w:val="28"/>
                    <w:szCs w:val="28"/>
                  </w:rPr>
                </m:ctrlPr>
              </m:sSubPr>
              <m:e>
                <m:r>
                  <w:rPr>
                    <w:rFonts w:ascii="Cambria Math" w:hAnsi="Cambria Math"/>
                    <w:sz w:val="28"/>
                    <w:szCs w:val="28"/>
                  </w:rPr>
                  <m:t>τ</m:t>
                </m:r>
              </m:e>
              <m:sub>
                <m:r>
                  <w:rPr>
                    <w:rFonts w:ascii="Cambria Math" w:hAnsi="Times New Roman"/>
                    <w:sz w:val="28"/>
                    <w:szCs w:val="28"/>
                  </w:rPr>
                  <m:t>0</m:t>
                </m:r>
              </m:sub>
            </m:sSub>
          </m:den>
        </m:f>
        <m:r>
          <w:rPr>
            <w:rFonts w:ascii="Cambria Math" w:hAnsi="Times New Roman"/>
            <w:sz w:val="28"/>
            <w:szCs w:val="28"/>
          </w:rPr>
          <m:t>;</m:t>
        </m:r>
      </m:oMath>
      <w:r w:rsidR="00F539C6">
        <w:rPr>
          <w:rFonts w:ascii="Times New Roman" w:hAnsi="Times New Roman"/>
          <w:sz w:val="28"/>
          <w:szCs w:val="28"/>
        </w:rPr>
        <w:t xml:space="preserve"> (а)</w:t>
      </w:r>
    </w:p>
    <w:p w14:paraId="67CFDE85" w14:textId="01200352" w:rsidR="00CB474E" w:rsidRPr="00F539C6" w:rsidRDefault="00176FAE" w:rsidP="00212BCC">
      <w:pPr>
        <w:spacing w:after="0" w:line="240" w:lineRule="auto"/>
        <w:ind w:firstLine="4158"/>
        <w:contextualSpacing/>
        <w:rPr>
          <w:rFonts w:ascii="Times New Roman" w:hAnsi="Times New Roman"/>
          <w:sz w:val="28"/>
          <w:szCs w:val="28"/>
        </w:rPr>
      </w:pP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уд</m:t>
            </m:r>
            <m:r>
              <w:rPr>
                <w:rFonts w:ascii="Cambria Math" w:hAnsi="Times New Roman"/>
                <w:sz w:val="28"/>
                <w:szCs w:val="28"/>
              </w:rPr>
              <m:t>.</m:t>
            </m:r>
          </m:sub>
        </m:sSub>
        <m:r>
          <w:rPr>
            <w:rFonts w:ascii="Cambria Math" w:hAnsi="Times New Roman"/>
            <w:sz w:val="28"/>
            <w:szCs w:val="28"/>
          </w:rPr>
          <m:t>=</m:t>
        </m:r>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отн</m:t>
            </m:r>
            <m:r>
              <w:rPr>
                <w:rFonts w:ascii="Cambria Math" w:hAnsi="Times New Roman"/>
                <w:sz w:val="28"/>
                <w:szCs w:val="28"/>
              </w:rPr>
              <m:t>.</m:t>
            </m:r>
          </m:sub>
        </m:sSub>
      </m:oMath>
      <w:r w:rsidR="00CB474E" w:rsidRPr="000B5803">
        <w:rPr>
          <w:rFonts w:ascii="Times New Roman" w:hAnsi="Times New Roman"/>
          <w:sz w:val="28"/>
          <w:szCs w:val="28"/>
          <w:vertAlign w:val="superscript"/>
        </w:rPr>
        <w:t>-1;</w:t>
      </w:r>
      <w:r w:rsidR="00F539C6">
        <w:rPr>
          <w:rFonts w:ascii="Times New Roman" w:hAnsi="Times New Roman"/>
          <w:sz w:val="28"/>
          <w:szCs w:val="28"/>
        </w:rPr>
        <w:t xml:space="preserve"> (б)</w:t>
      </w:r>
    </w:p>
    <w:p w14:paraId="2C98799F" w14:textId="7EC8A10C" w:rsidR="00CB474E" w:rsidRPr="000B5803" w:rsidRDefault="00176FAE" w:rsidP="00212BCC">
      <w:pPr>
        <w:spacing w:after="0" w:line="240" w:lineRule="auto"/>
        <w:ind w:firstLine="4158"/>
        <w:contextualSpacing/>
        <w:rPr>
          <w:rFonts w:ascii="Times New Roman" w:hAnsi="Times New Roman"/>
          <w:sz w:val="28"/>
          <w:szCs w:val="28"/>
        </w:rPr>
      </w:pPr>
      <m:oMath>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прив</m:t>
            </m:r>
            <m:r>
              <w:rPr>
                <w:rFonts w:ascii="Cambria Math" w:hAnsi="Times New Roman"/>
                <w:sz w:val="28"/>
                <w:szCs w:val="28"/>
              </w:rPr>
              <m:t>.</m:t>
            </m:r>
          </m:sub>
        </m:sSub>
        <m:r>
          <w:rPr>
            <w:rFonts w:ascii="Cambria Math" w:hAnsi="Times New Roman"/>
            <w:sz w:val="28"/>
            <w:szCs w:val="28"/>
          </w:rPr>
          <m:t>=</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Cambria Math"/>
                    <w:sz w:val="28"/>
                    <w:szCs w:val="28"/>
                  </w:rPr>
                  <m:t>η</m:t>
                </m:r>
              </m:e>
              <m:sub>
                <m:r>
                  <w:rPr>
                    <w:rFonts w:ascii="Cambria Math" w:hAnsi="Times New Roman"/>
                    <w:sz w:val="28"/>
                    <w:szCs w:val="28"/>
                  </w:rPr>
                  <m:t>уд</m:t>
                </m:r>
                <m:r>
                  <w:rPr>
                    <w:rFonts w:ascii="Cambria Math" w:hAnsi="Times New Roman"/>
                    <w:sz w:val="28"/>
                    <w:szCs w:val="28"/>
                  </w:rPr>
                  <m:t>.</m:t>
                </m:r>
              </m:sub>
            </m:sSub>
          </m:num>
          <m:den>
            <m:r>
              <w:rPr>
                <w:rFonts w:ascii="Cambria Math" w:hAnsi="Times New Roman"/>
                <w:sz w:val="28"/>
                <w:szCs w:val="28"/>
              </w:rPr>
              <m:t>с</m:t>
            </m:r>
          </m:den>
        </m:f>
      </m:oMath>
      <w:r w:rsidR="00281C64" w:rsidRPr="000B5803">
        <w:rPr>
          <w:rFonts w:ascii="Times New Roman" w:hAnsi="Times New Roman"/>
          <w:sz w:val="28"/>
          <w:szCs w:val="28"/>
        </w:rPr>
        <w:t xml:space="preserve">         </w:t>
      </w:r>
      <w:r w:rsidR="00F539C6">
        <w:rPr>
          <w:rFonts w:ascii="Times New Roman" w:hAnsi="Times New Roman"/>
          <w:sz w:val="28"/>
          <w:szCs w:val="28"/>
        </w:rPr>
        <w:t>(с)</w:t>
      </w:r>
      <w:r w:rsidR="00281C64" w:rsidRPr="000B5803">
        <w:rPr>
          <w:rFonts w:ascii="Times New Roman" w:hAnsi="Times New Roman"/>
          <w:sz w:val="28"/>
          <w:szCs w:val="28"/>
        </w:rPr>
        <w:t xml:space="preserve">   </w:t>
      </w:r>
      <w:r w:rsidR="00212BCC">
        <w:rPr>
          <w:rFonts w:ascii="Times New Roman" w:hAnsi="Times New Roman"/>
          <w:sz w:val="28"/>
          <w:szCs w:val="28"/>
        </w:rPr>
        <w:t xml:space="preserve">                             </w:t>
      </w:r>
      <w:r w:rsidR="00F539C6">
        <w:rPr>
          <w:rFonts w:ascii="Times New Roman" w:hAnsi="Times New Roman"/>
          <w:sz w:val="28"/>
          <w:szCs w:val="28"/>
        </w:rPr>
        <w:t xml:space="preserve">       </w:t>
      </w:r>
      <w:r w:rsidR="00281C64" w:rsidRPr="000B5803">
        <w:rPr>
          <w:rFonts w:ascii="Times New Roman" w:hAnsi="Times New Roman"/>
          <w:sz w:val="28"/>
          <w:szCs w:val="28"/>
        </w:rPr>
        <w:t>(3.5)</w:t>
      </w:r>
    </w:p>
    <w:p w14:paraId="707E926A" w14:textId="77777777" w:rsidR="00CB474E" w:rsidRPr="000B5803" w:rsidRDefault="00CB474E" w:rsidP="00944A29">
      <w:pPr>
        <w:spacing w:after="0" w:line="240" w:lineRule="auto"/>
        <w:ind w:firstLine="567"/>
        <w:contextualSpacing/>
        <w:jc w:val="center"/>
        <w:rPr>
          <w:rFonts w:ascii="Times New Roman" w:hAnsi="Times New Roman"/>
          <w:sz w:val="28"/>
          <w:szCs w:val="28"/>
        </w:rPr>
      </w:pPr>
    </w:p>
    <w:p w14:paraId="42C3DB8D" w14:textId="77777777" w:rsidR="00CB474E" w:rsidRPr="000B5803" w:rsidRDefault="00CB474E" w:rsidP="00212BCC">
      <w:pPr>
        <w:spacing w:after="0" w:line="240" w:lineRule="auto"/>
        <w:ind w:firstLine="709"/>
        <w:contextualSpacing/>
        <w:jc w:val="both"/>
        <w:rPr>
          <w:rFonts w:ascii="Times New Roman" w:hAnsi="Times New Roman"/>
          <w:color w:val="FF0000"/>
          <w:sz w:val="28"/>
          <w:szCs w:val="28"/>
          <w:lang w:val="kk-KZ"/>
        </w:rPr>
      </w:pPr>
      <w:r w:rsidRPr="000B5803">
        <w:rPr>
          <w:rFonts w:ascii="Times New Roman" w:hAnsi="Times New Roman"/>
          <w:sz w:val="28"/>
          <w:szCs w:val="28"/>
        </w:rPr>
        <w:t xml:space="preserve">Характеристическая вязкость (η) находилась из графической зависимости </w:t>
      </w:r>
      <m:oMath>
        <m:sSub>
          <m:sSubPr>
            <m:ctrlPr>
              <w:rPr>
                <w:rFonts w:ascii="Cambria Math" w:hAnsi="Times New Roman"/>
                <w:sz w:val="28"/>
                <w:szCs w:val="28"/>
              </w:rPr>
            </m:ctrlPr>
          </m:sSubPr>
          <m:e>
            <m:r>
              <m:rPr>
                <m:sty m:val="p"/>
              </m:rPr>
              <w:rPr>
                <w:rFonts w:ascii="Cambria Math" w:hAnsi="Times New Roman"/>
                <w:sz w:val="28"/>
                <w:szCs w:val="28"/>
              </w:rPr>
              <m:t>η</m:t>
            </m:r>
          </m:e>
          <m:sub>
            <m:r>
              <m:rPr>
                <m:sty m:val="p"/>
              </m:rPr>
              <w:rPr>
                <w:rFonts w:ascii="Cambria Math" w:hAnsi="Times New Roman"/>
                <w:sz w:val="28"/>
                <w:szCs w:val="28"/>
              </w:rPr>
              <m:t>прив</m:t>
            </m:r>
            <m:r>
              <m:rPr>
                <m:sty m:val="p"/>
              </m:rPr>
              <w:rPr>
                <w:rFonts w:ascii="Cambria Math" w:hAnsi="Times New Roman"/>
                <w:sz w:val="28"/>
                <w:szCs w:val="28"/>
              </w:rPr>
              <m:t>.</m:t>
            </m:r>
          </m:sub>
        </m:sSub>
        <m:r>
          <m:rPr>
            <m:sty m:val="p"/>
          </m:rPr>
          <w:rPr>
            <w:rFonts w:ascii="Cambria Math" w:hAnsi="Times New Roman"/>
            <w:sz w:val="28"/>
            <w:szCs w:val="28"/>
          </w:rPr>
          <m:t>=</m:t>
        </m:r>
        <m:r>
          <m:rPr>
            <m:sty m:val="p"/>
          </m:rPr>
          <w:rPr>
            <w:rFonts w:ascii="Cambria Math" w:hAnsi="Times New Roman"/>
            <w:sz w:val="28"/>
            <w:szCs w:val="28"/>
            <w:lang w:val="en-US"/>
          </w:rPr>
          <m:t>t</m:t>
        </m:r>
      </m:oMath>
      <w:r w:rsidRPr="000B5803">
        <w:rPr>
          <w:rFonts w:ascii="Times New Roman" w:hAnsi="Times New Roman"/>
          <w:sz w:val="28"/>
          <w:szCs w:val="28"/>
        </w:rPr>
        <w:t>(</w:t>
      </w:r>
      <w:r w:rsidRPr="000B5803">
        <w:rPr>
          <w:rFonts w:ascii="Times New Roman" w:hAnsi="Times New Roman"/>
          <w:sz w:val="28"/>
          <w:szCs w:val="28"/>
          <w:lang w:val="en-US"/>
        </w:rPr>
        <w:t>C</w:t>
      </w:r>
      <w:r w:rsidRPr="000B5803">
        <w:rPr>
          <w:rFonts w:ascii="Times New Roman" w:hAnsi="Times New Roman"/>
          <w:sz w:val="28"/>
          <w:szCs w:val="28"/>
        </w:rPr>
        <w:t>)</w:t>
      </w:r>
      <w:r w:rsidRPr="000B5803">
        <w:rPr>
          <w:rFonts w:ascii="Times New Roman" w:hAnsi="Times New Roman"/>
          <w:i/>
          <w:sz w:val="28"/>
          <w:szCs w:val="28"/>
        </w:rPr>
        <w:t xml:space="preserve"> </w:t>
      </w:r>
      <w:r w:rsidRPr="000B5803">
        <w:rPr>
          <w:rFonts w:ascii="Times New Roman" w:hAnsi="Times New Roman"/>
          <w:sz w:val="28"/>
          <w:szCs w:val="28"/>
        </w:rPr>
        <w:t>экстраполяцией прямых к нулевой концентрации полимера</w:t>
      </w:r>
      <w:r w:rsidR="00C47ED6" w:rsidRPr="000B5803">
        <w:rPr>
          <w:rFonts w:ascii="Times New Roman" w:hAnsi="Times New Roman"/>
          <w:sz w:val="28"/>
          <w:szCs w:val="28"/>
          <w:lang w:val="kk-KZ"/>
        </w:rPr>
        <w:t xml:space="preserve"> </w:t>
      </w:r>
      <w:r w:rsidR="00C47ED6" w:rsidRPr="000B5803">
        <w:rPr>
          <w:rFonts w:ascii="Times New Roman" w:hAnsi="Times New Roman"/>
          <w:sz w:val="28"/>
          <w:szCs w:val="28"/>
        </w:rPr>
        <w:t>[</w:t>
      </w:r>
      <w:r w:rsidR="00B64DE4" w:rsidRPr="000B5803">
        <w:rPr>
          <w:rFonts w:ascii="Times New Roman" w:hAnsi="Times New Roman"/>
          <w:sz w:val="28"/>
          <w:szCs w:val="28"/>
        </w:rPr>
        <w:t>50</w:t>
      </w:r>
      <w:r w:rsidR="00C47ED6" w:rsidRPr="000B5803">
        <w:rPr>
          <w:rFonts w:ascii="Times New Roman" w:hAnsi="Times New Roman"/>
          <w:sz w:val="28"/>
          <w:szCs w:val="28"/>
        </w:rPr>
        <w:t>].</w:t>
      </w:r>
    </w:p>
    <w:p w14:paraId="6ECA918D" w14:textId="77777777" w:rsidR="00491322" w:rsidRPr="000B5803" w:rsidRDefault="00491322" w:rsidP="00944A29">
      <w:pPr>
        <w:spacing w:after="0" w:line="240" w:lineRule="auto"/>
        <w:contextualSpacing/>
        <w:jc w:val="both"/>
        <w:rPr>
          <w:rFonts w:ascii="Times New Roman" w:hAnsi="Times New Roman"/>
          <w:sz w:val="28"/>
          <w:szCs w:val="28"/>
          <w:lang w:val="kk-KZ"/>
        </w:rPr>
      </w:pPr>
    </w:p>
    <w:p w14:paraId="6C3ECC8D" w14:textId="1FBA9940" w:rsidR="00D314FE" w:rsidRPr="000B5803" w:rsidRDefault="007042A3" w:rsidP="00944A29">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Таблица 6</w:t>
      </w:r>
      <w:r w:rsidR="004D24D3" w:rsidRPr="000B5803">
        <w:rPr>
          <w:rFonts w:ascii="Times New Roman" w:hAnsi="Times New Roman"/>
          <w:sz w:val="28"/>
          <w:szCs w:val="28"/>
          <w:lang w:val="kk-KZ"/>
        </w:rPr>
        <w:t xml:space="preserve"> </w:t>
      </w:r>
      <w:r w:rsidR="00212BCC">
        <w:rPr>
          <w:rFonts w:ascii="Times New Roman" w:hAnsi="Times New Roman"/>
          <w:sz w:val="28"/>
          <w:szCs w:val="28"/>
          <w:lang w:val="kk-KZ"/>
        </w:rPr>
        <w:t>–</w:t>
      </w:r>
      <w:r w:rsidR="004D24D3" w:rsidRPr="000B5803">
        <w:rPr>
          <w:rFonts w:ascii="Times New Roman" w:hAnsi="Times New Roman"/>
          <w:sz w:val="28"/>
          <w:szCs w:val="28"/>
          <w:lang w:val="kk-KZ"/>
        </w:rPr>
        <w:t xml:space="preserve"> </w:t>
      </w:r>
      <w:r w:rsidR="00D314FE" w:rsidRPr="000B5803">
        <w:rPr>
          <w:rFonts w:ascii="Times New Roman" w:hAnsi="Times New Roman"/>
          <w:sz w:val="28"/>
          <w:szCs w:val="28"/>
        </w:rPr>
        <w:t>Результаты вискозиметрического исследования</w:t>
      </w:r>
    </w:p>
    <w:p w14:paraId="403A20A7" w14:textId="77777777" w:rsidR="004D24D3" w:rsidRPr="00212BCC" w:rsidRDefault="004D24D3" w:rsidP="00212BCC">
      <w:pPr>
        <w:spacing w:after="0" w:line="240" w:lineRule="auto"/>
        <w:contextualSpacing/>
        <w:jc w:val="right"/>
        <w:rPr>
          <w:rFonts w:ascii="Times New Roman" w:hAnsi="Times New Roman"/>
          <w:sz w:val="16"/>
          <w:szCs w:val="16"/>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8"/>
        <w:gridCol w:w="1755"/>
        <w:gridCol w:w="2302"/>
        <w:gridCol w:w="2969"/>
        <w:gridCol w:w="1296"/>
      </w:tblGrid>
      <w:tr w:rsidR="00491322" w:rsidRPr="00944A29" w14:paraId="32529F7C" w14:textId="77777777" w:rsidTr="00212BCC">
        <w:trPr>
          <w:trHeight w:val="835"/>
        </w:trPr>
        <w:tc>
          <w:tcPr>
            <w:tcW w:w="1200" w:type="dxa"/>
            <w:vAlign w:val="center"/>
          </w:tcPr>
          <w:p w14:paraId="11038202" w14:textId="77777777" w:rsidR="00491322" w:rsidRPr="00212BCC" w:rsidRDefault="00491322" w:rsidP="00212BCC">
            <w:pPr>
              <w:spacing w:after="0" w:line="240" w:lineRule="auto"/>
              <w:contextualSpacing/>
              <w:jc w:val="center"/>
              <w:rPr>
                <w:rFonts w:ascii="Times New Roman" w:hAnsi="Times New Roman"/>
                <w:sz w:val="24"/>
                <w:szCs w:val="24"/>
              </w:rPr>
            </w:pPr>
            <w:r w:rsidRPr="00212BCC">
              <w:rPr>
                <w:rFonts w:ascii="Times New Roman" w:hAnsi="Times New Roman"/>
                <w:sz w:val="24"/>
                <w:szCs w:val="24"/>
              </w:rPr>
              <w:t>Полимер</w:t>
            </w:r>
          </w:p>
        </w:tc>
        <w:tc>
          <w:tcPr>
            <w:tcW w:w="1777" w:type="dxa"/>
            <w:vAlign w:val="center"/>
          </w:tcPr>
          <w:p w14:paraId="4E9F4A50" w14:textId="77777777" w:rsidR="00491322" w:rsidRPr="00212BCC" w:rsidRDefault="00491322" w:rsidP="00212BCC">
            <w:pPr>
              <w:spacing w:after="0" w:line="240" w:lineRule="auto"/>
              <w:contextualSpacing/>
              <w:jc w:val="center"/>
              <w:rPr>
                <w:rFonts w:ascii="Times New Roman" w:hAnsi="Times New Roman"/>
                <w:sz w:val="24"/>
                <w:szCs w:val="24"/>
              </w:rPr>
            </w:pPr>
            <w:r w:rsidRPr="00212BCC">
              <w:rPr>
                <w:rFonts w:ascii="Times New Roman" w:hAnsi="Times New Roman"/>
                <w:sz w:val="24"/>
                <w:szCs w:val="24"/>
              </w:rPr>
              <w:t>% раствор</w:t>
            </w:r>
          </w:p>
        </w:tc>
        <w:tc>
          <w:tcPr>
            <w:tcW w:w="2334" w:type="dxa"/>
            <w:vAlign w:val="center"/>
          </w:tcPr>
          <w:p w14:paraId="4FF2B2C2" w14:textId="7BB86782" w:rsidR="00491322" w:rsidRPr="00212BCC" w:rsidRDefault="00212BCC" w:rsidP="00212BCC">
            <w:pPr>
              <w:spacing w:after="0" w:line="240" w:lineRule="auto"/>
              <w:contextualSpacing/>
              <w:jc w:val="center"/>
              <w:rPr>
                <w:rFonts w:ascii="Times New Roman" w:hAnsi="Times New Roman"/>
                <w:sz w:val="24"/>
                <w:szCs w:val="24"/>
              </w:rPr>
            </w:pPr>
            <w:r w:rsidRPr="00212BCC">
              <w:rPr>
                <w:rFonts w:ascii="Times New Roman" w:hAnsi="Times New Roman"/>
                <w:sz w:val="24"/>
                <w:szCs w:val="24"/>
              </w:rPr>
              <w:t>Добавка</w:t>
            </w:r>
          </w:p>
        </w:tc>
        <w:tc>
          <w:tcPr>
            <w:tcW w:w="3018" w:type="dxa"/>
            <w:tcBorders>
              <w:right w:val="single" w:sz="4" w:space="0" w:color="auto"/>
            </w:tcBorders>
            <w:vAlign w:val="center"/>
          </w:tcPr>
          <w:p w14:paraId="2CC09232" w14:textId="77777777" w:rsidR="00491322" w:rsidRPr="00212BCC" w:rsidRDefault="00491322" w:rsidP="00212BCC">
            <w:pPr>
              <w:spacing w:after="0" w:line="240" w:lineRule="auto"/>
              <w:contextualSpacing/>
              <w:jc w:val="center"/>
              <w:rPr>
                <w:rFonts w:ascii="Times New Roman" w:hAnsi="Times New Roman"/>
                <w:sz w:val="24"/>
                <w:szCs w:val="24"/>
              </w:rPr>
            </w:pPr>
            <w:r w:rsidRPr="00212BCC">
              <w:rPr>
                <w:rFonts w:ascii="Times New Roman" w:hAnsi="Times New Roman"/>
                <w:sz w:val="24"/>
                <w:szCs w:val="24"/>
              </w:rPr>
              <w:t>Время истечения, с</w:t>
            </w:r>
          </w:p>
        </w:tc>
        <w:tc>
          <w:tcPr>
            <w:tcW w:w="1316" w:type="dxa"/>
            <w:tcBorders>
              <w:left w:val="single" w:sz="4" w:space="0" w:color="auto"/>
            </w:tcBorders>
            <w:vAlign w:val="center"/>
          </w:tcPr>
          <w:p w14:paraId="72B55A35" w14:textId="77777777" w:rsidR="00491322" w:rsidRPr="00212BCC" w:rsidRDefault="00491322" w:rsidP="00212BCC">
            <w:pPr>
              <w:spacing w:after="0" w:line="240" w:lineRule="auto"/>
              <w:contextualSpacing/>
              <w:jc w:val="center"/>
              <w:rPr>
                <w:rFonts w:ascii="Times New Roman" w:hAnsi="Times New Roman"/>
                <w:sz w:val="24"/>
                <w:szCs w:val="24"/>
              </w:rPr>
            </w:pPr>
            <w:r w:rsidRPr="00212BCC">
              <w:rPr>
                <w:rFonts w:ascii="Times New Roman" w:hAnsi="Times New Roman"/>
                <w:sz w:val="24"/>
                <w:szCs w:val="24"/>
              </w:rPr>
              <w:t>η</w:t>
            </w:r>
          </w:p>
        </w:tc>
      </w:tr>
      <w:tr w:rsidR="00212BCC" w:rsidRPr="00944A29" w14:paraId="07FABC2E" w14:textId="77777777" w:rsidTr="00212BCC">
        <w:tc>
          <w:tcPr>
            <w:tcW w:w="1200" w:type="dxa"/>
            <w:vAlign w:val="center"/>
          </w:tcPr>
          <w:p w14:paraId="6A2764A5" w14:textId="3911F785" w:rsidR="00212BCC" w:rsidRPr="00212BCC"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1777" w:type="dxa"/>
            <w:vAlign w:val="center"/>
          </w:tcPr>
          <w:p w14:paraId="044CED1B" w14:textId="015175BF" w:rsidR="00212BCC" w:rsidRPr="00212BCC"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2</w:t>
            </w:r>
          </w:p>
        </w:tc>
        <w:tc>
          <w:tcPr>
            <w:tcW w:w="2334" w:type="dxa"/>
            <w:vAlign w:val="center"/>
          </w:tcPr>
          <w:p w14:paraId="1630CC26" w14:textId="2D1EDE5B" w:rsidR="00212BCC" w:rsidRPr="00212BCC"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3</w:t>
            </w:r>
          </w:p>
        </w:tc>
        <w:tc>
          <w:tcPr>
            <w:tcW w:w="3018" w:type="dxa"/>
            <w:tcBorders>
              <w:right w:val="single" w:sz="4" w:space="0" w:color="auto"/>
            </w:tcBorders>
            <w:vAlign w:val="center"/>
          </w:tcPr>
          <w:p w14:paraId="69148F24" w14:textId="144504DB" w:rsidR="00212BCC" w:rsidRPr="00212BCC"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4</w:t>
            </w:r>
          </w:p>
        </w:tc>
        <w:tc>
          <w:tcPr>
            <w:tcW w:w="1316" w:type="dxa"/>
            <w:tcBorders>
              <w:left w:val="single" w:sz="4" w:space="0" w:color="auto"/>
            </w:tcBorders>
            <w:vAlign w:val="center"/>
          </w:tcPr>
          <w:p w14:paraId="54C440E7" w14:textId="36D80297" w:rsidR="00212BCC" w:rsidRPr="00212BCC"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5</w:t>
            </w:r>
          </w:p>
        </w:tc>
      </w:tr>
      <w:tr w:rsidR="00491322" w:rsidRPr="00944A29" w14:paraId="0D207B2D" w14:textId="77777777" w:rsidTr="00212BCC">
        <w:tc>
          <w:tcPr>
            <w:tcW w:w="1200" w:type="dxa"/>
          </w:tcPr>
          <w:p w14:paraId="26BD382F" w14:textId="77777777" w:rsidR="00491322"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Pr>
          <w:p w14:paraId="44211846"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w:t>
            </w:r>
          </w:p>
        </w:tc>
        <w:tc>
          <w:tcPr>
            <w:tcW w:w="2334" w:type="dxa"/>
          </w:tcPr>
          <w:p w14:paraId="44AD0DEC"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Пероксид водорода</w:t>
            </w:r>
          </w:p>
        </w:tc>
        <w:tc>
          <w:tcPr>
            <w:tcW w:w="3018" w:type="dxa"/>
            <w:tcBorders>
              <w:right w:val="single" w:sz="4" w:space="0" w:color="auto"/>
            </w:tcBorders>
          </w:tcPr>
          <w:p w14:paraId="3DFBDE11"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1-16</w:t>
            </w:r>
          </w:p>
          <w:p w14:paraId="02830906"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2-10,46</w:t>
            </w:r>
          </w:p>
          <w:p w14:paraId="77FDCC4B"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3-12,39</w:t>
            </w:r>
          </w:p>
          <w:p w14:paraId="5E936464"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4-11,39</w:t>
            </w:r>
          </w:p>
          <w:p w14:paraId="577F2692"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5-11,26</w:t>
            </w:r>
          </w:p>
          <w:p w14:paraId="43F78B80"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Дист вода-11 с</w:t>
            </w:r>
          </w:p>
        </w:tc>
        <w:tc>
          <w:tcPr>
            <w:tcW w:w="1316" w:type="dxa"/>
            <w:tcBorders>
              <w:left w:val="single" w:sz="4" w:space="0" w:color="auto"/>
            </w:tcBorders>
          </w:tcPr>
          <w:p w14:paraId="0AAF8CE3" w14:textId="77777777" w:rsidR="00491322" w:rsidRPr="00944A29" w:rsidRDefault="00491322"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1,45</w:t>
            </w:r>
          </w:p>
          <w:p w14:paraId="0BBC9CB6" w14:textId="77777777" w:rsidR="00491322" w:rsidRPr="00944A29" w:rsidRDefault="00491322"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0,95</w:t>
            </w:r>
          </w:p>
          <w:p w14:paraId="5DD4A717" w14:textId="77777777" w:rsidR="00491322" w:rsidRPr="00944A29" w:rsidRDefault="00491322"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1,12</w:t>
            </w:r>
          </w:p>
          <w:p w14:paraId="421B074E" w14:textId="77777777" w:rsidR="00491322" w:rsidRPr="00944A29" w:rsidRDefault="00491322"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1,03</w:t>
            </w:r>
          </w:p>
          <w:p w14:paraId="21F40F08" w14:textId="77777777" w:rsidR="00491322" w:rsidRPr="00944A29" w:rsidRDefault="00491322"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1,02</w:t>
            </w:r>
          </w:p>
          <w:p w14:paraId="2AF17BA0" w14:textId="77777777" w:rsidR="00491322" w:rsidRPr="00944A29" w:rsidRDefault="00491322" w:rsidP="00944A29">
            <w:pPr>
              <w:spacing w:after="0" w:line="240" w:lineRule="auto"/>
              <w:contextualSpacing/>
              <w:jc w:val="both"/>
              <w:rPr>
                <w:rFonts w:ascii="Times New Roman" w:hAnsi="Times New Roman"/>
                <w:sz w:val="24"/>
                <w:szCs w:val="24"/>
              </w:rPr>
            </w:pPr>
          </w:p>
        </w:tc>
      </w:tr>
      <w:tr w:rsidR="00491322" w:rsidRPr="00944A29" w14:paraId="4DD8D11E" w14:textId="77777777" w:rsidTr="00212BCC">
        <w:tc>
          <w:tcPr>
            <w:tcW w:w="1200" w:type="dxa"/>
          </w:tcPr>
          <w:p w14:paraId="32221CDA" w14:textId="77777777" w:rsidR="00491322"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Pr>
          <w:p w14:paraId="61B9B72D"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w:t>
            </w:r>
          </w:p>
        </w:tc>
        <w:tc>
          <w:tcPr>
            <w:tcW w:w="2334" w:type="dxa"/>
          </w:tcPr>
          <w:p w14:paraId="2CB52D57"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Пероксид водорода</w:t>
            </w:r>
          </w:p>
        </w:tc>
        <w:tc>
          <w:tcPr>
            <w:tcW w:w="3018" w:type="dxa"/>
            <w:tcBorders>
              <w:right w:val="single" w:sz="4" w:space="0" w:color="auto"/>
            </w:tcBorders>
          </w:tcPr>
          <w:p w14:paraId="3D991CFA"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1-28,90</w:t>
            </w:r>
          </w:p>
          <w:p w14:paraId="35F96967"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2-14,82</w:t>
            </w:r>
          </w:p>
          <w:p w14:paraId="3C4D724E"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3-12,72</w:t>
            </w:r>
          </w:p>
          <w:p w14:paraId="0226E4AB"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4-12,14</w:t>
            </w:r>
          </w:p>
          <w:p w14:paraId="291F2ECB"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5-11,85</w:t>
            </w:r>
          </w:p>
        </w:tc>
        <w:tc>
          <w:tcPr>
            <w:tcW w:w="1316" w:type="dxa"/>
            <w:tcBorders>
              <w:left w:val="single" w:sz="4" w:space="0" w:color="auto"/>
            </w:tcBorders>
          </w:tcPr>
          <w:p w14:paraId="2C52DDD8"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1,49</w:t>
            </w:r>
          </w:p>
          <w:p w14:paraId="02156583"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0,97</w:t>
            </w:r>
          </w:p>
          <w:p w14:paraId="09E4155B"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1,14</w:t>
            </w:r>
          </w:p>
          <w:p w14:paraId="0E13F179"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1,09</w:t>
            </w:r>
          </w:p>
          <w:p w14:paraId="4D624408" w14:textId="6C67EF1E" w:rsidR="00491322" w:rsidRPr="00212BCC" w:rsidRDefault="00212BCC" w:rsidP="00212BCC">
            <w:pPr>
              <w:spacing w:after="0" w:line="240" w:lineRule="auto"/>
              <w:contextualSpacing/>
              <w:rPr>
                <w:rFonts w:ascii="Times New Roman" w:hAnsi="Times New Roman"/>
                <w:sz w:val="24"/>
                <w:szCs w:val="24"/>
                <w:lang w:val="kk-KZ"/>
              </w:rPr>
            </w:pPr>
            <w:r>
              <w:rPr>
                <w:rFonts w:ascii="Times New Roman" w:hAnsi="Times New Roman"/>
                <w:sz w:val="24"/>
                <w:szCs w:val="24"/>
                <w:lang w:val="kk-KZ"/>
              </w:rPr>
              <w:t>1,07</w:t>
            </w:r>
          </w:p>
        </w:tc>
      </w:tr>
      <w:tr w:rsidR="00491322" w:rsidRPr="00944A29" w14:paraId="531558D4" w14:textId="77777777" w:rsidTr="00212BCC">
        <w:tc>
          <w:tcPr>
            <w:tcW w:w="1200" w:type="dxa"/>
          </w:tcPr>
          <w:p w14:paraId="11DB44C4" w14:textId="77777777" w:rsidR="00491322"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Pr>
          <w:p w14:paraId="23E9D704"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w:t>
            </w:r>
          </w:p>
        </w:tc>
        <w:tc>
          <w:tcPr>
            <w:tcW w:w="2334" w:type="dxa"/>
          </w:tcPr>
          <w:p w14:paraId="5CEA76B0"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МЭА</w:t>
            </w:r>
          </w:p>
        </w:tc>
        <w:tc>
          <w:tcPr>
            <w:tcW w:w="3018" w:type="dxa"/>
            <w:tcBorders>
              <w:right w:val="single" w:sz="4" w:space="0" w:color="auto"/>
            </w:tcBorders>
          </w:tcPr>
          <w:p w14:paraId="29D82DA8"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1-25,37</w:t>
            </w:r>
          </w:p>
          <w:p w14:paraId="655C5933"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2-18,93</w:t>
            </w:r>
          </w:p>
          <w:p w14:paraId="22D6EB32"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3-19,91</w:t>
            </w:r>
          </w:p>
          <w:p w14:paraId="2A09A5B2"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4-14,37</w:t>
            </w:r>
          </w:p>
          <w:p w14:paraId="4F2670E9"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5-13,09</w:t>
            </w:r>
          </w:p>
        </w:tc>
        <w:tc>
          <w:tcPr>
            <w:tcW w:w="1316" w:type="dxa"/>
            <w:tcBorders>
              <w:left w:val="single" w:sz="4" w:space="0" w:color="auto"/>
            </w:tcBorders>
          </w:tcPr>
          <w:p w14:paraId="10C66CEB"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1,48</w:t>
            </w:r>
          </w:p>
          <w:p w14:paraId="274D37C8"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0,97</w:t>
            </w:r>
          </w:p>
          <w:p w14:paraId="5861C746"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1,14</w:t>
            </w:r>
          </w:p>
          <w:p w14:paraId="3A26BD8B"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1,06</w:t>
            </w:r>
          </w:p>
          <w:p w14:paraId="3A907640" w14:textId="6A4D4CB4" w:rsidR="00491322" w:rsidRPr="00212BCC" w:rsidRDefault="00212BCC" w:rsidP="00944A29">
            <w:pPr>
              <w:spacing w:after="0" w:line="240" w:lineRule="auto"/>
              <w:contextualSpacing/>
              <w:rPr>
                <w:rFonts w:ascii="Times New Roman" w:hAnsi="Times New Roman"/>
                <w:sz w:val="24"/>
                <w:szCs w:val="24"/>
                <w:lang w:val="kk-KZ"/>
              </w:rPr>
            </w:pPr>
            <w:r>
              <w:rPr>
                <w:rFonts w:ascii="Times New Roman" w:hAnsi="Times New Roman"/>
                <w:sz w:val="24"/>
                <w:szCs w:val="24"/>
                <w:lang w:val="kk-KZ"/>
              </w:rPr>
              <w:t>1,05</w:t>
            </w:r>
          </w:p>
        </w:tc>
      </w:tr>
      <w:tr w:rsidR="00491322" w:rsidRPr="00944A29" w14:paraId="5ACDBC91" w14:textId="77777777" w:rsidTr="00212BCC">
        <w:tc>
          <w:tcPr>
            <w:tcW w:w="1200" w:type="dxa"/>
          </w:tcPr>
          <w:p w14:paraId="74FDA636" w14:textId="77777777" w:rsidR="00491322"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Pr>
          <w:p w14:paraId="41DE66B8"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w:t>
            </w:r>
          </w:p>
        </w:tc>
        <w:tc>
          <w:tcPr>
            <w:tcW w:w="2334" w:type="dxa"/>
          </w:tcPr>
          <w:p w14:paraId="0C17797D"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МЭА</w:t>
            </w:r>
          </w:p>
        </w:tc>
        <w:tc>
          <w:tcPr>
            <w:tcW w:w="3018" w:type="dxa"/>
            <w:tcBorders>
              <w:right w:val="single" w:sz="4" w:space="0" w:color="auto"/>
            </w:tcBorders>
          </w:tcPr>
          <w:p w14:paraId="7B9C5F50"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1-1м 36с</w:t>
            </w:r>
          </w:p>
          <w:p w14:paraId="39017507"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2-51,31</w:t>
            </w:r>
          </w:p>
          <w:p w14:paraId="07F355DA"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3-49,35</w:t>
            </w:r>
          </w:p>
          <w:p w14:paraId="1D314A8A"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4-21,53</w:t>
            </w:r>
          </w:p>
          <w:p w14:paraId="07054868"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5-24,40</w:t>
            </w:r>
          </w:p>
        </w:tc>
        <w:tc>
          <w:tcPr>
            <w:tcW w:w="1316" w:type="dxa"/>
            <w:tcBorders>
              <w:left w:val="single" w:sz="4" w:space="0" w:color="auto"/>
            </w:tcBorders>
          </w:tcPr>
          <w:p w14:paraId="70B78110"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1,46</w:t>
            </w:r>
          </w:p>
          <w:p w14:paraId="4ADF475C"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0,93</w:t>
            </w:r>
          </w:p>
          <w:p w14:paraId="72C17AB2"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1,17</w:t>
            </w:r>
          </w:p>
          <w:p w14:paraId="038CFC8C"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1,05</w:t>
            </w:r>
          </w:p>
          <w:p w14:paraId="52C14054" w14:textId="77777777" w:rsidR="00491322"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1,04</w:t>
            </w:r>
          </w:p>
        </w:tc>
      </w:tr>
      <w:tr w:rsidR="00491322" w:rsidRPr="00944A29" w14:paraId="79BD24AD" w14:textId="77777777" w:rsidTr="00212BCC">
        <w:tc>
          <w:tcPr>
            <w:tcW w:w="1200" w:type="dxa"/>
          </w:tcPr>
          <w:p w14:paraId="21C7EFA7" w14:textId="77777777" w:rsidR="00491322"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Pr>
          <w:p w14:paraId="0E419F81"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w:t>
            </w:r>
          </w:p>
        </w:tc>
        <w:tc>
          <w:tcPr>
            <w:tcW w:w="2334" w:type="dxa"/>
          </w:tcPr>
          <w:p w14:paraId="0690D66F" w14:textId="77777777" w:rsidR="00491322"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С</w:t>
            </w:r>
          </w:p>
        </w:tc>
        <w:tc>
          <w:tcPr>
            <w:tcW w:w="3018" w:type="dxa"/>
            <w:tcBorders>
              <w:right w:val="single" w:sz="4" w:space="0" w:color="auto"/>
            </w:tcBorders>
          </w:tcPr>
          <w:p w14:paraId="7D7F0722"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1-3м 46с</w:t>
            </w:r>
          </w:p>
          <w:p w14:paraId="0D41A701"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2-32,52</w:t>
            </w:r>
          </w:p>
          <w:p w14:paraId="2AB08A63"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3-14,39</w:t>
            </w:r>
          </w:p>
          <w:p w14:paraId="51B9B435"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4-15,12</w:t>
            </w:r>
          </w:p>
          <w:p w14:paraId="5C433097"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5-13,06</w:t>
            </w:r>
          </w:p>
        </w:tc>
        <w:tc>
          <w:tcPr>
            <w:tcW w:w="1316" w:type="dxa"/>
            <w:tcBorders>
              <w:left w:val="single" w:sz="4" w:space="0" w:color="auto"/>
            </w:tcBorders>
          </w:tcPr>
          <w:p w14:paraId="18ABFACF"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1,44</w:t>
            </w:r>
          </w:p>
          <w:p w14:paraId="18C18489"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0,99</w:t>
            </w:r>
          </w:p>
          <w:p w14:paraId="53062B20"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1,18</w:t>
            </w:r>
          </w:p>
          <w:p w14:paraId="2EB13CAC"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1,06</w:t>
            </w:r>
          </w:p>
          <w:p w14:paraId="6071685A" w14:textId="77777777" w:rsidR="00491322"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1,04</w:t>
            </w:r>
          </w:p>
        </w:tc>
      </w:tr>
      <w:tr w:rsidR="00491322" w:rsidRPr="00944A29" w14:paraId="01603EB1" w14:textId="77777777" w:rsidTr="00212BCC">
        <w:tc>
          <w:tcPr>
            <w:tcW w:w="1200" w:type="dxa"/>
            <w:tcBorders>
              <w:bottom w:val="nil"/>
            </w:tcBorders>
          </w:tcPr>
          <w:p w14:paraId="6834F4D6" w14:textId="77777777" w:rsidR="00491322" w:rsidRPr="00944A29" w:rsidRDefault="00281C64"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Borders>
              <w:bottom w:val="nil"/>
            </w:tcBorders>
          </w:tcPr>
          <w:p w14:paraId="52A19679"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w:t>
            </w:r>
          </w:p>
        </w:tc>
        <w:tc>
          <w:tcPr>
            <w:tcW w:w="2334" w:type="dxa"/>
            <w:tcBorders>
              <w:bottom w:val="nil"/>
            </w:tcBorders>
          </w:tcPr>
          <w:p w14:paraId="1C168CE8" w14:textId="77777777" w:rsidR="00491322"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С</w:t>
            </w:r>
          </w:p>
        </w:tc>
        <w:tc>
          <w:tcPr>
            <w:tcW w:w="3018" w:type="dxa"/>
            <w:tcBorders>
              <w:bottom w:val="nil"/>
              <w:right w:val="single" w:sz="4" w:space="0" w:color="auto"/>
            </w:tcBorders>
          </w:tcPr>
          <w:p w14:paraId="282857CE"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1-4м 54с</w:t>
            </w:r>
          </w:p>
          <w:p w14:paraId="2EBD442B"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2-36,88</w:t>
            </w:r>
          </w:p>
          <w:p w14:paraId="2DECE04B"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3-14,57</w:t>
            </w:r>
          </w:p>
          <w:p w14:paraId="73655956"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4-14,56</w:t>
            </w:r>
          </w:p>
          <w:p w14:paraId="12212C02" w14:textId="77777777" w:rsidR="00491322" w:rsidRPr="00944A29" w:rsidRDefault="00491322"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5-13</w:t>
            </w:r>
          </w:p>
        </w:tc>
        <w:tc>
          <w:tcPr>
            <w:tcW w:w="1316" w:type="dxa"/>
            <w:tcBorders>
              <w:left w:val="single" w:sz="4" w:space="0" w:color="auto"/>
              <w:bottom w:val="nil"/>
            </w:tcBorders>
          </w:tcPr>
          <w:p w14:paraId="1DA214A2"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1,49</w:t>
            </w:r>
          </w:p>
          <w:p w14:paraId="6DFE3E66"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0,91</w:t>
            </w:r>
          </w:p>
          <w:p w14:paraId="4DACCE0F"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1,10</w:t>
            </w:r>
          </w:p>
          <w:p w14:paraId="7969EACA"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1,07</w:t>
            </w:r>
          </w:p>
          <w:p w14:paraId="6F614350" w14:textId="77777777" w:rsidR="00491322"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1,05</w:t>
            </w:r>
          </w:p>
        </w:tc>
      </w:tr>
      <w:tr w:rsidR="00212BCC" w:rsidRPr="00944A29" w14:paraId="0526B2D8" w14:textId="77777777" w:rsidTr="00212BCC">
        <w:tc>
          <w:tcPr>
            <w:tcW w:w="9645" w:type="dxa"/>
            <w:gridSpan w:val="5"/>
            <w:tcBorders>
              <w:top w:val="nil"/>
              <w:left w:val="nil"/>
              <w:right w:val="nil"/>
            </w:tcBorders>
          </w:tcPr>
          <w:p w14:paraId="1CCAFF83" w14:textId="32B904A8" w:rsidR="00212BCC" w:rsidRDefault="00587861" w:rsidP="00587861">
            <w:pPr>
              <w:spacing w:after="0" w:line="240" w:lineRule="auto"/>
              <w:ind w:hanging="94"/>
              <w:contextualSpacing/>
              <w:rPr>
                <w:rFonts w:ascii="Times New Roman" w:hAnsi="Times New Roman"/>
                <w:sz w:val="28"/>
                <w:szCs w:val="28"/>
                <w:lang w:val="kk-KZ"/>
              </w:rPr>
            </w:pPr>
            <w:r w:rsidRPr="00587861">
              <w:rPr>
                <w:rFonts w:ascii="Times New Roman" w:hAnsi="Times New Roman"/>
                <w:sz w:val="28"/>
                <w:szCs w:val="28"/>
                <w:lang w:val="kk-KZ"/>
              </w:rPr>
              <w:lastRenderedPageBreak/>
              <w:t xml:space="preserve">Продолжение таблицы </w:t>
            </w:r>
            <w:r>
              <w:rPr>
                <w:rFonts w:ascii="Times New Roman" w:hAnsi="Times New Roman"/>
                <w:sz w:val="28"/>
                <w:szCs w:val="28"/>
                <w:lang w:val="kk-KZ"/>
              </w:rPr>
              <w:t>6</w:t>
            </w:r>
          </w:p>
          <w:p w14:paraId="3B3541B6" w14:textId="692B8DA3" w:rsidR="00587861" w:rsidRPr="00587861" w:rsidRDefault="00587861" w:rsidP="00587861">
            <w:pPr>
              <w:spacing w:after="0" w:line="240" w:lineRule="auto"/>
              <w:ind w:hanging="94"/>
              <w:contextualSpacing/>
              <w:rPr>
                <w:rFonts w:ascii="Times New Roman" w:hAnsi="Times New Roman"/>
                <w:sz w:val="16"/>
                <w:szCs w:val="16"/>
                <w:lang w:val="kk-KZ"/>
              </w:rPr>
            </w:pPr>
          </w:p>
        </w:tc>
      </w:tr>
      <w:tr w:rsidR="00212BCC" w:rsidRPr="00944A29" w14:paraId="0233A2D7" w14:textId="77777777" w:rsidTr="00212BCC">
        <w:tc>
          <w:tcPr>
            <w:tcW w:w="1200" w:type="dxa"/>
          </w:tcPr>
          <w:p w14:paraId="257A3766" w14:textId="11FAC6A2" w:rsidR="00212BCC" w:rsidRPr="00944A29"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1777" w:type="dxa"/>
          </w:tcPr>
          <w:p w14:paraId="5CABF7C1" w14:textId="5CA2F4FE" w:rsidR="00212BCC" w:rsidRPr="00944A29"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2</w:t>
            </w:r>
          </w:p>
        </w:tc>
        <w:tc>
          <w:tcPr>
            <w:tcW w:w="2334" w:type="dxa"/>
          </w:tcPr>
          <w:p w14:paraId="4C4C8DB1" w14:textId="729D9155" w:rsidR="00212BCC" w:rsidRPr="00944A29"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3</w:t>
            </w:r>
          </w:p>
        </w:tc>
        <w:tc>
          <w:tcPr>
            <w:tcW w:w="3018" w:type="dxa"/>
            <w:tcBorders>
              <w:right w:val="single" w:sz="4" w:space="0" w:color="auto"/>
            </w:tcBorders>
          </w:tcPr>
          <w:p w14:paraId="2FE48C54" w14:textId="21DD5AA6" w:rsidR="00212BCC" w:rsidRPr="00944A29" w:rsidRDefault="00212BCC" w:rsidP="00212BCC">
            <w:pPr>
              <w:spacing w:after="0" w:line="240" w:lineRule="auto"/>
              <w:contextualSpacing/>
              <w:jc w:val="center"/>
              <w:rPr>
                <w:rFonts w:ascii="Times New Roman" w:hAnsi="Times New Roman"/>
                <w:sz w:val="24"/>
                <w:szCs w:val="24"/>
              </w:rPr>
            </w:pPr>
            <w:r>
              <w:rPr>
                <w:rFonts w:ascii="Times New Roman" w:hAnsi="Times New Roman"/>
                <w:sz w:val="24"/>
                <w:szCs w:val="24"/>
              </w:rPr>
              <w:t>4</w:t>
            </w:r>
          </w:p>
        </w:tc>
        <w:tc>
          <w:tcPr>
            <w:tcW w:w="1316" w:type="dxa"/>
            <w:tcBorders>
              <w:left w:val="single" w:sz="4" w:space="0" w:color="auto"/>
            </w:tcBorders>
          </w:tcPr>
          <w:p w14:paraId="6DE841DD" w14:textId="43EB5404" w:rsidR="00212BCC" w:rsidRPr="00944A29" w:rsidRDefault="00212BCC" w:rsidP="00212BCC">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5</w:t>
            </w:r>
          </w:p>
        </w:tc>
      </w:tr>
      <w:tr w:rsidR="003065B3" w:rsidRPr="00944A29" w14:paraId="37D4E3E6" w14:textId="77777777" w:rsidTr="00212BCC">
        <w:tc>
          <w:tcPr>
            <w:tcW w:w="1200" w:type="dxa"/>
          </w:tcPr>
          <w:p w14:paraId="6451ABB2"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Pr>
          <w:p w14:paraId="2C34A9A0"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w:t>
            </w:r>
          </w:p>
        </w:tc>
        <w:tc>
          <w:tcPr>
            <w:tcW w:w="2334" w:type="dxa"/>
          </w:tcPr>
          <w:p w14:paraId="7B5C3BE2"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ТЭА(1 мл)</w:t>
            </w:r>
          </w:p>
        </w:tc>
        <w:tc>
          <w:tcPr>
            <w:tcW w:w="3018" w:type="dxa"/>
            <w:tcBorders>
              <w:right w:val="single" w:sz="4" w:space="0" w:color="auto"/>
            </w:tcBorders>
          </w:tcPr>
          <w:p w14:paraId="1C72485C"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1-2,31с</w:t>
            </w:r>
          </w:p>
          <w:p w14:paraId="674EC39E"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2-1,23с</w:t>
            </w:r>
          </w:p>
          <w:p w14:paraId="53B36834"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3-1,22с</w:t>
            </w:r>
          </w:p>
          <w:p w14:paraId="24B16AA2"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4-1,19с</w:t>
            </w:r>
          </w:p>
          <w:p w14:paraId="4554973A"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5-1,18с</w:t>
            </w:r>
          </w:p>
        </w:tc>
        <w:tc>
          <w:tcPr>
            <w:tcW w:w="1316" w:type="dxa"/>
            <w:tcBorders>
              <w:left w:val="single" w:sz="4" w:space="0" w:color="auto"/>
            </w:tcBorders>
          </w:tcPr>
          <w:p w14:paraId="593A65C2"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1,51</w:t>
            </w:r>
          </w:p>
          <w:p w14:paraId="305EAD94"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0,90</w:t>
            </w:r>
          </w:p>
          <w:p w14:paraId="3B35C209"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1,11</w:t>
            </w:r>
          </w:p>
          <w:p w14:paraId="1861A0C0"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1,06</w:t>
            </w:r>
          </w:p>
          <w:p w14:paraId="7460922E"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1,04</w:t>
            </w:r>
          </w:p>
        </w:tc>
      </w:tr>
      <w:tr w:rsidR="003065B3" w:rsidRPr="00944A29" w14:paraId="35FFE17F" w14:textId="77777777" w:rsidTr="00212BCC">
        <w:tc>
          <w:tcPr>
            <w:tcW w:w="1200" w:type="dxa"/>
          </w:tcPr>
          <w:p w14:paraId="7D37CBB0"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Pr>
          <w:p w14:paraId="608E16AC"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w:t>
            </w:r>
          </w:p>
        </w:tc>
        <w:tc>
          <w:tcPr>
            <w:tcW w:w="2334" w:type="dxa"/>
          </w:tcPr>
          <w:p w14:paraId="4608A883"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ТЭА(1 мл)</w:t>
            </w:r>
          </w:p>
        </w:tc>
        <w:tc>
          <w:tcPr>
            <w:tcW w:w="3018" w:type="dxa"/>
            <w:tcBorders>
              <w:right w:val="single" w:sz="4" w:space="0" w:color="auto"/>
            </w:tcBorders>
          </w:tcPr>
          <w:p w14:paraId="5535963C"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1-2,20</w:t>
            </w:r>
          </w:p>
          <w:p w14:paraId="03D1642D"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2-1,33</w:t>
            </w:r>
          </w:p>
          <w:p w14:paraId="12FCC6CD"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3-1,33</w:t>
            </w:r>
          </w:p>
          <w:p w14:paraId="06635FA6"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4-1,29</w:t>
            </w:r>
          </w:p>
          <w:p w14:paraId="2D59071F"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5-1,20</w:t>
            </w:r>
          </w:p>
        </w:tc>
        <w:tc>
          <w:tcPr>
            <w:tcW w:w="1316" w:type="dxa"/>
            <w:tcBorders>
              <w:left w:val="single" w:sz="4" w:space="0" w:color="auto"/>
            </w:tcBorders>
          </w:tcPr>
          <w:p w14:paraId="4B73035B"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1,52</w:t>
            </w:r>
          </w:p>
          <w:p w14:paraId="1654A4C2"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0,96</w:t>
            </w:r>
          </w:p>
          <w:p w14:paraId="48417321"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1,14</w:t>
            </w:r>
          </w:p>
          <w:p w14:paraId="11EA8BDD"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1,09</w:t>
            </w:r>
          </w:p>
          <w:p w14:paraId="6E044CB6"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1,07</w:t>
            </w:r>
          </w:p>
        </w:tc>
      </w:tr>
      <w:tr w:rsidR="003065B3" w:rsidRPr="00944A29" w14:paraId="2F89BC0A" w14:textId="77777777" w:rsidTr="00212BCC">
        <w:tc>
          <w:tcPr>
            <w:tcW w:w="1200" w:type="dxa"/>
          </w:tcPr>
          <w:p w14:paraId="347A96E2"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Pr>
          <w:p w14:paraId="5DFB3C75"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2,5</w:t>
            </w:r>
          </w:p>
        </w:tc>
        <w:tc>
          <w:tcPr>
            <w:tcW w:w="2334" w:type="dxa"/>
          </w:tcPr>
          <w:p w14:paraId="0A4B44FA"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ТЭА(0,5 мл)</w:t>
            </w:r>
          </w:p>
        </w:tc>
        <w:tc>
          <w:tcPr>
            <w:tcW w:w="3018" w:type="dxa"/>
            <w:tcBorders>
              <w:right w:val="single" w:sz="4" w:space="0" w:color="auto"/>
            </w:tcBorders>
          </w:tcPr>
          <w:p w14:paraId="04A1D097"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1-1,43</w:t>
            </w:r>
          </w:p>
          <w:p w14:paraId="4ECBD2F3"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2-1,30</w:t>
            </w:r>
          </w:p>
          <w:p w14:paraId="7C68808D"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3-1,25</w:t>
            </w:r>
          </w:p>
          <w:p w14:paraId="50189DFA"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4-1,24</w:t>
            </w:r>
          </w:p>
          <w:p w14:paraId="5B716A4B"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5-1,23</w:t>
            </w:r>
          </w:p>
        </w:tc>
        <w:tc>
          <w:tcPr>
            <w:tcW w:w="1316" w:type="dxa"/>
            <w:tcBorders>
              <w:left w:val="single" w:sz="4" w:space="0" w:color="auto"/>
            </w:tcBorders>
          </w:tcPr>
          <w:p w14:paraId="29079D5C"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1,50</w:t>
            </w:r>
          </w:p>
          <w:p w14:paraId="242C8B4B"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0,91</w:t>
            </w:r>
          </w:p>
          <w:p w14:paraId="5BE890EA"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1,16</w:t>
            </w:r>
          </w:p>
          <w:p w14:paraId="040C4497"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1,08</w:t>
            </w:r>
          </w:p>
          <w:p w14:paraId="65B017B1"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1,04</w:t>
            </w:r>
          </w:p>
        </w:tc>
      </w:tr>
      <w:tr w:rsidR="003065B3" w:rsidRPr="00944A29" w14:paraId="76F730FA" w14:textId="77777777" w:rsidTr="00212BCC">
        <w:tc>
          <w:tcPr>
            <w:tcW w:w="1200" w:type="dxa"/>
          </w:tcPr>
          <w:p w14:paraId="51FFA433"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МПАА</w:t>
            </w:r>
          </w:p>
        </w:tc>
        <w:tc>
          <w:tcPr>
            <w:tcW w:w="1777" w:type="dxa"/>
          </w:tcPr>
          <w:p w14:paraId="574B06D4"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w:t>
            </w:r>
          </w:p>
        </w:tc>
        <w:tc>
          <w:tcPr>
            <w:tcW w:w="2334" w:type="dxa"/>
          </w:tcPr>
          <w:p w14:paraId="7451C5BC"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ТЭА(0,5 мл)</w:t>
            </w:r>
          </w:p>
        </w:tc>
        <w:tc>
          <w:tcPr>
            <w:tcW w:w="3018" w:type="dxa"/>
            <w:tcBorders>
              <w:right w:val="single" w:sz="4" w:space="0" w:color="auto"/>
            </w:tcBorders>
          </w:tcPr>
          <w:p w14:paraId="001BAB85"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1-2,05</w:t>
            </w:r>
          </w:p>
          <w:p w14:paraId="408FC849"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2-1,31</w:t>
            </w:r>
          </w:p>
          <w:p w14:paraId="6703707C"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3-1,24</w:t>
            </w:r>
          </w:p>
          <w:p w14:paraId="09FF36B7"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4-1,23</w:t>
            </w:r>
          </w:p>
          <w:p w14:paraId="1EE2D303" w14:textId="77777777" w:rsidR="003065B3" w:rsidRPr="00944A29" w:rsidRDefault="003065B3"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5-1,22</w:t>
            </w:r>
          </w:p>
        </w:tc>
        <w:tc>
          <w:tcPr>
            <w:tcW w:w="1316" w:type="dxa"/>
            <w:tcBorders>
              <w:left w:val="single" w:sz="4" w:space="0" w:color="auto"/>
            </w:tcBorders>
          </w:tcPr>
          <w:p w14:paraId="7EC5ED55"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1,53</w:t>
            </w:r>
          </w:p>
          <w:p w14:paraId="0A2ECE84"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0,92</w:t>
            </w:r>
          </w:p>
          <w:p w14:paraId="40B56283"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1,14</w:t>
            </w:r>
          </w:p>
          <w:p w14:paraId="09911D26"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1,05</w:t>
            </w:r>
          </w:p>
          <w:p w14:paraId="1F180151" w14:textId="77777777" w:rsidR="003065B3" w:rsidRPr="00944A29" w:rsidRDefault="003065B3"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1,03</w:t>
            </w:r>
          </w:p>
        </w:tc>
      </w:tr>
    </w:tbl>
    <w:p w14:paraId="41AEFE12" w14:textId="77777777" w:rsidR="00587861" w:rsidRDefault="00587861" w:rsidP="00944A29">
      <w:pPr>
        <w:spacing w:after="0" w:line="240" w:lineRule="auto"/>
        <w:ind w:firstLine="709"/>
        <w:contextualSpacing/>
        <w:jc w:val="both"/>
        <w:rPr>
          <w:rFonts w:ascii="Times New Roman" w:hAnsi="Times New Roman"/>
          <w:sz w:val="28"/>
          <w:szCs w:val="28"/>
        </w:rPr>
      </w:pPr>
    </w:p>
    <w:p w14:paraId="2EDCB696" w14:textId="0ACD197A" w:rsidR="00CB474E" w:rsidRPr="00587861" w:rsidRDefault="00490695" w:rsidP="00587861">
      <w:pPr>
        <w:spacing w:after="0" w:line="240" w:lineRule="auto"/>
        <w:ind w:firstLine="709"/>
        <w:contextualSpacing/>
        <w:jc w:val="both"/>
        <w:rPr>
          <w:rFonts w:ascii="Times New Roman" w:hAnsi="Times New Roman"/>
          <w:sz w:val="28"/>
          <w:szCs w:val="28"/>
        </w:rPr>
      </w:pPr>
      <w:r w:rsidRPr="00587861">
        <w:rPr>
          <w:rFonts w:ascii="Times New Roman" w:hAnsi="Times New Roman"/>
          <w:sz w:val="28"/>
          <w:szCs w:val="28"/>
        </w:rPr>
        <w:t xml:space="preserve">Нами было изучено влияние </w:t>
      </w:r>
      <w:r w:rsidR="00CB474E" w:rsidRPr="00587861">
        <w:rPr>
          <w:rFonts w:ascii="Times New Roman" w:hAnsi="Times New Roman"/>
          <w:sz w:val="28"/>
          <w:szCs w:val="28"/>
        </w:rPr>
        <w:t>удельной и приведенной вязкости (ηуд/с) от концентрации растворов</w:t>
      </w:r>
      <w:r w:rsidRPr="00587861">
        <w:rPr>
          <w:rFonts w:ascii="Times New Roman" w:hAnsi="Times New Roman"/>
          <w:sz w:val="28"/>
          <w:szCs w:val="28"/>
        </w:rPr>
        <w:t xml:space="preserve">, было показано, что кривые имеют </w:t>
      </w:r>
      <w:r w:rsidR="00CB474E" w:rsidRPr="00587861">
        <w:rPr>
          <w:rFonts w:ascii="Times New Roman" w:hAnsi="Times New Roman"/>
          <w:color w:val="FF0000"/>
          <w:sz w:val="28"/>
          <w:szCs w:val="28"/>
        </w:rPr>
        <w:t xml:space="preserve"> </w:t>
      </w:r>
      <w:r w:rsidR="00CB474E" w:rsidRPr="00587861">
        <w:rPr>
          <w:rFonts w:ascii="Times New Roman" w:hAnsi="Times New Roman"/>
          <w:sz w:val="28"/>
          <w:szCs w:val="28"/>
        </w:rPr>
        <w:t xml:space="preserve">аномальный ход </w:t>
      </w:r>
      <w:r w:rsidRPr="00587861">
        <w:rPr>
          <w:rFonts w:ascii="Times New Roman" w:hAnsi="Times New Roman"/>
          <w:sz w:val="28"/>
          <w:szCs w:val="28"/>
        </w:rPr>
        <w:t>- это</w:t>
      </w:r>
      <w:r w:rsidR="00CB474E" w:rsidRPr="00587861">
        <w:rPr>
          <w:rFonts w:ascii="Times New Roman" w:hAnsi="Times New Roman"/>
          <w:sz w:val="28"/>
          <w:szCs w:val="28"/>
        </w:rPr>
        <w:t xml:space="preserve"> характерно для высокомолекулярных полиэлектролитов. </w:t>
      </w:r>
      <w:r w:rsidRPr="00587861">
        <w:rPr>
          <w:rFonts w:ascii="Times New Roman" w:hAnsi="Times New Roman"/>
          <w:sz w:val="28"/>
          <w:szCs w:val="28"/>
        </w:rPr>
        <w:t xml:space="preserve">Мы можем это объяснить </w:t>
      </w:r>
      <w:r w:rsidR="00CB474E" w:rsidRPr="00587861">
        <w:rPr>
          <w:rFonts w:ascii="Times New Roman" w:hAnsi="Times New Roman"/>
          <w:sz w:val="28"/>
          <w:szCs w:val="28"/>
        </w:rPr>
        <w:t>влиянием ионизируемых гидрофильных  функциональных групп</w:t>
      </w:r>
      <w:r w:rsidR="00CB474E" w:rsidRPr="00587861">
        <w:rPr>
          <w:rFonts w:ascii="Times New Roman" w:hAnsi="Times New Roman"/>
          <w:color w:val="FF0000"/>
          <w:sz w:val="28"/>
          <w:szCs w:val="28"/>
        </w:rPr>
        <w:t xml:space="preserve"> </w:t>
      </w:r>
      <w:r w:rsidR="00CB474E" w:rsidRPr="00587861">
        <w:rPr>
          <w:rFonts w:ascii="Times New Roman" w:hAnsi="Times New Roman"/>
          <w:sz w:val="28"/>
          <w:szCs w:val="28"/>
        </w:rPr>
        <w:t xml:space="preserve">на </w:t>
      </w:r>
      <w:r w:rsidRPr="00587861">
        <w:rPr>
          <w:rFonts w:ascii="Times New Roman" w:hAnsi="Times New Roman"/>
          <w:sz w:val="28"/>
          <w:szCs w:val="28"/>
        </w:rPr>
        <w:t>макромолекулярный клубок</w:t>
      </w:r>
      <w:r w:rsidR="00C47ED6" w:rsidRPr="00587861">
        <w:rPr>
          <w:rFonts w:ascii="Times New Roman" w:hAnsi="Times New Roman"/>
          <w:sz w:val="28"/>
          <w:szCs w:val="28"/>
          <w:lang w:val="kk-KZ"/>
        </w:rPr>
        <w:t xml:space="preserve"> </w:t>
      </w:r>
      <w:r w:rsidR="00C47ED6" w:rsidRPr="00587861">
        <w:rPr>
          <w:rFonts w:ascii="Times New Roman" w:hAnsi="Times New Roman"/>
          <w:sz w:val="28"/>
          <w:szCs w:val="28"/>
        </w:rPr>
        <w:t>[</w:t>
      </w:r>
      <w:r w:rsidR="00AC3CF3">
        <w:rPr>
          <w:rFonts w:ascii="Times New Roman" w:hAnsi="Times New Roman"/>
          <w:sz w:val="28"/>
          <w:szCs w:val="28"/>
          <w:lang w:val="kk-KZ"/>
        </w:rPr>
        <w:t>83,84</w:t>
      </w:r>
      <w:r w:rsidR="00C47ED6" w:rsidRPr="00587861">
        <w:rPr>
          <w:rFonts w:ascii="Times New Roman" w:hAnsi="Times New Roman"/>
          <w:sz w:val="28"/>
          <w:szCs w:val="28"/>
        </w:rPr>
        <w:t>]</w:t>
      </w:r>
      <w:r w:rsidR="00CB474E" w:rsidRPr="00587861">
        <w:rPr>
          <w:rFonts w:ascii="Times New Roman" w:hAnsi="Times New Roman"/>
          <w:sz w:val="28"/>
          <w:szCs w:val="28"/>
        </w:rPr>
        <w:t xml:space="preserve">.  </w:t>
      </w:r>
    </w:p>
    <w:p w14:paraId="64555F13" w14:textId="63C1BF27" w:rsidR="00CB474E" w:rsidRPr="00587861" w:rsidRDefault="00176757" w:rsidP="00587861">
      <w:pPr>
        <w:spacing w:after="0" w:line="240" w:lineRule="auto"/>
        <w:ind w:firstLine="709"/>
        <w:contextualSpacing/>
        <w:jc w:val="both"/>
        <w:rPr>
          <w:rFonts w:ascii="Times New Roman" w:hAnsi="Times New Roman"/>
          <w:color w:val="FF0000"/>
          <w:sz w:val="28"/>
          <w:szCs w:val="28"/>
        </w:rPr>
      </w:pPr>
      <w:r w:rsidRPr="00587861">
        <w:rPr>
          <w:rFonts w:ascii="Times New Roman" w:hAnsi="Times New Roman"/>
          <w:sz w:val="28"/>
          <w:szCs w:val="28"/>
        </w:rPr>
        <w:t>С разбавлением водных растворов полимеров усиливается диссоциация ионогенных групп, поэтому</w:t>
      </w:r>
      <w:r w:rsidRPr="00587861">
        <w:rPr>
          <w:rFonts w:ascii="Times New Roman" w:hAnsi="Times New Roman"/>
          <w:color w:val="FF0000"/>
          <w:sz w:val="28"/>
          <w:szCs w:val="28"/>
        </w:rPr>
        <w:t xml:space="preserve"> </w:t>
      </w:r>
      <w:r w:rsidRPr="00587861">
        <w:rPr>
          <w:rFonts w:ascii="Times New Roman" w:hAnsi="Times New Roman"/>
          <w:sz w:val="28"/>
          <w:szCs w:val="28"/>
        </w:rPr>
        <w:t>мы наблюдаем</w:t>
      </w:r>
      <w:r w:rsidRPr="00587861">
        <w:rPr>
          <w:rFonts w:ascii="Times New Roman" w:hAnsi="Times New Roman"/>
          <w:color w:val="FF0000"/>
          <w:sz w:val="28"/>
          <w:szCs w:val="28"/>
        </w:rPr>
        <w:t xml:space="preserve">  </w:t>
      </w:r>
      <w:r w:rsidRPr="00587861">
        <w:rPr>
          <w:rFonts w:ascii="Times New Roman" w:hAnsi="Times New Roman"/>
          <w:sz w:val="28"/>
          <w:szCs w:val="28"/>
        </w:rPr>
        <w:t>о</w:t>
      </w:r>
      <w:r w:rsidR="00CB474E" w:rsidRPr="00587861">
        <w:rPr>
          <w:rFonts w:ascii="Times New Roman" w:hAnsi="Times New Roman"/>
          <w:sz w:val="28"/>
          <w:szCs w:val="28"/>
        </w:rPr>
        <w:t>тклонение приведенной вязкости от линейной зависимости</w:t>
      </w:r>
      <w:r w:rsidRPr="00587861">
        <w:rPr>
          <w:rFonts w:ascii="Times New Roman" w:hAnsi="Times New Roman"/>
          <w:sz w:val="28"/>
          <w:szCs w:val="28"/>
        </w:rPr>
        <w:t>. При разбавлении водных растовров полимера</w:t>
      </w:r>
      <w:r w:rsidR="00CB474E" w:rsidRPr="00587861">
        <w:rPr>
          <w:rFonts w:ascii="Times New Roman" w:hAnsi="Times New Roman"/>
          <w:sz w:val="28"/>
          <w:szCs w:val="28"/>
        </w:rPr>
        <w:t xml:space="preserve"> усиливается диссоциация ионогенных групп</w:t>
      </w:r>
      <w:r w:rsidRPr="00587861">
        <w:rPr>
          <w:rFonts w:ascii="Times New Roman" w:hAnsi="Times New Roman"/>
          <w:sz w:val="28"/>
          <w:szCs w:val="28"/>
        </w:rPr>
        <w:t>.</w:t>
      </w:r>
      <w:r w:rsidRPr="00587861">
        <w:rPr>
          <w:rFonts w:ascii="Times New Roman" w:hAnsi="Times New Roman"/>
          <w:color w:val="FF0000"/>
          <w:sz w:val="28"/>
          <w:szCs w:val="28"/>
        </w:rPr>
        <w:t xml:space="preserve"> </w:t>
      </w:r>
      <w:r w:rsidRPr="00587861">
        <w:rPr>
          <w:rFonts w:ascii="Times New Roman" w:hAnsi="Times New Roman"/>
          <w:sz w:val="28"/>
          <w:szCs w:val="28"/>
        </w:rPr>
        <w:t xml:space="preserve">Кроме того, мы наблюдаем что усиливается </w:t>
      </w:r>
      <w:r w:rsidR="00CB474E" w:rsidRPr="00587861">
        <w:rPr>
          <w:rFonts w:ascii="Times New Roman" w:hAnsi="Times New Roman"/>
          <w:sz w:val="28"/>
          <w:szCs w:val="28"/>
        </w:rPr>
        <w:t>электростатическое отталкивание одноименно заряженных функциональных групп в полимерной цепочке</w:t>
      </w:r>
      <w:r w:rsidRPr="00587861">
        <w:rPr>
          <w:rFonts w:ascii="Times New Roman" w:hAnsi="Times New Roman"/>
          <w:sz w:val="28"/>
          <w:szCs w:val="28"/>
        </w:rPr>
        <w:t>. В результате макромолекулярный клубок разворачивается</w:t>
      </w:r>
      <w:r w:rsidR="00CB474E" w:rsidRPr="00587861">
        <w:rPr>
          <w:rFonts w:ascii="Times New Roman" w:hAnsi="Times New Roman"/>
          <w:sz w:val="28"/>
          <w:szCs w:val="28"/>
        </w:rPr>
        <w:t>,</w:t>
      </w:r>
      <w:r w:rsidRPr="00587861">
        <w:rPr>
          <w:rFonts w:ascii="Times New Roman" w:hAnsi="Times New Roman"/>
          <w:sz w:val="28"/>
          <w:szCs w:val="28"/>
        </w:rPr>
        <w:t xml:space="preserve"> увеличивается объем</w:t>
      </w:r>
      <w:r w:rsidR="00CB474E" w:rsidRPr="00587861">
        <w:rPr>
          <w:rFonts w:ascii="Times New Roman" w:hAnsi="Times New Roman"/>
          <w:sz w:val="28"/>
          <w:szCs w:val="28"/>
        </w:rPr>
        <w:t xml:space="preserve"> </w:t>
      </w:r>
      <w:r w:rsidR="00C47ED6" w:rsidRPr="00587861">
        <w:rPr>
          <w:rFonts w:ascii="Times New Roman" w:hAnsi="Times New Roman"/>
          <w:sz w:val="28"/>
          <w:szCs w:val="28"/>
        </w:rPr>
        <w:t>[</w:t>
      </w:r>
      <w:r w:rsidR="00AC3CF3">
        <w:rPr>
          <w:rFonts w:ascii="Times New Roman" w:hAnsi="Times New Roman"/>
          <w:sz w:val="28"/>
          <w:szCs w:val="28"/>
        </w:rPr>
        <w:t>85-87</w:t>
      </w:r>
      <w:r w:rsidR="00C47ED6" w:rsidRPr="00587861">
        <w:rPr>
          <w:rFonts w:ascii="Times New Roman" w:hAnsi="Times New Roman"/>
          <w:sz w:val="28"/>
          <w:szCs w:val="28"/>
        </w:rPr>
        <w:t>]</w:t>
      </w:r>
      <w:r w:rsidR="00CB474E" w:rsidRPr="00587861">
        <w:rPr>
          <w:rFonts w:ascii="Times New Roman" w:hAnsi="Times New Roman"/>
          <w:sz w:val="28"/>
          <w:szCs w:val="28"/>
        </w:rPr>
        <w:t>.</w:t>
      </w:r>
    </w:p>
    <w:p w14:paraId="3A2D39CA" w14:textId="012CEA5D" w:rsidR="00CB474E" w:rsidRPr="00587861" w:rsidRDefault="00176757" w:rsidP="00587861">
      <w:pPr>
        <w:spacing w:after="0" w:line="240" w:lineRule="auto"/>
        <w:ind w:firstLine="709"/>
        <w:contextualSpacing/>
        <w:jc w:val="both"/>
        <w:rPr>
          <w:rFonts w:ascii="Times New Roman" w:hAnsi="Times New Roman"/>
          <w:sz w:val="28"/>
          <w:szCs w:val="28"/>
        </w:rPr>
      </w:pPr>
      <w:r w:rsidRPr="00587861">
        <w:rPr>
          <w:rFonts w:ascii="Times New Roman" w:hAnsi="Times New Roman"/>
          <w:sz w:val="28"/>
          <w:szCs w:val="28"/>
        </w:rPr>
        <w:t>Нами была показано, что и</w:t>
      </w:r>
      <w:r w:rsidR="00CB474E" w:rsidRPr="00587861">
        <w:rPr>
          <w:rFonts w:ascii="Times New Roman" w:hAnsi="Times New Roman"/>
          <w:sz w:val="28"/>
          <w:szCs w:val="28"/>
        </w:rPr>
        <w:t xml:space="preserve">зменение вязкости </w:t>
      </w:r>
      <w:r w:rsidR="00C95AD1" w:rsidRPr="00587861">
        <w:rPr>
          <w:rFonts w:ascii="Times New Roman" w:hAnsi="Times New Roman"/>
          <w:sz w:val="28"/>
          <w:szCs w:val="28"/>
        </w:rPr>
        <w:t xml:space="preserve">изменяет конформационное состояние макромолекулярных клубков. Это позволяет обеспечить линейную зависимость </w:t>
      </w:r>
      <w:r w:rsidR="00CB474E" w:rsidRPr="00587861">
        <w:rPr>
          <w:rFonts w:ascii="Times New Roman" w:hAnsi="Times New Roman"/>
          <w:sz w:val="28"/>
          <w:szCs w:val="28"/>
        </w:rPr>
        <w:t>приведенной вязкости от концентрации.</w:t>
      </w:r>
    </w:p>
    <w:p w14:paraId="740EC4B5" w14:textId="782A6FE6" w:rsidR="00CB474E" w:rsidRPr="00587861" w:rsidRDefault="00CB474E" w:rsidP="00587861">
      <w:pPr>
        <w:spacing w:after="0" w:line="240" w:lineRule="auto"/>
        <w:ind w:firstLine="709"/>
        <w:jc w:val="both"/>
        <w:rPr>
          <w:rFonts w:ascii="Times New Roman" w:hAnsi="Times New Roman"/>
          <w:sz w:val="28"/>
          <w:szCs w:val="28"/>
        </w:rPr>
      </w:pPr>
      <w:r w:rsidRPr="00587861">
        <w:rPr>
          <w:rFonts w:ascii="Times New Roman" w:hAnsi="Times New Roman"/>
          <w:sz w:val="28"/>
          <w:szCs w:val="28"/>
        </w:rPr>
        <w:t>На гидродинамические свойства растворов полиэлектролитов особенно полиамфолитов, значительное влияние оказывает рН среды и степень ионизации</w:t>
      </w:r>
      <w:r w:rsidR="00A34C4D" w:rsidRPr="00587861">
        <w:rPr>
          <w:rFonts w:ascii="Times New Roman" w:hAnsi="Times New Roman"/>
          <w:sz w:val="28"/>
          <w:szCs w:val="28"/>
          <w:lang w:val="kk-KZ"/>
        </w:rPr>
        <w:t xml:space="preserve"> </w:t>
      </w:r>
      <w:r w:rsidR="00A34C4D" w:rsidRPr="00587861">
        <w:rPr>
          <w:rFonts w:ascii="Times New Roman" w:hAnsi="Times New Roman"/>
          <w:sz w:val="28"/>
          <w:szCs w:val="28"/>
        </w:rPr>
        <w:t>[</w:t>
      </w:r>
      <w:r w:rsidR="00AC3CF3">
        <w:rPr>
          <w:rFonts w:ascii="Times New Roman" w:hAnsi="Times New Roman"/>
          <w:sz w:val="28"/>
          <w:szCs w:val="28"/>
          <w:lang w:val="kk-KZ"/>
        </w:rPr>
        <w:t>88-90</w:t>
      </w:r>
      <w:r w:rsidR="00A34C4D" w:rsidRPr="00587861">
        <w:rPr>
          <w:rFonts w:ascii="Times New Roman" w:hAnsi="Times New Roman"/>
          <w:sz w:val="28"/>
          <w:szCs w:val="28"/>
        </w:rPr>
        <w:t>]</w:t>
      </w:r>
      <w:r w:rsidRPr="00587861">
        <w:rPr>
          <w:rFonts w:ascii="Times New Roman" w:hAnsi="Times New Roman"/>
          <w:sz w:val="28"/>
          <w:szCs w:val="28"/>
        </w:rPr>
        <w:t xml:space="preserve">. </w:t>
      </w:r>
      <w:r w:rsidR="00D775D6" w:rsidRPr="00587861">
        <w:rPr>
          <w:rFonts w:ascii="Times New Roman" w:hAnsi="Times New Roman"/>
          <w:sz w:val="28"/>
          <w:szCs w:val="28"/>
        </w:rPr>
        <w:t xml:space="preserve">На гидродинамический объем макромолекулы существенное влияние оказывает ионизация функциональных групп. Изменение рН для раствора -ПАА создается добавками кислоты и щелочи. В области рН= 7,5 зависимости ηуд/с -рН макромолекула разворачиваются вдоль цепи и это соответствует оптимальному значению ионной силы. </w:t>
      </w:r>
      <w:r w:rsidRPr="00587861">
        <w:rPr>
          <w:rFonts w:ascii="Times New Roman" w:hAnsi="Times New Roman"/>
          <w:sz w:val="28"/>
          <w:szCs w:val="28"/>
        </w:rPr>
        <w:t>Все препараты в этой области рН проявляют свойства полианионов</w:t>
      </w:r>
      <w:r w:rsidR="00C47ED6" w:rsidRPr="00587861">
        <w:rPr>
          <w:rFonts w:ascii="Times New Roman" w:hAnsi="Times New Roman"/>
          <w:sz w:val="28"/>
          <w:szCs w:val="28"/>
          <w:lang w:val="kk-KZ"/>
        </w:rPr>
        <w:t xml:space="preserve"> </w:t>
      </w:r>
      <w:r w:rsidR="00C47ED6" w:rsidRPr="00587861">
        <w:rPr>
          <w:rFonts w:ascii="Times New Roman" w:hAnsi="Times New Roman"/>
          <w:sz w:val="28"/>
          <w:szCs w:val="28"/>
        </w:rPr>
        <w:t>[</w:t>
      </w:r>
      <w:r w:rsidR="00AC3CF3">
        <w:rPr>
          <w:rFonts w:ascii="Times New Roman" w:hAnsi="Times New Roman"/>
          <w:sz w:val="28"/>
          <w:szCs w:val="28"/>
          <w:lang w:val="kk-KZ"/>
        </w:rPr>
        <w:t>91-93</w:t>
      </w:r>
      <w:r w:rsidR="00C47ED6" w:rsidRPr="00587861">
        <w:rPr>
          <w:rFonts w:ascii="Times New Roman" w:hAnsi="Times New Roman"/>
          <w:sz w:val="28"/>
          <w:szCs w:val="28"/>
        </w:rPr>
        <w:t>].</w:t>
      </w:r>
    </w:p>
    <w:p w14:paraId="759D5B25" w14:textId="16B2E6AC" w:rsidR="00CB474E" w:rsidRPr="00587861" w:rsidRDefault="00A90D1C" w:rsidP="00587861">
      <w:pPr>
        <w:spacing w:after="0" w:line="240" w:lineRule="auto"/>
        <w:ind w:firstLine="709"/>
        <w:jc w:val="both"/>
        <w:rPr>
          <w:rFonts w:ascii="Times New Roman" w:hAnsi="Times New Roman"/>
          <w:sz w:val="28"/>
          <w:szCs w:val="28"/>
        </w:rPr>
      </w:pPr>
      <w:r w:rsidRPr="00587861">
        <w:rPr>
          <w:rFonts w:ascii="Times New Roman" w:hAnsi="Times New Roman"/>
          <w:sz w:val="28"/>
          <w:szCs w:val="28"/>
        </w:rPr>
        <w:lastRenderedPageBreak/>
        <w:t xml:space="preserve">В ходе проведения эксперимента было отмечена, что у раствора </w:t>
      </w:r>
      <w:r w:rsidR="00CB474E" w:rsidRPr="00587861">
        <w:rPr>
          <w:rFonts w:ascii="Times New Roman" w:hAnsi="Times New Roman"/>
          <w:sz w:val="28"/>
          <w:szCs w:val="28"/>
          <w:lang w:val="kk-KZ"/>
        </w:rPr>
        <w:t>МПАА</w:t>
      </w:r>
      <w:r w:rsidR="00CB474E" w:rsidRPr="00587861">
        <w:rPr>
          <w:rFonts w:ascii="Times New Roman" w:hAnsi="Times New Roman"/>
          <w:sz w:val="28"/>
          <w:szCs w:val="28"/>
        </w:rPr>
        <w:t xml:space="preserve"> наблюдается уменьшение вязкости с увеличением</w:t>
      </w:r>
      <w:r w:rsidRPr="00587861">
        <w:rPr>
          <w:rFonts w:ascii="Times New Roman" w:hAnsi="Times New Roman"/>
          <w:sz w:val="28"/>
          <w:szCs w:val="28"/>
        </w:rPr>
        <w:t xml:space="preserve"> его</w:t>
      </w:r>
      <w:r w:rsidR="00CB474E" w:rsidRPr="00587861">
        <w:rPr>
          <w:rFonts w:ascii="Times New Roman" w:hAnsi="Times New Roman"/>
          <w:sz w:val="28"/>
          <w:szCs w:val="28"/>
        </w:rPr>
        <w:t xml:space="preserve"> ионной</w:t>
      </w:r>
      <w:r w:rsidRPr="00587861">
        <w:rPr>
          <w:rFonts w:ascii="Times New Roman" w:hAnsi="Times New Roman"/>
          <w:sz w:val="28"/>
          <w:szCs w:val="28"/>
        </w:rPr>
        <w:t xml:space="preserve"> силы в щелочной области рН&gt;10</w:t>
      </w:r>
      <w:r w:rsidR="00CB474E" w:rsidRPr="00587861">
        <w:rPr>
          <w:rFonts w:ascii="Times New Roman" w:hAnsi="Times New Roman"/>
          <w:sz w:val="28"/>
          <w:szCs w:val="28"/>
        </w:rPr>
        <w:t>, что связано с избытком ионов электролита и увеличением ионной силы раствора</w:t>
      </w:r>
      <w:r w:rsidR="00587861">
        <w:rPr>
          <w:rFonts w:ascii="Times New Roman" w:hAnsi="Times New Roman"/>
          <w:sz w:val="28"/>
          <w:szCs w:val="28"/>
        </w:rPr>
        <w:t>,</w:t>
      </w:r>
      <w:r w:rsidR="00CB474E" w:rsidRPr="00587861">
        <w:rPr>
          <w:rFonts w:ascii="Times New Roman" w:hAnsi="Times New Roman"/>
          <w:sz w:val="28"/>
          <w:szCs w:val="28"/>
        </w:rPr>
        <w:t xml:space="preserve"> </w:t>
      </w:r>
      <w:r w:rsidR="00C843C6" w:rsidRPr="00587861">
        <w:rPr>
          <w:rFonts w:ascii="Times New Roman" w:hAnsi="Times New Roman"/>
          <w:sz w:val="28"/>
          <w:szCs w:val="28"/>
        </w:rPr>
        <w:t xml:space="preserve">в зависимости от рН среды макромолекулярный клубок принимает различные конформационные превращения, это влияет на вязкостные свойства полимеров. </w:t>
      </w:r>
      <w:r w:rsidR="00106B31" w:rsidRPr="00587861">
        <w:rPr>
          <w:rFonts w:ascii="Times New Roman" w:hAnsi="Times New Roman"/>
          <w:sz w:val="28"/>
          <w:szCs w:val="28"/>
        </w:rPr>
        <w:t xml:space="preserve">Для образцов полимеров,  в которых базовый полимер, модифицирован перекисью водорода, наблюдается похожая  картина- в водном растворе гидроокиси натрия  выпадает осадок и далее, при снижении рН до 3  идет растворение осадка </w:t>
      </w:r>
      <w:r w:rsidR="00C47ED6" w:rsidRPr="00587861">
        <w:rPr>
          <w:rFonts w:ascii="Times New Roman" w:hAnsi="Times New Roman"/>
          <w:sz w:val="28"/>
          <w:szCs w:val="28"/>
        </w:rPr>
        <w:t>[</w:t>
      </w:r>
      <w:r w:rsidR="00AC3CF3">
        <w:rPr>
          <w:rFonts w:ascii="Times New Roman" w:hAnsi="Times New Roman"/>
          <w:sz w:val="28"/>
          <w:szCs w:val="28"/>
          <w:lang w:val="kk-KZ"/>
        </w:rPr>
        <w:t>94</w:t>
      </w:r>
      <w:r w:rsidR="00C47ED6" w:rsidRPr="00587861">
        <w:rPr>
          <w:rFonts w:ascii="Times New Roman" w:hAnsi="Times New Roman"/>
          <w:sz w:val="28"/>
          <w:szCs w:val="28"/>
        </w:rPr>
        <w:t>]</w:t>
      </w:r>
      <w:r w:rsidR="00CB474E" w:rsidRPr="00587861">
        <w:rPr>
          <w:rFonts w:ascii="Times New Roman" w:hAnsi="Times New Roman"/>
          <w:sz w:val="28"/>
          <w:szCs w:val="28"/>
        </w:rPr>
        <w:t>.</w:t>
      </w:r>
    </w:p>
    <w:p w14:paraId="30BEA356" w14:textId="77777777" w:rsidR="00A90D1C" w:rsidRPr="00587861" w:rsidRDefault="00CB474E" w:rsidP="00587861">
      <w:pPr>
        <w:spacing w:after="0" w:line="240" w:lineRule="auto"/>
        <w:ind w:firstLine="709"/>
        <w:contextualSpacing/>
        <w:jc w:val="both"/>
        <w:rPr>
          <w:rFonts w:ascii="Times New Roman" w:hAnsi="Times New Roman"/>
          <w:sz w:val="28"/>
          <w:szCs w:val="28"/>
        </w:rPr>
      </w:pPr>
      <w:r w:rsidRPr="00587861">
        <w:rPr>
          <w:rFonts w:ascii="Times New Roman" w:hAnsi="Times New Roman"/>
          <w:sz w:val="28"/>
          <w:szCs w:val="28"/>
        </w:rPr>
        <w:t>При рН=1,97-3,0 наблюдается увеличени</w:t>
      </w:r>
      <w:r w:rsidR="00A90D1C" w:rsidRPr="00587861">
        <w:rPr>
          <w:rFonts w:ascii="Times New Roman" w:hAnsi="Times New Roman"/>
          <w:sz w:val="28"/>
          <w:szCs w:val="28"/>
        </w:rPr>
        <w:t>е вязкости и при рН меньшем 1,95</w:t>
      </w:r>
      <w:r w:rsidRPr="00587861">
        <w:rPr>
          <w:rFonts w:ascii="Times New Roman" w:hAnsi="Times New Roman"/>
          <w:sz w:val="28"/>
          <w:szCs w:val="28"/>
        </w:rPr>
        <w:t>,</w:t>
      </w:r>
      <w:r w:rsidR="00A90D1C" w:rsidRPr="00587861">
        <w:rPr>
          <w:rFonts w:ascii="Times New Roman" w:hAnsi="Times New Roman"/>
          <w:sz w:val="28"/>
          <w:szCs w:val="28"/>
        </w:rPr>
        <w:t xml:space="preserve"> наблюдается снижение вязкости.</w:t>
      </w:r>
      <w:r w:rsidRPr="00587861">
        <w:rPr>
          <w:rFonts w:ascii="Times New Roman" w:hAnsi="Times New Roman"/>
          <w:sz w:val="28"/>
          <w:szCs w:val="28"/>
        </w:rPr>
        <w:t xml:space="preserve"> </w:t>
      </w:r>
    </w:p>
    <w:p w14:paraId="1C8CEEB0" w14:textId="77777777" w:rsidR="00CB474E" w:rsidRPr="00587861" w:rsidRDefault="00A90D1C" w:rsidP="00587861">
      <w:pPr>
        <w:spacing w:after="0" w:line="240" w:lineRule="auto"/>
        <w:ind w:firstLine="709"/>
        <w:contextualSpacing/>
        <w:jc w:val="both"/>
        <w:rPr>
          <w:rFonts w:ascii="Times New Roman" w:hAnsi="Times New Roman"/>
          <w:sz w:val="28"/>
          <w:szCs w:val="28"/>
        </w:rPr>
      </w:pPr>
      <w:r w:rsidRPr="00587861">
        <w:rPr>
          <w:rFonts w:ascii="Times New Roman" w:hAnsi="Times New Roman"/>
          <w:sz w:val="28"/>
          <w:szCs w:val="28"/>
        </w:rPr>
        <w:t>При увеличении</w:t>
      </w:r>
      <w:r w:rsidR="00CB474E" w:rsidRPr="00587861">
        <w:rPr>
          <w:rFonts w:ascii="Times New Roman" w:hAnsi="Times New Roman"/>
          <w:sz w:val="28"/>
          <w:szCs w:val="28"/>
        </w:rPr>
        <w:t xml:space="preserve"> количества соляной кислоты </w:t>
      </w:r>
      <w:r w:rsidRPr="00587861">
        <w:rPr>
          <w:rFonts w:ascii="Times New Roman" w:hAnsi="Times New Roman"/>
          <w:sz w:val="28"/>
          <w:szCs w:val="28"/>
        </w:rPr>
        <w:t>наблюдается</w:t>
      </w:r>
      <w:r w:rsidR="00CB474E" w:rsidRPr="00587861">
        <w:rPr>
          <w:rFonts w:ascii="Times New Roman" w:hAnsi="Times New Roman"/>
          <w:sz w:val="28"/>
          <w:szCs w:val="28"/>
        </w:rPr>
        <w:t xml:space="preserve"> </w:t>
      </w:r>
      <w:r w:rsidRPr="00587861">
        <w:rPr>
          <w:rFonts w:ascii="Times New Roman" w:hAnsi="Times New Roman"/>
          <w:sz w:val="28"/>
          <w:szCs w:val="28"/>
        </w:rPr>
        <w:t>сворачивание</w:t>
      </w:r>
      <w:r w:rsidR="00CB474E" w:rsidRPr="00587861">
        <w:rPr>
          <w:rFonts w:ascii="Times New Roman" w:hAnsi="Times New Roman"/>
          <w:sz w:val="28"/>
          <w:szCs w:val="28"/>
        </w:rPr>
        <w:t xml:space="preserve"> макромолекул</w:t>
      </w:r>
      <w:r w:rsidRPr="00587861">
        <w:rPr>
          <w:rFonts w:ascii="Times New Roman" w:hAnsi="Times New Roman"/>
          <w:sz w:val="28"/>
          <w:szCs w:val="28"/>
        </w:rPr>
        <w:t>ы</w:t>
      </w:r>
      <w:r w:rsidR="00CB474E" w:rsidRPr="00587861">
        <w:rPr>
          <w:rFonts w:ascii="Times New Roman" w:hAnsi="Times New Roman"/>
          <w:sz w:val="28"/>
          <w:szCs w:val="28"/>
        </w:rPr>
        <w:t xml:space="preserve"> полимера и образ</w:t>
      </w:r>
      <w:r w:rsidRPr="00587861">
        <w:rPr>
          <w:rFonts w:ascii="Times New Roman" w:hAnsi="Times New Roman"/>
          <w:sz w:val="28"/>
          <w:szCs w:val="28"/>
        </w:rPr>
        <w:t>уется</w:t>
      </w:r>
      <w:r w:rsidR="00CB474E" w:rsidRPr="00587861">
        <w:rPr>
          <w:rFonts w:ascii="Times New Roman" w:hAnsi="Times New Roman"/>
          <w:sz w:val="28"/>
          <w:szCs w:val="28"/>
        </w:rPr>
        <w:t xml:space="preserve"> осадка в виде хлопьев, а затем </w:t>
      </w:r>
      <w:r w:rsidRPr="00587861">
        <w:rPr>
          <w:rFonts w:ascii="Times New Roman" w:hAnsi="Times New Roman"/>
          <w:sz w:val="28"/>
          <w:szCs w:val="28"/>
        </w:rPr>
        <w:t>осадок растворяется</w:t>
      </w:r>
      <w:r w:rsidR="00CB474E" w:rsidRPr="00587861">
        <w:rPr>
          <w:rFonts w:ascii="Times New Roman" w:hAnsi="Times New Roman"/>
          <w:sz w:val="28"/>
          <w:szCs w:val="28"/>
        </w:rPr>
        <w:t xml:space="preserve">. При низких значениях рН (изоэлектрическая точка) макромолекулы находятся в плотно свернутых клубках или в виде плотных фибрилл за счет внутренних и межмолекулярных водородных связей, которые можно легко разрушить при ионизации и макромолекула </w:t>
      </w:r>
      <w:r w:rsidRPr="00587861">
        <w:rPr>
          <w:rFonts w:ascii="Times New Roman" w:hAnsi="Times New Roman"/>
          <w:sz w:val="28"/>
          <w:szCs w:val="28"/>
        </w:rPr>
        <w:t>разворачиваются</w:t>
      </w:r>
      <w:r w:rsidR="00CB474E" w:rsidRPr="00587861">
        <w:rPr>
          <w:rFonts w:ascii="Times New Roman" w:hAnsi="Times New Roman"/>
          <w:sz w:val="28"/>
          <w:szCs w:val="28"/>
        </w:rPr>
        <w:t xml:space="preserve">, что ведет к увеличению размеров </w:t>
      </w:r>
      <w:r w:rsidRPr="00587861">
        <w:rPr>
          <w:rFonts w:ascii="Times New Roman" w:hAnsi="Times New Roman"/>
          <w:sz w:val="28"/>
          <w:szCs w:val="28"/>
        </w:rPr>
        <w:t>клубков</w:t>
      </w:r>
      <w:r w:rsidR="00CB474E" w:rsidRPr="00587861">
        <w:rPr>
          <w:rFonts w:ascii="Times New Roman" w:hAnsi="Times New Roman"/>
          <w:sz w:val="28"/>
          <w:szCs w:val="28"/>
        </w:rPr>
        <w:t xml:space="preserve"> и соответственно, увеличивается вязкость растворов ВРП</w:t>
      </w:r>
      <w:r w:rsidR="00A34C4D" w:rsidRPr="00587861">
        <w:rPr>
          <w:rFonts w:ascii="Times New Roman" w:hAnsi="Times New Roman"/>
          <w:sz w:val="28"/>
          <w:szCs w:val="28"/>
          <w:lang w:val="kk-KZ"/>
        </w:rPr>
        <w:t xml:space="preserve"> </w:t>
      </w:r>
      <w:r w:rsidR="00A34C4D" w:rsidRPr="00587861">
        <w:rPr>
          <w:rFonts w:ascii="Times New Roman" w:hAnsi="Times New Roman"/>
          <w:sz w:val="28"/>
          <w:szCs w:val="28"/>
        </w:rPr>
        <w:t>[</w:t>
      </w:r>
      <w:r w:rsidR="00CB7F69" w:rsidRPr="00587861">
        <w:rPr>
          <w:rFonts w:ascii="Times New Roman" w:hAnsi="Times New Roman"/>
          <w:sz w:val="28"/>
          <w:szCs w:val="28"/>
          <w:lang w:val="kk-KZ"/>
        </w:rPr>
        <w:t>40</w:t>
      </w:r>
      <w:r w:rsidR="00A34C4D" w:rsidRPr="00587861">
        <w:rPr>
          <w:rFonts w:ascii="Times New Roman" w:hAnsi="Times New Roman"/>
          <w:sz w:val="28"/>
          <w:szCs w:val="28"/>
        </w:rPr>
        <w:t>]</w:t>
      </w:r>
      <w:r w:rsidR="00CB474E" w:rsidRPr="00587861">
        <w:rPr>
          <w:rFonts w:ascii="Times New Roman" w:hAnsi="Times New Roman"/>
          <w:sz w:val="28"/>
          <w:szCs w:val="28"/>
        </w:rPr>
        <w:t>.</w:t>
      </w:r>
    </w:p>
    <w:p w14:paraId="65ADA49C" w14:textId="77777777" w:rsidR="00130DC1" w:rsidRPr="00587861" w:rsidRDefault="00130DC1" w:rsidP="00587861">
      <w:pPr>
        <w:spacing w:after="0" w:line="240" w:lineRule="auto"/>
        <w:ind w:firstLine="709"/>
        <w:jc w:val="both"/>
        <w:rPr>
          <w:rFonts w:ascii="Times New Roman" w:hAnsi="Times New Roman"/>
          <w:sz w:val="28"/>
          <w:szCs w:val="28"/>
        </w:rPr>
      </w:pPr>
      <w:r w:rsidRPr="00587861">
        <w:rPr>
          <w:rFonts w:ascii="Times New Roman" w:hAnsi="Times New Roman"/>
          <w:sz w:val="28"/>
          <w:szCs w:val="28"/>
        </w:rPr>
        <w:t xml:space="preserve">При изменении рН макромолекулы реагента переходят из одного состояния в другое. В кислой области макромолекулы выпрямляется, это способствует увеличению вязкости. В щелочной области макромолекула достигает максимальную значению вязкости. </w:t>
      </w:r>
    </w:p>
    <w:p w14:paraId="5190EA3C" w14:textId="266E7D14" w:rsidR="008C37FD" w:rsidRPr="00587861" w:rsidRDefault="008C37FD" w:rsidP="00587861">
      <w:pPr>
        <w:widowControl w:val="0"/>
        <w:spacing w:after="0" w:line="240" w:lineRule="auto"/>
        <w:ind w:firstLine="709"/>
        <w:contextualSpacing/>
        <w:jc w:val="both"/>
        <w:rPr>
          <w:rFonts w:ascii="Times New Roman" w:hAnsi="Times New Roman"/>
          <w:i/>
          <w:sz w:val="28"/>
          <w:szCs w:val="28"/>
        </w:rPr>
      </w:pPr>
      <w:r w:rsidRPr="00587861">
        <w:rPr>
          <w:rFonts w:ascii="Times New Roman" w:hAnsi="Times New Roman"/>
          <w:i/>
          <w:sz w:val="28"/>
          <w:szCs w:val="28"/>
        </w:rPr>
        <w:t>Физико</w:t>
      </w:r>
      <w:r w:rsidR="00587861">
        <w:rPr>
          <w:rFonts w:ascii="Times New Roman" w:hAnsi="Times New Roman"/>
          <w:i/>
          <w:sz w:val="28"/>
          <w:szCs w:val="28"/>
        </w:rPr>
        <w:t>-</w:t>
      </w:r>
      <w:r w:rsidRPr="00587861">
        <w:rPr>
          <w:rFonts w:ascii="Times New Roman" w:hAnsi="Times New Roman"/>
          <w:i/>
          <w:sz w:val="28"/>
          <w:szCs w:val="28"/>
        </w:rPr>
        <w:t>химические свойства водных растворов акрилс</w:t>
      </w:r>
      <w:r w:rsidR="00587861">
        <w:rPr>
          <w:rFonts w:ascii="Times New Roman" w:hAnsi="Times New Roman"/>
          <w:i/>
          <w:sz w:val="28"/>
          <w:szCs w:val="28"/>
        </w:rPr>
        <w:t>одержащих полимерных реагентов</w:t>
      </w:r>
    </w:p>
    <w:p w14:paraId="3F76D969" w14:textId="77777777" w:rsidR="00DE3DF7" w:rsidRPr="00587861" w:rsidRDefault="006A229D" w:rsidP="00587861">
      <w:pPr>
        <w:widowControl w:val="0"/>
        <w:spacing w:after="0" w:line="240" w:lineRule="auto"/>
        <w:ind w:firstLine="709"/>
        <w:contextualSpacing/>
        <w:jc w:val="both"/>
        <w:rPr>
          <w:rFonts w:ascii="Times New Roman" w:hAnsi="Times New Roman"/>
          <w:sz w:val="28"/>
          <w:szCs w:val="28"/>
        </w:rPr>
      </w:pPr>
      <w:r w:rsidRPr="00587861">
        <w:rPr>
          <w:rFonts w:ascii="Times New Roman" w:hAnsi="Times New Roman"/>
          <w:sz w:val="28"/>
          <w:szCs w:val="28"/>
        </w:rPr>
        <w:t>Изучение з</w:t>
      </w:r>
      <w:r w:rsidR="00DE3DF7" w:rsidRPr="00587861">
        <w:rPr>
          <w:rFonts w:ascii="Times New Roman" w:hAnsi="Times New Roman"/>
          <w:sz w:val="28"/>
          <w:szCs w:val="28"/>
        </w:rPr>
        <w:t xml:space="preserve">ависимость удельной вязкости  растворов полимерных реагентов, модифицированных </w:t>
      </w:r>
      <w:r w:rsidR="00AD7E74" w:rsidRPr="00587861">
        <w:rPr>
          <w:rFonts w:ascii="Times New Roman" w:hAnsi="Times New Roman"/>
          <w:sz w:val="28"/>
          <w:szCs w:val="28"/>
        </w:rPr>
        <w:t>сульфанолом</w:t>
      </w:r>
      <w:r w:rsidR="00DE3DF7" w:rsidRPr="00587861">
        <w:rPr>
          <w:rFonts w:ascii="Times New Roman" w:hAnsi="Times New Roman"/>
          <w:sz w:val="28"/>
          <w:szCs w:val="28"/>
        </w:rPr>
        <w:t xml:space="preserve"> и </w:t>
      </w:r>
      <w:r w:rsidR="00AD7E74" w:rsidRPr="00587861">
        <w:rPr>
          <w:rFonts w:ascii="Times New Roman" w:hAnsi="Times New Roman"/>
          <w:sz w:val="28"/>
          <w:szCs w:val="28"/>
        </w:rPr>
        <w:t>природными солями</w:t>
      </w:r>
      <w:r w:rsidR="00DE3DF7" w:rsidRPr="00587861">
        <w:rPr>
          <w:rFonts w:ascii="Times New Roman" w:hAnsi="Times New Roman"/>
          <w:sz w:val="28"/>
          <w:szCs w:val="28"/>
        </w:rPr>
        <w:t xml:space="preserve">, </w:t>
      </w:r>
      <w:r w:rsidRPr="00587861">
        <w:rPr>
          <w:rFonts w:ascii="Times New Roman" w:hAnsi="Times New Roman"/>
          <w:sz w:val="28"/>
          <w:szCs w:val="28"/>
        </w:rPr>
        <w:t xml:space="preserve">изучали в зависимости </w:t>
      </w:r>
      <w:r w:rsidR="00DE3DF7" w:rsidRPr="00587861">
        <w:rPr>
          <w:rFonts w:ascii="Times New Roman" w:hAnsi="Times New Roman"/>
          <w:sz w:val="28"/>
          <w:szCs w:val="28"/>
        </w:rPr>
        <w:t>от концентрации</w:t>
      </w:r>
      <w:r w:rsidRPr="00587861">
        <w:rPr>
          <w:rFonts w:ascii="Times New Roman" w:hAnsi="Times New Roman"/>
          <w:sz w:val="28"/>
          <w:szCs w:val="28"/>
        </w:rPr>
        <w:t>, было   показано</w:t>
      </w:r>
      <w:r w:rsidR="00DE3DF7" w:rsidRPr="00587861">
        <w:rPr>
          <w:rFonts w:ascii="Times New Roman" w:hAnsi="Times New Roman"/>
          <w:sz w:val="28"/>
          <w:szCs w:val="28"/>
        </w:rPr>
        <w:t>, что увеличение вязкости растет, проходит через максимум, что по-нашему мнению</w:t>
      </w:r>
      <w:r w:rsidRPr="00587861">
        <w:rPr>
          <w:rFonts w:ascii="Times New Roman" w:hAnsi="Times New Roman"/>
          <w:sz w:val="28"/>
          <w:szCs w:val="28"/>
        </w:rPr>
        <w:t xml:space="preserve"> это</w:t>
      </w:r>
      <w:r w:rsidR="00DE3DF7" w:rsidRPr="00587861">
        <w:rPr>
          <w:rFonts w:ascii="Times New Roman" w:hAnsi="Times New Roman"/>
          <w:sz w:val="28"/>
          <w:szCs w:val="28"/>
        </w:rPr>
        <w:t xml:space="preserve"> свидетельствует о </w:t>
      </w:r>
      <w:r w:rsidRPr="00587861">
        <w:rPr>
          <w:rFonts w:ascii="Times New Roman" w:hAnsi="Times New Roman"/>
          <w:sz w:val="28"/>
          <w:szCs w:val="28"/>
        </w:rPr>
        <w:t>совместном</w:t>
      </w:r>
      <w:r w:rsidR="00DE3DF7" w:rsidRPr="00587861">
        <w:rPr>
          <w:rFonts w:ascii="Times New Roman" w:hAnsi="Times New Roman"/>
          <w:sz w:val="28"/>
          <w:szCs w:val="28"/>
        </w:rPr>
        <w:t xml:space="preserve"> специфическом взаимодействии между молекулами К-9 и </w:t>
      </w:r>
      <w:r w:rsidR="00AD7E74" w:rsidRPr="00587861">
        <w:rPr>
          <w:rFonts w:ascii="Times New Roman" w:hAnsi="Times New Roman"/>
          <w:sz w:val="28"/>
          <w:szCs w:val="28"/>
        </w:rPr>
        <w:t>сульфанолом и природными солями.</w:t>
      </w:r>
    </w:p>
    <w:p w14:paraId="4D7F7446" w14:textId="77777777" w:rsidR="00DE3DF7" w:rsidRPr="00587861" w:rsidRDefault="00DE3DF7" w:rsidP="00587861">
      <w:pPr>
        <w:widowControl w:val="0"/>
        <w:spacing w:after="0" w:line="240" w:lineRule="auto"/>
        <w:ind w:firstLine="709"/>
        <w:contextualSpacing/>
        <w:jc w:val="both"/>
        <w:rPr>
          <w:rFonts w:ascii="Times New Roman" w:hAnsi="Times New Roman"/>
          <w:sz w:val="28"/>
          <w:szCs w:val="28"/>
        </w:rPr>
      </w:pPr>
      <w:r w:rsidRPr="00587861">
        <w:rPr>
          <w:rFonts w:ascii="Times New Roman" w:hAnsi="Times New Roman"/>
          <w:sz w:val="28"/>
          <w:szCs w:val="28"/>
        </w:rPr>
        <w:t>Нелинейный характер изменения приведенной вязкости от концентрации (</w:t>
      </w:r>
      <w:r w:rsidRPr="00587861">
        <w:rPr>
          <w:rFonts w:ascii="Times New Roman" w:hAnsi="Times New Roman"/>
          <w:sz w:val="28"/>
          <w:szCs w:val="28"/>
        </w:rPr>
        <w:sym w:font="Symbol" w:char="F068"/>
      </w:r>
      <w:r w:rsidRPr="00587861">
        <w:rPr>
          <w:rFonts w:ascii="Times New Roman" w:hAnsi="Times New Roman"/>
          <w:sz w:val="28"/>
          <w:szCs w:val="28"/>
          <w:vertAlign w:val="subscript"/>
        </w:rPr>
        <w:t xml:space="preserve">уд </w:t>
      </w:r>
      <w:r w:rsidRPr="00587861">
        <w:rPr>
          <w:rFonts w:ascii="Times New Roman" w:hAnsi="Times New Roman"/>
          <w:sz w:val="28"/>
          <w:szCs w:val="28"/>
        </w:rPr>
        <w:t xml:space="preserve"> /с –С) связан с различной ионной силой растворов полиэлектролитов и неодинаковой возможностью  взаимодействия макромолекул друг с другом.</w:t>
      </w:r>
    </w:p>
    <w:p w14:paraId="2D9C872F" w14:textId="4449AF7F" w:rsidR="00EF07D4" w:rsidRPr="00587861" w:rsidRDefault="00AD7E74" w:rsidP="00587861">
      <w:pPr>
        <w:spacing w:after="0" w:line="240" w:lineRule="auto"/>
        <w:ind w:firstLine="709"/>
        <w:jc w:val="both"/>
        <w:rPr>
          <w:rFonts w:ascii="Times New Roman" w:hAnsi="Times New Roman"/>
          <w:sz w:val="28"/>
          <w:szCs w:val="28"/>
        </w:rPr>
      </w:pPr>
      <w:r w:rsidRPr="00587861">
        <w:rPr>
          <w:rFonts w:ascii="Times New Roman" w:hAnsi="Times New Roman"/>
          <w:sz w:val="28"/>
          <w:szCs w:val="28"/>
        </w:rPr>
        <w:t>Была изучена п</w:t>
      </w:r>
      <w:r w:rsidR="00DE3DF7" w:rsidRPr="00587861">
        <w:rPr>
          <w:rFonts w:ascii="Times New Roman" w:hAnsi="Times New Roman"/>
          <w:sz w:val="28"/>
          <w:szCs w:val="28"/>
        </w:rPr>
        <w:t xml:space="preserve">риведенная вязкость с изменением концентрации у растворов образцов  </w:t>
      </w:r>
      <w:r w:rsidR="007302BD" w:rsidRPr="00587861">
        <w:rPr>
          <w:rFonts w:ascii="Times New Roman" w:hAnsi="Times New Roman"/>
          <w:sz w:val="28"/>
          <w:szCs w:val="28"/>
        </w:rPr>
        <w:t>МПАА</w:t>
      </w:r>
      <w:r w:rsidR="00DE3DF7" w:rsidRPr="00587861">
        <w:rPr>
          <w:rFonts w:ascii="Times New Roman" w:hAnsi="Times New Roman"/>
          <w:sz w:val="28"/>
          <w:szCs w:val="28"/>
        </w:rPr>
        <w:t xml:space="preserve"> (время омыления -</w:t>
      </w:r>
      <w:r w:rsidRPr="00587861">
        <w:rPr>
          <w:rFonts w:ascii="Times New Roman" w:hAnsi="Times New Roman"/>
          <w:sz w:val="28"/>
          <w:szCs w:val="28"/>
        </w:rPr>
        <w:t xml:space="preserve"> 1,5</w:t>
      </w:r>
      <w:r w:rsidR="00DE3DF7" w:rsidRPr="00587861">
        <w:rPr>
          <w:rFonts w:ascii="Times New Roman" w:hAnsi="Times New Roman"/>
          <w:sz w:val="28"/>
          <w:szCs w:val="28"/>
        </w:rPr>
        <w:t xml:space="preserve"> час), </w:t>
      </w:r>
      <w:r w:rsidR="007302BD" w:rsidRPr="00587861">
        <w:rPr>
          <w:rFonts w:ascii="Times New Roman" w:hAnsi="Times New Roman"/>
          <w:sz w:val="28"/>
          <w:szCs w:val="28"/>
        </w:rPr>
        <w:t>МПАА</w:t>
      </w:r>
      <w:r w:rsidR="00DE3DF7" w:rsidRPr="00587861">
        <w:rPr>
          <w:rFonts w:ascii="Times New Roman" w:hAnsi="Times New Roman"/>
          <w:sz w:val="28"/>
          <w:szCs w:val="28"/>
        </w:rPr>
        <w:t>-3 (</w:t>
      </w:r>
      <w:r w:rsidR="007302BD" w:rsidRPr="00587861">
        <w:rPr>
          <w:rFonts w:ascii="Times New Roman" w:hAnsi="Times New Roman"/>
          <w:sz w:val="28"/>
          <w:szCs w:val="28"/>
        </w:rPr>
        <w:t xml:space="preserve">время омыления </w:t>
      </w:r>
      <w:r w:rsidRPr="00587861">
        <w:rPr>
          <w:rFonts w:ascii="Times New Roman" w:hAnsi="Times New Roman"/>
          <w:sz w:val="28"/>
          <w:szCs w:val="28"/>
        </w:rPr>
        <w:t xml:space="preserve">– </w:t>
      </w:r>
      <w:r w:rsidR="007302BD" w:rsidRPr="00587861">
        <w:rPr>
          <w:rFonts w:ascii="Times New Roman" w:hAnsi="Times New Roman"/>
          <w:sz w:val="28"/>
          <w:szCs w:val="28"/>
        </w:rPr>
        <w:t>2</w:t>
      </w:r>
      <w:r w:rsidRPr="00587861">
        <w:rPr>
          <w:rFonts w:ascii="Times New Roman" w:hAnsi="Times New Roman"/>
          <w:sz w:val="28"/>
          <w:szCs w:val="28"/>
        </w:rPr>
        <w:t>,5</w:t>
      </w:r>
      <w:r w:rsidR="007302BD" w:rsidRPr="00587861">
        <w:rPr>
          <w:rFonts w:ascii="Times New Roman" w:hAnsi="Times New Roman"/>
          <w:sz w:val="28"/>
          <w:szCs w:val="28"/>
        </w:rPr>
        <w:t xml:space="preserve"> часа), МПАА</w:t>
      </w:r>
      <w:r w:rsidRPr="00587861">
        <w:rPr>
          <w:rFonts w:ascii="Times New Roman" w:hAnsi="Times New Roman"/>
          <w:sz w:val="28"/>
          <w:szCs w:val="28"/>
        </w:rPr>
        <w:t xml:space="preserve"> – 4</w:t>
      </w:r>
      <w:r w:rsidR="00DE3DF7" w:rsidRPr="00587861">
        <w:rPr>
          <w:rFonts w:ascii="Times New Roman" w:hAnsi="Times New Roman"/>
          <w:sz w:val="28"/>
          <w:szCs w:val="28"/>
        </w:rPr>
        <w:t xml:space="preserve"> (</w:t>
      </w:r>
      <w:r w:rsidR="007302BD" w:rsidRPr="00587861">
        <w:rPr>
          <w:rFonts w:ascii="Times New Roman" w:hAnsi="Times New Roman"/>
          <w:sz w:val="28"/>
          <w:szCs w:val="28"/>
        </w:rPr>
        <w:t>время омыления -4</w:t>
      </w:r>
      <w:r w:rsidRPr="00587861">
        <w:rPr>
          <w:rFonts w:ascii="Times New Roman" w:hAnsi="Times New Roman"/>
          <w:sz w:val="28"/>
          <w:szCs w:val="28"/>
        </w:rPr>
        <w:t>,5</w:t>
      </w:r>
      <w:r w:rsidR="007302BD" w:rsidRPr="00587861">
        <w:rPr>
          <w:rFonts w:ascii="Times New Roman" w:hAnsi="Times New Roman"/>
          <w:sz w:val="28"/>
          <w:szCs w:val="28"/>
        </w:rPr>
        <w:t xml:space="preserve"> часа), МПАА</w:t>
      </w:r>
      <w:r w:rsidRPr="00587861">
        <w:rPr>
          <w:rFonts w:ascii="Times New Roman" w:hAnsi="Times New Roman"/>
          <w:sz w:val="28"/>
          <w:szCs w:val="28"/>
        </w:rPr>
        <w:t>-5 (время омыления – 8,5</w:t>
      </w:r>
      <w:r w:rsidR="00DE3DF7" w:rsidRPr="00587861">
        <w:rPr>
          <w:rFonts w:ascii="Times New Roman" w:hAnsi="Times New Roman"/>
          <w:sz w:val="28"/>
          <w:szCs w:val="28"/>
        </w:rPr>
        <w:t xml:space="preserve"> часов), </w:t>
      </w:r>
      <w:r w:rsidR="007302BD" w:rsidRPr="00587861">
        <w:rPr>
          <w:rFonts w:ascii="Times New Roman" w:hAnsi="Times New Roman"/>
          <w:sz w:val="28"/>
          <w:szCs w:val="28"/>
        </w:rPr>
        <w:t>МПАА</w:t>
      </w:r>
      <w:r w:rsidR="00DE3DF7" w:rsidRPr="00587861">
        <w:rPr>
          <w:rFonts w:ascii="Times New Roman" w:hAnsi="Times New Roman"/>
          <w:sz w:val="28"/>
          <w:szCs w:val="28"/>
        </w:rPr>
        <w:t xml:space="preserve"> -С (образцы </w:t>
      </w:r>
      <w:r w:rsidR="007302BD" w:rsidRPr="00587861">
        <w:rPr>
          <w:rFonts w:ascii="Times New Roman" w:hAnsi="Times New Roman"/>
          <w:sz w:val="28"/>
          <w:szCs w:val="28"/>
        </w:rPr>
        <w:t>МПАА</w:t>
      </w:r>
      <w:r w:rsidR="00DE3DF7" w:rsidRPr="00587861">
        <w:rPr>
          <w:rFonts w:ascii="Times New Roman" w:hAnsi="Times New Roman"/>
          <w:sz w:val="28"/>
          <w:szCs w:val="28"/>
        </w:rPr>
        <w:t xml:space="preserve"> с различным содержанием  сульфанола) в отличие от образцов </w:t>
      </w:r>
      <w:r w:rsidR="007302BD" w:rsidRPr="00587861">
        <w:rPr>
          <w:rFonts w:ascii="Times New Roman" w:hAnsi="Times New Roman"/>
          <w:sz w:val="28"/>
          <w:szCs w:val="28"/>
        </w:rPr>
        <w:t>МПАА</w:t>
      </w:r>
      <w:r w:rsidR="00DE3DF7" w:rsidRPr="00587861">
        <w:rPr>
          <w:rFonts w:ascii="Times New Roman" w:hAnsi="Times New Roman"/>
          <w:sz w:val="28"/>
          <w:szCs w:val="28"/>
        </w:rPr>
        <w:t xml:space="preserve">-1 (время омыления 30 мин) и </w:t>
      </w:r>
      <w:r w:rsidR="007302BD" w:rsidRPr="00587861">
        <w:rPr>
          <w:rFonts w:ascii="Times New Roman" w:hAnsi="Times New Roman"/>
          <w:sz w:val="28"/>
          <w:szCs w:val="28"/>
        </w:rPr>
        <w:t>МПАА</w:t>
      </w:r>
      <w:r w:rsidR="00DE3DF7" w:rsidRPr="00587861">
        <w:rPr>
          <w:rFonts w:ascii="Times New Roman" w:hAnsi="Times New Roman"/>
          <w:sz w:val="28"/>
          <w:szCs w:val="28"/>
        </w:rPr>
        <w:t xml:space="preserve">-7 (образец синтезированный в присутствии </w:t>
      </w:r>
      <w:r w:rsidRPr="00587861">
        <w:rPr>
          <w:rFonts w:ascii="Times New Roman" w:hAnsi="Times New Roman"/>
          <w:sz w:val="28"/>
          <w:szCs w:val="28"/>
        </w:rPr>
        <w:t>сульфанола</w:t>
      </w:r>
      <w:r w:rsidR="00DE3DF7" w:rsidRPr="00587861">
        <w:rPr>
          <w:rFonts w:ascii="Times New Roman" w:hAnsi="Times New Roman"/>
          <w:sz w:val="28"/>
          <w:szCs w:val="28"/>
        </w:rPr>
        <w:t xml:space="preserve">, </w:t>
      </w:r>
      <w:r w:rsidR="007302BD" w:rsidRPr="00587861">
        <w:rPr>
          <w:rFonts w:ascii="Times New Roman" w:hAnsi="Times New Roman"/>
          <w:sz w:val="28"/>
          <w:szCs w:val="28"/>
        </w:rPr>
        <w:t>МПАА</w:t>
      </w:r>
      <w:r w:rsidR="00DE3DF7" w:rsidRPr="00587861">
        <w:rPr>
          <w:rFonts w:ascii="Times New Roman" w:hAnsi="Times New Roman"/>
          <w:sz w:val="28"/>
          <w:szCs w:val="28"/>
        </w:rPr>
        <w:t>-8 (образец синтезированный в присутствии Н</w:t>
      </w:r>
      <w:r w:rsidR="00DE3DF7" w:rsidRPr="00587861">
        <w:rPr>
          <w:rFonts w:ascii="Times New Roman" w:hAnsi="Times New Roman"/>
          <w:sz w:val="28"/>
          <w:szCs w:val="28"/>
          <w:vertAlign w:val="subscript"/>
        </w:rPr>
        <w:t>2</w:t>
      </w:r>
      <w:r w:rsidR="00DE3DF7" w:rsidRPr="00587861">
        <w:rPr>
          <w:rFonts w:ascii="Times New Roman" w:hAnsi="Times New Roman"/>
          <w:sz w:val="28"/>
          <w:szCs w:val="28"/>
        </w:rPr>
        <w:t>О</w:t>
      </w:r>
      <w:r w:rsidR="00DE3DF7" w:rsidRPr="00587861">
        <w:rPr>
          <w:rFonts w:ascii="Times New Roman" w:hAnsi="Times New Roman"/>
          <w:sz w:val="28"/>
          <w:szCs w:val="28"/>
          <w:vertAlign w:val="subscript"/>
        </w:rPr>
        <w:t>2</w:t>
      </w:r>
      <w:r w:rsidR="00DE3DF7" w:rsidRPr="00587861">
        <w:rPr>
          <w:rFonts w:ascii="Times New Roman" w:hAnsi="Times New Roman"/>
          <w:sz w:val="28"/>
          <w:szCs w:val="28"/>
        </w:rPr>
        <w:t xml:space="preserve">) также проходят через максимум. </w:t>
      </w:r>
      <w:r w:rsidR="00C95AD1" w:rsidRPr="00587861">
        <w:rPr>
          <w:rFonts w:ascii="Times New Roman" w:hAnsi="Times New Roman"/>
          <w:sz w:val="28"/>
          <w:szCs w:val="28"/>
        </w:rPr>
        <w:t>Нами было показано, что с увеличением времени гидролиза в цепи макромолекула полимера возникают новые функциональные группы степень диссоциации котор</w:t>
      </w:r>
      <w:r w:rsidR="00AC3CF3">
        <w:rPr>
          <w:rFonts w:ascii="Times New Roman" w:hAnsi="Times New Roman"/>
          <w:sz w:val="28"/>
          <w:szCs w:val="28"/>
        </w:rPr>
        <w:t>ых больше, чем амидных групп [95</w:t>
      </w:r>
      <w:r w:rsidR="00C95AD1" w:rsidRPr="00587861">
        <w:rPr>
          <w:rFonts w:ascii="Times New Roman" w:hAnsi="Times New Roman"/>
          <w:sz w:val="28"/>
          <w:szCs w:val="28"/>
        </w:rPr>
        <w:t>]. Было показано,  что электростатическое отталкивание одноименно заряженных групп</w:t>
      </w:r>
      <w:r w:rsidR="00C95AD1" w:rsidRPr="00587861">
        <w:rPr>
          <w:rFonts w:ascii="Times New Roman" w:hAnsi="Times New Roman"/>
          <w:color w:val="FF0000"/>
          <w:sz w:val="28"/>
          <w:szCs w:val="28"/>
        </w:rPr>
        <w:t xml:space="preserve"> </w:t>
      </w:r>
      <w:r w:rsidR="00C95AD1" w:rsidRPr="00587861">
        <w:rPr>
          <w:rFonts w:ascii="Times New Roman" w:hAnsi="Times New Roman"/>
          <w:sz w:val="28"/>
          <w:szCs w:val="28"/>
        </w:rPr>
        <w:t xml:space="preserve">приводит к </w:t>
      </w:r>
      <w:r w:rsidR="00C95AD1" w:rsidRPr="00587861">
        <w:rPr>
          <w:rFonts w:ascii="Times New Roman" w:hAnsi="Times New Roman"/>
          <w:sz w:val="28"/>
          <w:szCs w:val="28"/>
        </w:rPr>
        <w:lastRenderedPageBreak/>
        <w:t>выпрямленую макромолекулы. И усиливает взаимную направленность макромолекул. Все это, в конечном итоге влияет на вязкостные свойства полимера</w:t>
      </w:r>
      <w:r w:rsidR="00587861">
        <w:rPr>
          <w:rFonts w:ascii="Times New Roman" w:hAnsi="Times New Roman"/>
          <w:sz w:val="28"/>
          <w:szCs w:val="28"/>
        </w:rPr>
        <w:t>,</w:t>
      </w:r>
      <w:r w:rsidR="00C95AD1" w:rsidRPr="00587861">
        <w:rPr>
          <w:rFonts w:ascii="Times New Roman" w:hAnsi="Times New Roman"/>
          <w:sz w:val="28"/>
          <w:szCs w:val="28"/>
        </w:rPr>
        <w:t xml:space="preserve"> </w:t>
      </w:r>
      <w:r w:rsidR="00D347BE" w:rsidRPr="00587861">
        <w:rPr>
          <w:rFonts w:ascii="Times New Roman" w:hAnsi="Times New Roman"/>
          <w:sz w:val="28"/>
          <w:szCs w:val="28"/>
        </w:rPr>
        <w:t xml:space="preserve">изучение вязкости полимеров в кислой среде уменьшается, это связано с явлениями гидратации полярных карбоксильных групп. </w:t>
      </w:r>
      <w:r w:rsidR="00EF07D4" w:rsidRPr="00587861">
        <w:rPr>
          <w:rFonts w:ascii="Times New Roman" w:hAnsi="Times New Roman"/>
          <w:sz w:val="28"/>
          <w:szCs w:val="28"/>
        </w:rPr>
        <w:t xml:space="preserve">При добавлении </w:t>
      </w:r>
      <w:r w:rsidR="00EF07D4" w:rsidRPr="00587861">
        <w:rPr>
          <w:rFonts w:ascii="Times New Roman" w:hAnsi="Times New Roman"/>
          <w:sz w:val="28"/>
          <w:szCs w:val="28"/>
          <w:lang w:val="en-US"/>
        </w:rPr>
        <w:t>NaOH</w:t>
      </w:r>
      <w:r w:rsidR="00EF07D4" w:rsidRPr="00587861">
        <w:rPr>
          <w:rFonts w:ascii="Times New Roman" w:hAnsi="Times New Roman"/>
          <w:sz w:val="28"/>
          <w:szCs w:val="28"/>
        </w:rPr>
        <w:t xml:space="preserve"> повышается рН и макромолекула принимает промежуточные положение от клубка до полного разворота цепи. При этом на кривых в области рН=10-12 образуются максимумы. </w:t>
      </w:r>
    </w:p>
    <w:p w14:paraId="68FAE32C" w14:textId="77777777" w:rsidR="00DE3DF7" w:rsidRPr="00587861" w:rsidRDefault="00EF07D4" w:rsidP="00587861">
      <w:pPr>
        <w:widowControl w:val="0"/>
        <w:spacing w:after="0" w:line="240" w:lineRule="auto"/>
        <w:ind w:firstLine="709"/>
        <w:contextualSpacing/>
        <w:jc w:val="both"/>
        <w:rPr>
          <w:rFonts w:ascii="Times New Roman" w:hAnsi="Times New Roman"/>
          <w:sz w:val="28"/>
          <w:szCs w:val="28"/>
        </w:rPr>
      </w:pPr>
      <w:r w:rsidRPr="00587861">
        <w:rPr>
          <w:rFonts w:ascii="Times New Roman" w:hAnsi="Times New Roman"/>
          <w:sz w:val="28"/>
          <w:szCs w:val="28"/>
        </w:rPr>
        <w:t xml:space="preserve">Если рассматривать соотношение ηуд/с то образец со временем омыления 4 часа имеет показатель в 2 раза меньше, чем полимеры у которых время омыления в пределах 0,5-2,5 часа. Степень ионизации соответственно меньше. Имея одинаковую концентрацию раствора полиэлектролитов имеют более высокую относительную вязкость, чем у базового К-9. </w:t>
      </w:r>
      <w:r w:rsidR="00DE3DF7" w:rsidRPr="00587861">
        <w:rPr>
          <w:rFonts w:ascii="Times New Roman" w:hAnsi="Times New Roman"/>
          <w:sz w:val="28"/>
          <w:szCs w:val="28"/>
        </w:rPr>
        <w:t>Это объясняется тем, что в результате нагрева в присутствии персульфата  калия происходит сшивка молекул полимера через циклические имидные группы. Зависимость удельной вязкости от концентрации растворов исследуемых полимеров объясняется увеличением взаимодействия макромолекул друг с другом и характерным для всех полимеров увеличением  удельной вязкости с увеличением концентрации.</w:t>
      </w:r>
    </w:p>
    <w:p w14:paraId="7BEA0BA9" w14:textId="568523BE" w:rsidR="00D347BE" w:rsidRPr="00587861" w:rsidRDefault="00AD7E74" w:rsidP="00587861">
      <w:pPr>
        <w:spacing w:after="0" w:line="240" w:lineRule="auto"/>
        <w:ind w:firstLine="709"/>
        <w:jc w:val="both"/>
        <w:rPr>
          <w:rFonts w:ascii="Times New Roman" w:hAnsi="Times New Roman"/>
          <w:sz w:val="28"/>
          <w:szCs w:val="28"/>
        </w:rPr>
      </w:pPr>
      <w:r w:rsidRPr="00587861">
        <w:rPr>
          <w:rFonts w:ascii="Times New Roman" w:hAnsi="Times New Roman"/>
          <w:sz w:val="28"/>
          <w:szCs w:val="28"/>
        </w:rPr>
        <w:t>Н</w:t>
      </w:r>
      <w:r w:rsidR="00DE3DF7" w:rsidRPr="00587861">
        <w:rPr>
          <w:rFonts w:ascii="Times New Roman" w:hAnsi="Times New Roman"/>
          <w:sz w:val="28"/>
          <w:szCs w:val="28"/>
        </w:rPr>
        <w:t>ами</w:t>
      </w:r>
      <w:r w:rsidRPr="00587861">
        <w:rPr>
          <w:rFonts w:ascii="Times New Roman" w:hAnsi="Times New Roman"/>
          <w:sz w:val="28"/>
          <w:szCs w:val="28"/>
        </w:rPr>
        <w:t xml:space="preserve"> были исследованы</w:t>
      </w:r>
      <w:r w:rsidR="00DE3DF7" w:rsidRPr="00587861">
        <w:rPr>
          <w:rFonts w:ascii="Times New Roman" w:hAnsi="Times New Roman"/>
          <w:sz w:val="28"/>
          <w:szCs w:val="28"/>
        </w:rPr>
        <w:t xml:space="preserve"> полимеры</w:t>
      </w:r>
      <w:r w:rsidRPr="00587861">
        <w:rPr>
          <w:rFonts w:ascii="Times New Roman" w:hAnsi="Times New Roman"/>
          <w:sz w:val="28"/>
          <w:szCs w:val="28"/>
        </w:rPr>
        <w:t>, которые</w:t>
      </w:r>
      <w:r w:rsidR="00DE3DF7" w:rsidRPr="00587861">
        <w:rPr>
          <w:rFonts w:ascii="Times New Roman" w:hAnsi="Times New Roman"/>
          <w:sz w:val="28"/>
          <w:szCs w:val="28"/>
        </w:rPr>
        <w:t xml:space="preserve"> подчиняются также общим закономерностям, характерным для растворов </w:t>
      </w:r>
      <w:r w:rsidRPr="00587861">
        <w:rPr>
          <w:rFonts w:ascii="Times New Roman" w:hAnsi="Times New Roman"/>
          <w:sz w:val="28"/>
          <w:szCs w:val="28"/>
        </w:rPr>
        <w:t>реагентов</w:t>
      </w:r>
      <w:r w:rsidR="00DE3DF7" w:rsidRPr="00587861">
        <w:rPr>
          <w:rFonts w:ascii="Times New Roman" w:hAnsi="Times New Roman"/>
          <w:sz w:val="28"/>
          <w:szCs w:val="28"/>
        </w:rPr>
        <w:t xml:space="preserve">. </w:t>
      </w:r>
      <w:r w:rsidR="00EF07D4" w:rsidRPr="00587861">
        <w:rPr>
          <w:rFonts w:ascii="Times New Roman" w:hAnsi="Times New Roman"/>
          <w:sz w:val="28"/>
          <w:szCs w:val="28"/>
        </w:rPr>
        <w:t>Вязкость увеличивается так как растет число кинетических единиц. Одинаковая концентрация растворов показывает, что удельная вязкость отличается, это видимо связано с разницей в молекулярной массе образцов. Зависимость приведенной вязкости и концентрации меняется нелинейно. С увеличением концентрации водорастворимых полимеров образуется водородной связи, степень диссоциации макромолекулы с ростом концентрации уменьшается и это ведет к уменьшению вязкости полимера. Изменение вязкости полимера показало, что макромолекулярные клубки разворачиваются и это приводит к увеличению вязкости.</w:t>
      </w:r>
      <w:r w:rsidR="00D347BE" w:rsidRPr="00587861">
        <w:rPr>
          <w:rFonts w:ascii="Times New Roman" w:hAnsi="Times New Roman"/>
          <w:sz w:val="28"/>
          <w:szCs w:val="28"/>
        </w:rPr>
        <w:t xml:space="preserve"> Изучено влияние температуры на вязкость растворов полимеров. С увеличением температуры вязкость менялась незначительно.</w:t>
      </w:r>
    </w:p>
    <w:p w14:paraId="5CCE5C30" w14:textId="77777777" w:rsidR="00DE3DF7" w:rsidRPr="00587861" w:rsidRDefault="00EF07D4" w:rsidP="00587861">
      <w:pPr>
        <w:spacing w:after="0" w:line="240" w:lineRule="auto"/>
        <w:ind w:firstLine="709"/>
        <w:jc w:val="both"/>
        <w:rPr>
          <w:rFonts w:ascii="Times New Roman" w:hAnsi="Times New Roman"/>
          <w:sz w:val="28"/>
          <w:szCs w:val="28"/>
        </w:rPr>
      </w:pPr>
      <w:r w:rsidRPr="00587861">
        <w:rPr>
          <w:rFonts w:ascii="Times New Roman" w:hAnsi="Times New Roman"/>
          <w:sz w:val="28"/>
          <w:szCs w:val="28"/>
        </w:rPr>
        <w:t xml:space="preserve">Молекулярную массу реагента определяли по кривым (экстраполяция прямых к оси ординат). Молекулярная масса МПАА выше базового полимера. Было изучено зависимость приведенной вязкости для различного времени омыления. </w:t>
      </w:r>
    </w:p>
    <w:p w14:paraId="73B378C6" w14:textId="77777777" w:rsidR="005E65D2" w:rsidRPr="00587861" w:rsidRDefault="00C95AD1" w:rsidP="00587861">
      <w:pPr>
        <w:widowControl w:val="0"/>
        <w:spacing w:after="0" w:line="240" w:lineRule="auto"/>
        <w:ind w:firstLine="709"/>
        <w:contextualSpacing/>
        <w:jc w:val="both"/>
        <w:rPr>
          <w:rFonts w:ascii="Times New Roman" w:hAnsi="Times New Roman"/>
          <w:color w:val="FF0000"/>
          <w:sz w:val="28"/>
          <w:szCs w:val="28"/>
        </w:rPr>
      </w:pPr>
      <w:r w:rsidRPr="00587861">
        <w:rPr>
          <w:rFonts w:ascii="Times New Roman" w:hAnsi="Times New Roman"/>
          <w:sz w:val="28"/>
          <w:szCs w:val="28"/>
        </w:rPr>
        <w:t xml:space="preserve">Нами было изучено, влияние кислотных и основных групп на ИЭТ. Было определено значения рН при котором число </w:t>
      </w:r>
      <w:r w:rsidR="00DE3DF7" w:rsidRPr="00587861">
        <w:rPr>
          <w:rFonts w:ascii="Times New Roman" w:hAnsi="Times New Roman"/>
          <w:sz w:val="28"/>
          <w:szCs w:val="28"/>
        </w:rPr>
        <w:t>положительных и от</w:t>
      </w:r>
      <w:r w:rsidRPr="00587861">
        <w:rPr>
          <w:rFonts w:ascii="Times New Roman" w:hAnsi="Times New Roman"/>
          <w:sz w:val="28"/>
          <w:szCs w:val="28"/>
        </w:rPr>
        <w:t>рицательных зарядов в цепи равно</w:t>
      </w:r>
      <w:r w:rsidR="00DE3DF7" w:rsidRPr="00587861">
        <w:rPr>
          <w:rFonts w:ascii="Times New Roman" w:hAnsi="Times New Roman"/>
          <w:sz w:val="28"/>
          <w:szCs w:val="28"/>
        </w:rPr>
        <w:t>.</w:t>
      </w:r>
      <w:r w:rsidRPr="00587861">
        <w:rPr>
          <w:rFonts w:ascii="Times New Roman" w:hAnsi="Times New Roman"/>
          <w:color w:val="FF0000"/>
          <w:sz w:val="28"/>
          <w:szCs w:val="28"/>
        </w:rPr>
        <w:t xml:space="preserve"> </w:t>
      </w:r>
      <w:r w:rsidRPr="00587861">
        <w:rPr>
          <w:rFonts w:ascii="Times New Roman" w:hAnsi="Times New Roman"/>
          <w:sz w:val="28"/>
          <w:szCs w:val="28"/>
        </w:rPr>
        <w:t>Если рН ниже ИЭТ в цепи преобладают положительные заряды</w:t>
      </w:r>
      <w:r w:rsidR="00D530A3" w:rsidRPr="00587861">
        <w:rPr>
          <w:rFonts w:ascii="Times New Roman" w:hAnsi="Times New Roman"/>
          <w:sz w:val="28"/>
          <w:szCs w:val="28"/>
        </w:rPr>
        <w:t xml:space="preserve"> полиамфолит превращается в полиоснование</w:t>
      </w:r>
      <w:r w:rsidRPr="00587861">
        <w:rPr>
          <w:rFonts w:ascii="Times New Roman" w:hAnsi="Times New Roman"/>
          <w:sz w:val="28"/>
          <w:szCs w:val="28"/>
        </w:rPr>
        <w:t xml:space="preserve">. Если рН </w:t>
      </w:r>
      <w:r w:rsidR="00D530A3" w:rsidRPr="00587861">
        <w:rPr>
          <w:rFonts w:ascii="Times New Roman" w:hAnsi="Times New Roman"/>
          <w:sz w:val="28"/>
          <w:szCs w:val="28"/>
        </w:rPr>
        <w:t xml:space="preserve">выше ИЭТ полиамфолит превращается в поликислоту. Это позволила нам регулировать свойства полученных полимеров. Максимальный свернутый макромолекулярной клубок полимер имеют рН=2-4.  </w:t>
      </w:r>
      <w:r w:rsidRPr="00587861">
        <w:rPr>
          <w:rFonts w:ascii="Times New Roman" w:hAnsi="Times New Roman"/>
          <w:sz w:val="28"/>
          <w:szCs w:val="28"/>
        </w:rPr>
        <w:t xml:space="preserve"> </w:t>
      </w:r>
      <w:r w:rsidR="00DE3DF7" w:rsidRPr="00587861">
        <w:rPr>
          <w:rFonts w:ascii="Times New Roman" w:hAnsi="Times New Roman"/>
          <w:sz w:val="28"/>
          <w:szCs w:val="28"/>
        </w:rPr>
        <w:t xml:space="preserve"> </w:t>
      </w:r>
    </w:p>
    <w:p w14:paraId="472D2DE1" w14:textId="77777777" w:rsidR="005E65D2" w:rsidRPr="000B5803" w:rsidRDefault="00B82DFC" w:rsidP="00944A29">
      <w:pPr>
        <w:spacing w:after="0" w:line="240" w:lineRule="auto"/>
        <w:contextualSpacing/>
        <w:jc w:val="center"/>
        <w:rPr>
          <w:rFonts w:ascii="Times New Roman" w:hAnsi="Times New Roman"/>
          <w:sz w:val="28"/>
          <w:szCs w:val="28"/>
        </w:rPr>
      </w:pPr>
      <w:r w:rsidRPr="004948AC">
        <w:rPr>
          <w:rFonts w:ascii="Times New Roman" w:hAnsi="Times New Roman"/>
          <w:noProof/>
          <w:color w:val="0033CC"/>
          <w:sz w:val="28"/>
          <w:szCs w:val="28"/>
        </w:rPr>
        <w:lastRenderedPageBreak/>
        <w:drawing>
          <wp:inline distT="0" distB="0" distL="0" distR="0" wp14:anchorId="64493425" wp14:editId="67625711">
            <wp:extent cx="4264761" cy="2618841"/>
            <wp:effectExtent l="0" t="0" r="0" b="10160"/>
            <wp:docPr id="210" name="Диаграмма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4CB90D4F" w14:textId="77777777" w:rsidR="00587861" w:rsidRPr="00587861" w:rsidRDefault="00587861" w:rsidP="00944A29">
      <w:pPr>
        <w:spacing w:after="0" w:line="240" w:lineRule="auto"/>
        <w:ind w:firstLine="709"/>
        <w:contextualSpacing/>
        <w:rPr>
          <w:rFonts w:ascii="Times New Roman" w:hAnsi="Times New Roman"/>
          <w:color w:val="C00000"/>
          <w:sz w:val="16"/>
          <w:szCs w:val="16"/>
        </w:rPr>
      </w:pPr>
    </w:p>
    <w:p w14:paraId="2B45E496" w14:textId="28A8FE05" w:rsidR="005E65D2" w:rsidRPr="00587861" w:rsidRDefault="005E65D2" w:rsidP="00587861">
      <w:pPr>
        <w:spacing w:after="0" w:line="240" w:lineRule="auto"/>
        <w:contextualSpacing/>
        <w:jc w:val="center"/>
        <w:rPr>
          <w:rFonts w:ascii="Times New Roman" w:hAnsi="Times New Roman"/>
          <w:sz w:val="28"/>
          <w:szCs w:val="28"/>
        </w:rPr>
      </w:pPr>
      <w:r w:rsidRPr="00F539C6">
        <w:rPr>
          <w:rFonts w:ascii="Times New Roman" w:hAnsi="Times New Roman"/>
          <w:sz w:val="28"/>
          <w:szCs w:val="28"/>
        </w:rPr>
        <w:t xml:space="preserve">Рисунок </w:t>
      </w:r>
      <w:r w:rsidR="00AF5AF3" w:rsidRPr="00F539C6">
        <w:rPr>
          <w:rFonts w:ascii="Times New Roman" w:hAnsi="Times New Roman"/>
          <w:sz w:val="28"/>
          <w:szCs w:val="28"/>
          <w:lang w:val="kk-KZ"/>
        </w:rPr>
        <w:t>1</w:t>
      </w:r>
      <w:r w:rsidR="007F665E" w:rsidRPr="00F539C6">
        <w:rPr>
          <w:rFonts w:ascii="Times New Roman" w:hAnsi="Times New Roman"/>
          <w:sz w:val="28"/>
          <w:szCs w:val="28"/>
          <w:lang w:val="kk-KZ"/>
        </w:rPr>
        <w:t>3</w:t>
      </w:r>
      <w:r w:rsidR="007042A3" w:rsidRPr="00F539C6">
        <w:rPr>
          <w:rFonts w:ascii="Times New Roman" w:hAnsi="Times New Roman"/>
          <w:sz w:val="28"/>
          <w:szCs w:val="28"/>
          <w:lang w:val="kk-KZ"/>
        </w:rPr>
        <w:t xml:space="preserve"> </w:t>
      </w:r>
      <w:r w:rsidRPr="00F539C6">
        <w:rPr>
          <w:rFonts w:ascii="Times New Roman" w:hAnsi="Times New Roman"/>
          <w:sz w:val="28"/>
          <w:szCs w:val="28"/>
        </w:rPr>
        <w:t>– Зависимость удельной вязкости (1) и приведенной вязкости (2)  от концентрации растворов смеси дисперсий М</w:t>
      </w:r>
      <w:r w:rsidRPr="00F539C6">
        <w:rPr>
          <w:rFonts w:ascii="Times New Roman" w:hAnsi="Times New Roman"/>
          <w:sz w:val="28"/>
          <w:szCs w:val="28"/>
          <w:lang w:val="kk-KZ"/>
        </w:rPr>
        <w:t>ПАА-ПВ</w:t>
      </w:r>
    </w:p>
    <w:p w14:paraId="335F0BC9" w14:textId="77777777" w:rsidR="005E65D2" w:rsidRPr="000B5803" w:rsidRDefault="005E65D2" w:rsidP="00944A29">
      <w:pPr>
        <w:spacing w:after="0" w:line="240" w:lineRule="auto"/>
        <w:ind w:firstLine="709"/>
        <w:contextualSpacing/>
        <w:jc w:val="center"/>
        <w:rPr>
          <w:rFonts w:ascii="Times New Roman" w:hAnsi="Times New Roman"/>
          <w:sz w:val="28"/>
          <w:szCs w:val="28"/>
        </w:rPr>
      </w:pPr>
      <w:r w:rsidRPr="000B5803">
        <w:rPr>
          <w:rFonts w:ascii="Times New Roman" w:hAnsi="Times New Roman"/>
          <w:sz w:val="28"/>
          <w:szCs w:val="28"/>
        </w:rPr>
        <w:t xml:space="preserve">  </w:t>
      </w:r>
    </w:p>
    <w:p w14:paraId="6053E7D2" w14:textId="77777777" w:rsidR="00D530A3" w:rsidRPr="00D530A3" w:rsidRDefault="00D530A3" w:rsidP="00587861">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При разбавлении водных растворов усиливается диссоциация ионногенных групп и электростатическое отталкивание одноименно заряженных групп.  Это ведет к распрямлению макромолекулярного клубка, увеличению объема последовательно вязкого сопротивления среды.</w:t>
      </w:r>
    </w:p>
    <w:p w14:paraId="0DF16046" w14:textId="650299BD" w:rsidR="005E65D2" w:rsidRPr="00D530A3" w:rsidRDefault="005E65D2" w:rsidP="00587861">
      <w:pPr>
        <w:spacing w:after="0" w:line="240" w:lineRule="auto"/>
        <w:ind w:firstLine="709"/>
        <w:contextualSpacing/>
        <w:jc w:val="both"/>
        <w:rPr>
          <w:rFonts w:ascii="Times New Roman" w:hAnsi="Times New Roman"/>
          <w:sz w:val="28"/>
          <w:szCs w:val="28"/>
        </w:rPr>
      </w:pPr>
      <w:r w:rsidRPr="00D530A3">
        <w:rPr>
          <w:rFonts w:ascii="Times New Roman" w:hAnsi="Times New Roman"/>
          <w:sz w:val="28"/>
          <w:szCs w:val="28"/>
        </w:rPr>
        <w:t xml:space="preserve">Изменение вязкости </w:t>
      </w:r>
      <w:r w:rsidR="00D530A3" w:rsidRPr="00D530A3">
        <w:rPr>
          <w:rFonts w:ascii="Times New Roman" w:hAnsi="Times New Roman"/>
          <w:sz w:val="28"/>
          <w:szCs w:val="28"/>
        </w:rPr>
        <w:t>а следовательно и конформационного</w:t>
      </w:r>
      <w:r w:rsidR="00D530A3">
        <w:rPr>
          <w:rFonts w:ascii="Times New Roman" w:hAnsi="Times New Roman"/>
          <w:color w:val="FF0000"/>
          <w:sz w:val="28"/>
          <w:szCs w:val="28"/>
        </w:rPr>
        <w:t xml:space="preserve"> </w:t>
      </w:r>
      <w:r w:rsidR="00D530A3" w:rsidRPr="00D530A3">
        <w:rPr>
          <w:rFonts w:ascii="Times New Roman" w:hAnsi="Times New Roman"/>
          <w:sz w:val="28"/>
          <w:szCs w:val="28"/>
        </w:rPr>
        <w:t xml:space="preserve">состояние клубков обеспечивают линейную зависимость приведенной вязкости от концентрации.  </w:t>
      </w:r>
      <w:r w:rsidR="00F539C6">
        <w:rPr>
          <w:rFonts w:ascii="Times New Roman" w:hAnsi="Times New Roman"/>
          <w:sz w:val="28"/>
          <w:szCs w:val="28"/>
        </w:rPr>
        <w:t>(Рисунок 13)</w:t>
      </w:r>
      <w:r w:rsidR="00D530A3" w:rsidRPr="00D530A3">
        <w:rPr>
          <w:rFonts w:ascii="Times New Roman" w:hAnsi="Times New Roman"/>
          <w:sz w:val="28"/>
          <w:szCs w:val="28"/>
        </w:rPr>
        <w:t xml:space="preserve"> </w:t>
      </w:r>
    </w:p>
    <w:p w14:paraId="00071003" w14:textId="75494696" w:rsidR="00D775D6" w:rsidRDefault="00D775D6" w:rsidP="00587861">
      <w:pPr>
        <w:spacing w:after="0" w:line="240" w:lineRule="auto"/>
        <w:ind w:firstLine="709"/>
        <w:jc w:val="both"/>
        <w:rPr>
          <w:rFonts w:ascii="Times New Roman" w:hAnsi="Times New Roman"/>
          <w:sz w:val="28"/>
          <w:szCs w:val="28"/>
        </w:rPr>
      </w:pPr>
      <w:r>
        <w:rPr>
          <w:rFonts w:ascii="Times New Roman" w:hAnsi="Times New Roman"/>
          <w:sz w:val="28"/>
          <w:szCs w:val="28"/>
        </w:rPr>
        <w:t>Так как полиэлектролиты  имеют амфотерный характер,  меняя в качестве добавок кислоту и щелочь, можно менять обьем макромолекул. Засисимость гидродинамических свойств растворов полиэлектролитов от рН среды показана  на рис</w:t>
      </w:r>
      <w:r w:rsidR="00587861">
        <w:rPr>
          <w:rFonts w:ascii="Times New Roman" w:hAnsi="Times New Roman"/>
          <w:sz w:val="28"/>
          <w:szCs w:val="28"/>
        </w:rPr>
        <w:t xml:space="preserve">унке </w:t>
      </w:r>
      <w:r>
        <w:rPr>
          <w:rFonts w:ascii="Times New Roman" w:hAnsi="Times New Roman"/>
          <w:sz w:val="28"/>
          <w:szCs w:val="28"/>
        </w:rPr>
        <w:t>14</w:t>
      </w:r>
      <w:r w:rsidR="00587861">
        <w:rPr>
          <w:rFonts w:ascii="Times New Roman" w:hAnsi="Times New Roman"/>
          <w:sz w:val="28"/>
          <w:szCs w:val="28"/>
        </w:rPr>
        <w:t>.</w:t>
      </w:r>
    </w:p>
    <w:p w14:paraId="67B0089D" w14:textId="77777777" w:rsidR="00587861" w:rsidRDefault="00587861" w:rsidP="00587861">
      <w:pPr>
        <w:spacing w:after="0" w:line="240" w:lineRule="auto"/>
        <w:ind w:firstLine="709"/>
        <w:jc w:val="both"/>
        <w:rPr>
          <w:rFonts w:ascii="Times New Roman" w:hAnsi="Times New Roman"/>
          <w:sz w:val="28"/>
          <w:szCs w:val="28"/>
        </w:rPr>
      </w:pPr>
    </w:p>
    <w:p w14:paraId="0CA72459" w14:textId="77777777" w:rsidR="005E65D2" w:rsidRPr="000B5803" w:rsidRDefault="005E65D2" w:rsidP="00587861">
      <w:pPr>
        <w:spacing w:after="0" w:line="240" w:lineRule="auto"/>
        <w:contextualSpacing/>
        <w:jc w:val="center"/>
        <w:rPr>
          <w:rFonts w:ascii="Times New Roman" w:hAnsi="Times New Roman"/>
          <w:sz w:val="28"/>
          <w:szCs w:val="28"/>
        </w:rPr>
      </w:pPr>
      <w:r w:rsidRPr="000B5803">
        <w:rPr>
          <w:rFonts w:ascii="Times New Roman" w:hAnsi="Times New Roman"/>
          <w:sz w:val="28"/>
          <w:szCs w:val="28"/>
        </w:rPr>
        <w:t>.</w:t>
      </w:r>
      <w:r w:rsidR="00ED6A65" w:rsidRPr="00ED6A65">
        <w:rPr>
          <w:rFonts w:ascii="Times New Roman" w:hAnsi="Times New Roman"/>
          <w:noProof/>
          <w:color w:val="0033CC"/>
          <w:sz w:val="28"/>
          <w:szCs w:val="28"/>
        </w:rPr>
        <w:t xml:space="preserve"> </w:t>
      </w:r>
      <w:r w:rsidR="00ED6A65" w:rsidRPr="004948AC">
        <w:rPr>
          <w:rFonts w:ascii="Times New Roman" w:hAnsi="Times New Roman"/>
          <w:noProof/>
          <w:color w:val="0033CC"/>
          <w:sz w:val="28"/>
          <w:szCs w:val="28"/>
        </w:rPr>
        <w:drawing>
          <wp:inline distT="0" distB="0" distL="0" distR="0" wp14:anchorId="42B30908" wp14:editId="696E5A49">
            <wp:extent cx="4264761" cy="2618841"/>
            <wp:effectExtent l="0" t="0" r="0" b="10160"/>
            <wp:docPr id="213" name="Диаграмма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032A1B57" w14:textId="77777777" w:rsidR="005E65D2" w:rsidRPr="00587861" w:rsidRDefault="005E65D2" w:rsidP="00944A29">
      <w:pPr>
        <w:spacing w:after="0" w:line="240" w:lineRule="auto"/>
        <w:contextualSpacing/>
        <w:jc w:val="center"/>
        <w:rPr>
          <w:rFonts w:ascii="Times New Roman" w:hAnsi="Times New Roman"/>
          <w:sz w:val="16"/>
          <w:szCs w:val="16"/>
        </w:rPr>
      </w:pPr>
    </w:p>
    <w:p w14:paraId="01678425" w14:textId="1A446921" w:rsidR="005E65D2" w:rsidRPr="000B5803" w:rsidRDefault="005E65D2" w:rsidP="00944A29">
      <w:pPr>
        <w:spacing w:after="0" w:line="240" w:lineRule="auto"/>
        <w:ind w:firstLine="709"/>
        <w:contextualSpacing/>
        <w:jc w:val="center"/>
        <w:rPr>
          <w:rFonts w:ascii="Times New Roman" w:hAnsi="Times New Roman"/>
          <w:sz w:val="28"/>
          <w:szCs w:val="28"/>
        </w:rPr>
      </w:pPr>
      <w:r w:rsidRPr="000B5803">
        <w:rPr>
          <w:rFonts w:ascii="Times New Roman" w:hAnsi="Times New Roman"/>
          <w:sz w:val="28"/>
          <w:szCs w:val="28"/>
        </w:rPr>
        <w:t xml:space="preserve">Рисунок </w:t>
      </w:r>
      <w:r w:rsidR="007F665E">
        <w:rPr>
          <w:rFonts w:ascii="Times New Roman" w:hAnsi="Times New Roman"/>
          <w:sz w:val="28"/>
          <w:szCs w:val="28"/>
          <w:lang w:val="kk-KZ"/>
        </w:rPr>
        <w:t>14</w:t>
      </w:r>
      <w:r w:rsidRPr="000B5803">
        <w:rPr>
          <w:rFonts w:ascii="Times New Roman" w:hAnsi="Times New Roman"/>
          <w:sz w:val="28"/>
          <w:szCs w:val="28"/>
        </w:rPr>
        <w:t xml:space="preserve"> – Зависимость приведенной вязкости от рН растворов смеси дисперсий М</w:t>
      </w:r>
      <w:r w:rsidRPr="000B5803">
        <w:rPr>
          <w:rFonts w:ascii="Times New Roman" w:hAnsi="Times New Roman"/>
          <w:sz w:val="28"/>
          <w:szCs w:val="28"/>
          <w:lang w:val="kk-KZ"/>
        </w:rPr>
        <w:t>ПАА-ПВ</w:t>
      </w:r>
      <w:r w:rsidRPr="000B5803">
        <w:rPr>
          <w:rFonts w:ascii="Times New Roman" w:hAnsi="Times New Roman"/>
          <w:sz w:val="28"/>
          <w:szCs w:val="28"/>
        </w:rPr>
        <w:t xml:space="preserve"> </w:t>
      </w:r>
    </w:p>
    <w:p w14:paraId="7B452102" w14:textId="77777777" w:rsidR="005E65D2" w:rsidRPr="000B5803" w:rsidRDefault="005E65D2" w:rsidP="00944A29">
      <w:pPr>
        <w:spacing w:after="0" w:line="240" w:lineRule="auto"/>
        <w:ind w:firstLine="709"/>
        <w:contextualSpacing/>
        <w:jc w:val="center"/>
        <w:rPr>
          <w:rFonts w:ascii="Times New Roman" w:hAnsi="Times New Roman"/>
          <w:sz w:val="28"/>
          <w:szCs w:val="28"/>
        </w:rPr>
      </w:pPr>
    </w:p>
    <w:p w14:paraId="7B8991EC" w14:textId="45214239" w:rsidR="00587861" w:rsidRPr="001C4C8A" w:rsidRDefault="00587861" w:rsidP="00587861">
      <w:pPr>
        <w:pStyle w:val="HTML"/>
        <w:shd w:val="clear" w:color="auto" w:fill="FFFFFF"/>
        <w:ind w:firstLine="709"/>
        <w:jc w:val="both"/>
        <w:rPr>
          <w:rFonts w:ascii="Times New Roman" w:hAnsi="Times New Roman" w:cs="Times New Roman"/>
          <w:color w:val="212121"/>
          <w:sz w:val="28"/>
          <w:szCs w:val="28"/>
        </w:rPr>
      </w:pPr>
      <w:r w:rsidRPr="000B5803">
        <w:rPr>
          <w:rFonts w:ascii="Times New Roman" w:hAnsi="Times New Roman" w:cs="Times New Roman"/>
          <w:sz w:val="28"/>
          <w:szCs w:val="28"/>
        </w:rPr>
        <w:lastRenderedPageBreak/>
        <w:t>В этой области рН макромолекулы принимают наиболее развернутую конформацию благодаря ионизации функциональных групп и оптимальному значению ионной силы. Все препараты в этой области рН проявляют свойства полианионов</w:t>
      </w:r>
      <w:r w:rsidRPr="001C4C8A">
        <w:rPr>
          <w:rFonts w:ascii="Times New Roman" w:hAnsi="Times New Roman" w:cs="Times New Roman"/>
          <w:sz w:val="28"/>
          <w:szCs w:val="28"/>
        </w:rPr>
        <w:t xml:space="preserve"> </w:t>
      </w:r>
      <w:r w:rsidRPr="001C4C8A">
        <w:rPr>
          <w:rFonts w:ascii="Times New Roman" w:hAnsi="Times New Roman" w:cs="Times New Roman"/>
          <w:color w:val="212121"/>
          <w:sz w:val="28"/>
          <w:szCs w:val="28"/>
        </w:rPr>
        <w:t>[</w:t>
      </w:r>
      <w:r w:rsidR="00AC3CF3">
        <w:rPr>
          <w:rFonts w:ascii="Times New Roman" w:hAnsi="Times New Roman" w:cs="Times New Roman"/>
          <w:color w:val="212121"/>
          <w:sz w:val="28"/>
          <w:szCs w:val="28"/>
        </w:rPr>
        <w:t>96,97</w:t>
      </w:r>
      <w:r w:rsidRPr="001C4C8A">
        <w:rPr>
          <w:rFonts w:ascii="Times New Roman" w:hAnsi="Times New Roman" w:cs="Times New Roman"/>
          <w:color w:val="212121"/>
          <w:sz w:val="28"/>
          <w:szCs w:val="28"/>
        </w:rPr>
        <w:t>].</w:t>
      </w:r>
    </w:p>
    <w:p w14:paraId="261048F3" w14:textId="790B6327" w:rsidR="005E65D2" w:rsidRPr="000B5803" w:rsidRDefault="005E65D2" w:rsidP="00587861">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У всех ВРП М</w:t>
      </w:r>
      <w:r w:rsidRPr="000B5803">
        <w:rPr>
          <w:rFonts w:ascii="Times New Roman" w:hAnsi="Times New Roman"/>
          <w:sz w:val="28"/>
          <w:szCs w:val="28"/>
          <w:lang w:val="kk-KZ"/>
        </w:rPr>
        <w:t>ПАА-ПВ</w:t>
      </w:r>
      <w:r w:rsidRPr="000B5803">
        <w:rPr>
          <w:rFonts w:ascii="Times New Roman" w:hAnsi="Times New Roman"/>
          <w:sz w:val="28"/>
          <w:szCs w:val="28"/>
        </w:rPr>
        <w:t xml:space="preserve"> наблюдается уменьшение вязкости с увеличением ионной силы в щелочной области рН&gt;10 (за точкой максимума), что связано с избытком ионов низкомолекулярного электролита и увеличением ионной силы раствора. Избыток ионов вызывает экранирование зарядов цепи макромолекул полимера и следствием этого является частичное сворачивание макромолекулярных клубков, что приводит к уменьшению вязкости. С повышением у образцов М</w:t>
      </w:r>
      <w:r w:rsidRPr="000B5803">
        <w:rPr>
          <w:rFonts w:ascii="Times New Roman" w:hAnsi="Times New Roman"/>
          <w:sz w:val="28"/>
          <w:szCs w:val="28"/>
          <w:lang w:val="kk-KZ"/>
        </w:rPr>
        <w:t>ПАА-ПВ</w:t>
      </w:r>
      <w:r w:rsidRPr="000B5803">
        <w:rPr>
          <w:rFonts w:ascii="Times New Roman" w:hAnsi="Times New Roman"/>
          <w:sz w:val="28"/>
          <w:szCs w:val="28"/>
        </w:rPr>
        <w:t xml:space="preserve"> кислотности среды степей диссоциация кислотных групп подавляется, усиливается внутримолекулярное взаимодействие за счет образования водородных связей между амидными и карбоксилатными группами, макромолекулярные клубки уплотняются, уменьшается взаимодействие с растворителями, что приводит к падению вязкости при рН=3. Аналогичная картина наблюдается у образцов ВРП М</w:t>
      </w:r>
      <w:r w:rsidRPr="000B5803">
        <w:rPr>
          <w:rFonts w:ascii="Times New Roman" w:hAnsi="Times New Roman"/>
          <w:sz w:val="28"/>
          <w:szCs w:val="28"/>
          <w:lang w:val="kk-KZ"/>
        </w:rPr>
        <w:t>ПАА-ПВ</w:t>
      </w:r>
      <w:r w:rsidRPr="000B5803">
        <w:rPr>
          <w:rFonts w:ascii="Times New Roman" w:hAnsi="Times New Roman"/>
          <w:sz w:val="28"/>
          <w:szCs w:val="28"/>
        </w:rPr>
        <w:t>, полученных в водном растворе гидроокиси натрия и в различных спиртах (нормальный изобутиловый и нормальный изопропиловый спирт) в кислой области при рН=3,5; затем выпадает осадок в виде хлопьев, а при рН=2,5-3,0 начинается растворение осадка.</w:t>
      </w:r>
    </w:p>
    <w:p w14:paraId="59CB696B" w14:textId="77777777" w:rsidR="005E65D2" w:rsidRPr="000B5803" w:rsidRDefault="005E65D2" w:rsidP="00587861">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При рН=</w:t>
      </w:r>
      <w:r w:rsidRPr="000B5803">
        <w:rPr>
          <w:rFonts w:ascii="Times New Roman" w:hAnsi="Times New Roman"/>
          <w:sz w:val="28"/>
          <w:szCs w:val="28"/>
          <w:lang w:val="kk-KZ"/>
        </w:rPr>
        <w:t>2</w:t>
      </w:r>
      <w:r w:rsidRPr="000B5803">
        <w:rPr>
          <w:rFonts w:ascii="Times New Roman" w:hAnsi="Times New Roman"/>
          <w:sz w:val="28"/>
          <w:szCs w:val="28"/>
        </w:rPr>
        <w:t>,</w:t>
      </w:r>
      <w:r w:rsidRPr="000B5803">
        <w:rPr>
          <w:rFonts w:ascii="Times New Roman" w:hAnsi="Times New Roman"/>
          <w:sz w:val="28"/>
          <w:szCs w:val="28"/>
          <w:lang w:val="kk-KZ"/>
        </w:rPr>
        <w:t>01</w:t>
      </w:r>
      <w:r w:rsidRPr="000B5803">
        <w:rPr>
          <w:rFonts w:ascii="Times New Roman" w:hAnsi="Times New Roman"/>
          <w:sz w:val="28"/>
          <w:szCs w:val="28"/>
        </w:rPr>
        <w:t xml:space="preserve">-3,0 наблюдается увеличение вязкости и при рН меньшем </w:t>
      </w:r>
      <w:r w:rsidRPr="000B5803">
        <w:rPr>
          <w:rFonts w:ascii="Times New Roman" w:hAnsi="Times New Roman"/>
          <w:sz w:val="28"/>
          <w:szCs w:val="28"/>
          <w:lang w:val="kk-KZ"/>
        </w:rPr>
        <w:t>2</w:t>
      </w:r>
      <w:r w:rsidRPr="000B5803">
        <w:rPr>
          <w:rFonts w:ascii="Times New Roman" w:hAnsi="Times New Roman"/>
          <w:sz w:val="28"/>
          <w:szCs w:val="28"/>
        </w:rPr>
        <w:t>,</w:t>
      </w:r>
      <w:r w:rsidRPr="000B5803">
        <w:rPr>
          <w:rFonts w:ascii="Times New Roman" w:hAnsi="Times New Roman"/>
          <w:sz w:val="28"/>
          <w:szCs w:val="28"/>
          <w:lang w:val="kk-KZ"/>
        </w:rPr>
        <w:t>01</w:t>
      </w:r>
      <w:r w:rsidRPr="000B5803">
        <w:rPr>
          <w:rFonts w:ascii="Times New Roman" w:hAnsi="Times New Roman"/>
          <w:sz w:val="28"/>
          <w:szCs w:val="28"/>
        </w:rPr>
        <w:t>, вязкость снижается.</w:t>
      </w:r>
    </w:p>
    <w:p w14:paraId="6B981139" w14:textId="77777777" w:rsidR="00D61C53" w:rsidRPr="000B5803" w:rsidRDefault="005E65D2" w:rsidP="00587861">
      <w:pPr>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Дальнейшее увеличение количества соляной кислоты приводит к сворачиванию макромолекул полимера и образованию осадка в виде хлопьев, а затем к растворению осадка. </w:t>
      </w:r>
      <w:r w:rsidR="00D61C53">
        <w:rPr>
          <w:rFonts w:ascii="Times New Roman" w:hAnsi="Times New Roman"/>
          <w:sz w:val="28"/>
          <w:szCs w:val="28"/>
        </w:rPr>
        <w:t>Интересно было изучить макромолекулу при низких значениях рН. Так как макромолекула находится в свернутом состоянии и при ионизации эти клубки выпрямляются. Нами было изучено изменение свойств полимеров от времени хранения.</w:t>
      </w:r>
    </w:p>
    <w:p w14:paraId="43D9B25D" w14:textId="77777777" w:rsidR="00DE3DF7" w:rsidRPr="000B5803" w:rsidRDefault="00DE3DF7" w:rsidP="00587861">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При хранении за 30 суток физико-химические свойства полиэлектролитов изменяются незначительно. Это можно объяснить следующим образом: избыток щелочи, ответственный за термоокислительную деструкцию полимеров, нейтрализуется </w:t>
      </w:r>
      <w:r w:rsidR="0054601B" w:rsidRPr="000B5803">
        <w:rPr>
          <w:rFonts w:ascii="Times New Roman" w:hAnsi="Times New Roman"/>
          <w:sz w:val="28"/>
          <w:szCs w:val="28"/>
        </w:rPr>
        <w:t>модификатора</w:t>
      </w:r>
      <w:r w:rsidRPr="000B5803">
        <w:rPr>
          <w:rFonts w:ascii="Times New Roman" w:hAnsi="Times New Roman"/>
          <w:sz w:val="28"/>
          <w:szCs w:val="28"/>
        </w:rPr>
        <w:t>, вследствие этого полимеры сохраняют стабилизирующие свойства при длительном хранении</w:t>
      </w:r>
      <w:r w:rsidR="007042A3" w:rsidRPr="000B5803">
        <w:rPr>
          <w:rFonts w:ascii="Times New Roman" w:hAnsi="Times New Roman"/>
          <w:sz w:val="28"/>
          <w:szCs w:val="28"/>
        </w:rPr>
        <w:t xml:space="preserve"> (таблица 7)</w:t>
      </w:r>
      <w:r w:rsidRPr="000B5803">
        <w:rPr>
          <w:rFonts w:ascii="Times New Roman" w:hAnsi="Times New Roman"/>
          <w:sz w:val="28"/>
          <w:szCs w:val="28"/>
        </w:rPr>
        <w:t>.</w:t>
      </w:r>
    </w:p>
    <w:p w14:paraId="119C80F7" w14:textId="77777777" w:rsidR="00DE3DF7" w:rsidRPr="000B5803" w:rsidRDefault="00DE3DF7" w:rsidP="00944A29">
      <w:pPr>
        <w:widowControl w:val="0"/>
        <w:spacing w:after="0" w:line="240" w:lineRule="auto"/>
        <w:contextualSpacing/>
        <w:jc w:val="both"/>
        <w:rPr>
          <w:rFonts w:ascii="Times New Roman" w:hAnsi="Times New Roman"/>
          <w:sz w:val="28"/>
          <w:szCs w:val="28"/>
        </w:rPr>
      </w:pPr>
    </w:p>
    <w:p w14:paraId="3C0C3BC7" w14:textId="0B282B67" w:rsidR="00DE3DF7" w:rsidRPr="000B5803" w:rsidRDefault="00DE3DF7" w:rsidP="00587861">
      <w:pPr>
        <w:widowControl w:val="0"/>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rPr>
        <w:t xml:space="preserve">Таблица </w:t>
      </w:r>
      <w:r w:rsidR="007042A3" w:rsidRPr="000B5803">
        <w:rPr>
          <w:rFonts w:ascii="Times New Roman" w:hAnsi="Times New Roman"/>
          <w:sz w:val="28"/>
          <w:szCs w:val="28"/>
          <w:lang w:val="kk-KZ"/>
        </w:rPr>
        <w:t>7</w:t>
      </w:r>
      <w:r w:rsidRPr="000B5803">
        <w:rPr>
          <w:rFonts w:ascii="Times New Roman" w:hAnsi="Times New Roman"/>
          <w:sz w:val="28"/>
          <w:szCs w:val="28"/>
          <w:lang w:val="kk-KZ"/>
        </w:rPr>
        <w:t xml:space="preserve"> </w:t>
      </w:r>
      <w:r w:rsidR="00587861">
        <w:rPr>
          <w:rFonts w:ascii="Times New Roman" w:hAnsi="Times New Roman"/>
          <w:sz w:val="28"/>
          <w:szCs w:val="28"/>
          <w:lang w:val="kk-KZ"/>
        </w:rPr>
        <w:t>–</w:t>
      </w:r>
      <w:r w:rsidRPr="000B5803">
        <w:rPr>
          <w:rFonts w:ascii="Times New Roman" w:hAnsi="Times New Roman"/>
          <w:sz w:val="28"/>
          <w:szCs w:val="28"/>
          <w:lang w:val="kk-KZ"/>
        </w:rPr>
        <w:t xml:space="preserve"> </w:t>
      </w:r>
      <w:r w:rsidRPr="000B5803">
        <w:rPr>
          <w:rFonts w:ascii="Times New Roman" w:hAnsi="Times New Roman"/>
          <w:sz w:val="28"/>
          <w:szCs w:val="28"/>
        </w:rPr>
        <w:t>Изменение коллоидно-химических свойств ВРП</w:t>
      </w:r>
    </w:p>
    <w:p w14:paraId="3C5E160A" w14:textId="77777777" w:rsidR="00DE3DF7" w:rsidRPr="00587861" w:rsidRDefault="00DE3DF7" w:rsidP="00944A29">
      <w:pPr>
        <w:widowControl w:val="0"/>
        <w:spacing w:after="0" w:line="240" w:lineRule="auto"/>
        <w:contextualSpacing/>
        <w:jc w:val="both"/>
        <w:rPr>
          <w:rFonts w:ascii="Times New Roman" w:hAnsi="Times New Roman"/>
          <w:sz w:val="16"/>
          <w:szCs w:val="16"/>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713"/>
        <w:gridCol w:w="1560"/>
        <w:gridCol w:w="1233"/>
        <w:gridCol w:w="1318"/>
        <w:gridCol w:w="1636"/>
        <w:gridCol w:w="851"/>
        <w:gridCol w:w="1258"/>
      </w:tblGrid>
      <w:tr w:rsidR="00DE3DF7" w:rsidRPr="00944A29" w14:paraId="5CE25081" w14:textId="77777777" w:rsidTr="00587861">
        <w:trPr>
          <w:jc w:val="center"/>
        </w:trPr>
        <w:tc>
          <w:tcPr>
            <w:tcW w:w="1713" w:type="dxa"/>
            <w:vAlign w:val="center"/>
          </w:tcPr>
          <w:p w14:paraId="008041D2" w14:textId="77777777" w:rsidR="00DE3DF7" w:rsidRPr="00944A29" w:rsidRDefault="00457B0E" w:rsidP="00587861">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Концент</w:t>
            </w:r>
            <w:r w:rsidR="00DE3DF7" w:rsidRPr="00944A29">
              <w:rPr>
                <w:rFonts w:ascii="Times New Roman" w:hAnsi="Times New Roman"/>
                <w:sz w:val="24"/>
                <w:szCs w:val="24"/>
              </w:rPr>
              <w:t>рация</w:t>
            </w:r>
          </w:p>
          <w:p w14:paraId="5369D401" w14:textId="23BA7D6B" w:rsidR="00DE3DF7" w:rsidRPr="00944A29" w:rsidRDefault="00587861" w:rsidP="00587861">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п</w:t>
            </w:r>
            <w:r w:rsidR="00DE3DF7" w:rsidRPr="00944A29">
              <w:rPr>
                <w:rFonts w:ascii="Times New Roman" w:hAnsi="Times New Roman"/>
                <w:sz w:val="24"/>
                <w:szCs w:val="24"/>
              </w:rPr>
              <w:t>олиэлектро</w:t>
            </w:r>
            <w:r>
              <w:rPr>
                <w:rFonts w:ascii="Times New Roman" w:hAnsi="Times New Roman"/>
                <w:sz w:val="24"/>
                <w:szCs w:val="24"/>
              </w:rPr>
              <w:t xml:space="preserve"> </w:t>
            </w:r>
            <w:r w:rsidR="00DE3DF7" w:rsidRPr="00944A29">
              <w:rPr>
                <w:rFonts w:ascii="Times New Roman" w:hAnsi="Times New Roman"/>
                <w:sz w:val="24"/>
                <w:szCs w:val="24"/>
              </w:rPr>
              <w:t>литов, %</w:t>
            </w:r>
          </w:p>
        </w:tc>
        <w:tc>
          <w:tcPr>
            <w:tcW w:w="1560" w:type="dxa"/>
            <w:vAlign w:val="center"/>
          </w:tcPr>
          <w:p w14:paraId="1DF7057B" w14:textId="3B82E6D3" w:rsidR="00DE3DF7" w:rsidRPr="00944A29" w:rsidRDefault="00DE3DF7" w:rsidP="00587861">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Относи</w:t>
            </w:r>
            <w:r w:rsidR="00587861">
              <w:rPr>
                <w:rFonts w:ascii="Times New Roman" w:hAnsi="Times New Roman"/>
                <w:sz w:val="24"/>
                <w:szCs w:val="24"/>
              </w:rPr>
              <w:t xml:space="preserve"> </w:t>
            </w:r>
            <w:r w:rsidRPr="00944A29">
              <w:rPr>
                <w:rFonts w:ascii="Times New Roman" w:hAnsi="Times New Roman"/>
                <w:sz w:val="24"/>
                <w:szCs w:val="24"/>
              </w:rPr>
              <w:t xml:space="preserve">тельная вязкость, </w:t>
            </w:r>
            <w:r w:rsidRPr="00944A29">
              <w:rPr>
                <w:rFonts w:ascii="Times New Roman" w:hAnsi="Times New Roman"/>
                <w:sz w:val="24"/>
                <w:szCs w:val="24"/>
              </w:rPr>
              <w:sym w:font="Symbol" w:char="F068"/>
            </w:r>
            <w:r w:rsidRPr="00944A29">
              <w:rPr>
                <w:rFonts w:ascii="Times New Roman" w:hAnsi="Times New Roman"/>
                <w:sz w:val="24"/>
                <w:szCs w:val="24"/>
                <w:vertAlign w:val="subscript"/>
              </w:rPr>
              <w:t>отн.</w:t>
            </w:r>
          </w:p>
        </w:tc>
        <w:tc>
          <w:tcPr>
            <w:tcW w:w="1233" w:type="dxa"/>
            <w:vAlign w:val="center"/>
          </w:tcPr>
          <w:p w14:paraId="2899F9D4" w14:textId="77777777" w:rsidR="00DE3DF7" w:rsidRPr="00944A29" w:rsidRDefault="00457B0E" w:rsidP="00587861">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Удель</w:t>
            </w:r>
            <w:r w:rsidR="00DE3DF7" w:rsidRPr="00944A29">
              <w:rPr>
                <w:rFonts w:ascii="Times New Roman" w:hAnsi="Times New Roman"/>
                <w:sz w:val="24"/>
                <w:szCs w:val="24"/>
              </w:rPr>
              <w:t xml:space="preserve">ная вязкость, </w:t>
            </w:r>
            <w:r w:rsidR="00DE3DF7" w:rsidRPr="00944A29">
              <w:rPr>
                <w:rFonts w:ascii="Times New Roman" w:hAnsi="Times New Roman"/>
                <w:sz w:val="24"/>
                <w:szCs w:val="24"/>
              </w:rPr>
              <w:sym w:font="Symbol" w:char="F068"/>
            </w:r>
            <w:r w:rsidR="00DE3DF7" w:rsidRPr="00944A29">
              <w:rPr>
                <w:rFonts w:ascii="Times New Roman" w:hAnsi="Times New Roman"/>
                <w:sz w:val="24"/>
                <w:szCs w:val="24"/>
                <w:vertAlign w:val="subscript"/>
              </w:rPr>
              <w:t>уд.</w:t>
            </w:r>
          </w:p>
        </w:tc>
        <w:tc>
          <w:tcPr>
            <w:tcW w:w="1318" w:type="dxa"/>
            <w:vAlign w:val="center"/>
          </w:tcPr>
          <w:p w14:paraId="3612120F" w14:textId="0D720D04" w:rsidR="00DE3DF7" w:rsidRPr="00944A29" w:rsidRDefault="00DE3DF7" w:rsidP="00587861">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Приве</w:t>
            </w:r>
            <w:r w:rsidR="00587861">
              <w:rPr>
                <w:rFonts w:ascii="Times New Roman" w:hAnsi="Times New Roman"/>
                <w:sz w:val="24"/>
                <w:szCs w:val="24"/>
              </w:rPr>
              <w:t xml:space="preserve"> </w:t>
            </w:r>
            <w:r w:rsidRPr="00944A29">
              <w:rPr>
                <w:rFonts w:ascii="Times New Roman" w:hAnsi="Times New Roman"/>
                <w:sz w:val="24"/>
                <w:szCs w:val="24"/>
              </w:rPr>
              <w:t xml:space="preserve">денная вязкость, </w:t>
            </w:r>
            <w:r w:rsidRPr="00944A29">
              <w:rPr>
                <w:rFonts w:ascii="Times New Roman" w:hAnsi="Times New Roman"/>
                <w:sz w:val="24"/>
                <w:szCs w:val="24"/>
              </w:rPr>
              <w:sym w:font="Symbol" w:char="F068"/>
            </w:r>
            <w:r w:rsidRPr="00944A29">
              <w:rPr>
                <w:rFonts w:ascii="Times New Roman" w:hAnsi="Times New Roman"/>
                <w:sz w:val="24"/>
                <w:szCs w:val="24"/>
                <w:vertAlign w:val="subscript"/>
              </w:rPr>
              <w:t>уд/с</w:t>
            </w:r>
          </w:p>
        </w:tc>
        <w:tc>
          <w:tcPr>
            <w:tcW w:w="1636" w:type="dxa"/>
            <w:vAlign w:val="center"/>
          </w:tcPr>
          <w:p w14:paraId="6E4B8D55" w14:textId="5D894C19" w:rsidR="00DE3DF7" w:rsidRPr="00944A29" w:rsidRDefault="00DE3DF7" w:rsidP="00587861">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Удельная электропро</w:t>
            </w:r>
            <w:r w:rsidR="00587861">
              <w:rPr>
                <w:rFonts w:ascii="Times New Roman" w:hAnsi="Times New Roman"/>
                <w:sz w:val="24"/>
                <w:szCs w:val="24"/>
              </w:rPr>
              <w:t xml:space="preserve"> </w:t>
            </w:r>
            <w:r w:rsidRPr="00944A29">
              <w:rPr>
                <w:rFonts w:ascii="Times New Roman" w:hAnsi="Times New Roman"/>
                <w:sz w:val="24"/>
                <w:szCs w:val="24"/>
              </w:rPr>
              <w:t>водимость,  10</w:t>
            </w:r>
            <w:r w:rsidRPr="00944A29">
              <w:rPr>
                <w:rFonts w:ascii="Times New Roman" w:hAnsi="Times New Roman"/>
                <w:sz w:val="24"/>
                <w:szCs w:val="24"/>
                <w:vertAlign w:val="superscript"/>
              </w:rPr>
              <w:t>–4</w:t>
            </w:r>
            <w:r w:rsidRPr="00944A29">
              <w:rPr>
                <w:rFonts w:ascii="Times New Roman" w:hAnsi="Times New Roman"/>
                <w:sz w:val="24"/>
                <w:szCs w:val="24"/>
              </w:rPr>
              <w:t xml:space="preserve"> ом</w:t>
            </w:r>
            <w:r w:rsidRPr="00944A29">
              <w:rPr>
                <w:rFonts w:ascii="Times New Roman" w:hAnsi="Times New Roman"/>
                <w:sz w:val="24"/>
                <w:szCs w:val="24"/>
                <w:vertAlign w:val="superscript"/>
              </w:rPr>
              <w:t>–1</w:t>
            </w:r>
            <w:r w:rsidRPr="00944A29">
              <w:rPr>
                <w:rFonts w:ascii="Times New Roman" w:hAnsi="Times New Roman"/>
                <w:sz w:val="24"/>
                <w:szCs w:val="24"/>
              </w:rPr>
              <w:t xml:space="preserve"> см</w:t>
            </w:r>
            <w:r w:rsidRPr="00944A29">
              <w:rPr>
                <w:rFonts w:ascii="Times New Roman" w:hAnsi="Times New Roman"/>
                <w:sz w:val="24"/>
                <w:szCs w:val="24"/>
                <w:vertAlign w:val="superscript"/>
              </w:rPr>
              <w:t>–1</w:t>
            </w:r>
          </w:p>
        </w:tc>
        <w:tc>
          <w:tcPr>
            <w:tcW w:w="851" w:type="dxa"/>
            <w:vAlign w:val="center"/>
          </w:tcPr>
          <w:p w14:paraId="6379E572" w14:textId="77777777" w:rsidR="00DE3DF7" w:rsidRPr="00944A29" w:rsidRDefault="00DE3DF7" w:rsidP="00587861">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рН</w:t>
            </w:r>
          </w:p>
        </w:tc>
        <w:tc>
          <w:tcPr>
            <w:tcW w:w="1258" w:type="dxa"/>
            <w:vAlign w:val="center"/>
          </w:tcPr>
          <w:p w14:paraId="56643216" w14:textId="696DCADE" w:rsidR="00DE3DF7" w:rsidRPr="00944A29" w:rsidRDefault="00DE3DF7" w:rsidP="00587861">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Плот</w:t>
            </w:r>
            <w:r w:rsidR="00587861">
              <w:rPr>
                <w:rFonts w:ascii="Times New Roman" w:hAnsi="Times New Roman"/>
                <w:sz w:val="24"/>
                <w:szCs w:val="24"/>
              </w:rPr>
              <w:t xml:space="preserve"> </w:t>
            </w:r>
            <w:r w:rsidRPr="00944A29">
              <w:rPr>
                <w:rFonts w:ascii="Times New Roman" w:hAnsi="Times New Roman"/>
                <w:sz w:val="24"/>
                <w:szCs w:val="24"/>
              </w:rPr>
              <w:t>ность</w:t>
            </w:r>
          </w:p>
        </w:tc>
      </w:tr>
      <w:tr w:rsidR="00DE3DF7" w:rsidRPr="00944A29" w14:paraId="4A7922BE" w14:textId="77777777" w:rsidTr="00587861">
        <w:trPr>
          <w:jc w:val="center"/>
        </w:trPr>
        <w:tc>
          <w:tcPr>
            <w:tcW w:w="1713" w:type="dxa"/>
          </w:tcPr>
          <w:p w14:paraId="71374EE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w:t>
            </w:r>
          </w:p>
        </w:tc>
        <w:tc>
          <w:tcPr>
            <w:tcW w:w="1560" w:type="dxa"/>
          </w:tcPr>
          <w:p w14:paraId="71DA3520"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w:t>
            </w:r>
          </w:p>
        </w:tc>
        <w:tc>
          <w:tcPr>
            <w:tcW w:w="1233" w:type="dxa"/>
          </w:tcPr>
          <w:p w14:paraId="5B3504B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w:t>
            </w:r>
          </w:p>
        </w:tc>
        <w:tc>
          <w:tcPr>
            <w:tcW w:w="1318" w:type="dxa"/>
          </w:tcPr>
          <w:p w14:paraId="1C0380B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w:t>
            </w:r>
          </w:p>
        </w:tc>
        <w:tc>
          <w:tcPr>
            <w:tcW w:w="1636" w:type="dxa"/>
          </w:tcPr>
          <w:p w14:paraId="4D6E570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w:t>
            </w:r>
          </w:p>
        </w:tc>
        <w:tc>
          <w:tcPr>
            <w:tcW w:w="851" w:type="dxa"/>
          </w:tcPr>
          <w:p w14:paraId="1D0CAFB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w:t>
            </w:r>
          </w:p>
        </w:tc>
        <w:tc>
          <w:tcPr>
            <w:tcW w:w="1258" w:type="dxa"/>
          </w:tcPr>
          <w:p w14:paraId="0ABE882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7</w:t>
            </w:r>
          </w:p>
        </w:tc>
      </w:tr>
      <w:tr w:rsidR="00DE3DF7" w:rsidRPr="00944A29" w14:paraId="62B77341" w14:textId="77777777" w:rsidTr="00587861">
        <w:trPr>
          <w:trHeight w:val="65"/>
          <w:jc w:val="center"/>
        </w:trPr>
        <w:tc>
          <w:tcPr>
            <w:tcW w:w="9569" w:type="dxa"/>
            <w:gridSpan w:val="7"/>
          </w:tcPr>
          <w:p w14:paraId="2436BB2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bCs/>
                <w:sz w:val="24"/>
                <w:szCs w:val="24"/>
              </w:rPr>
              <w:t>К-9</w:t>
            </w:r>
          </w:p>
        </w:tc>
      </w:tr>
      <w:tr w:rsidR="00DE3DF7" w:rsidRPr="00944A29" w14:paraId="5CB08363" w14:textId="77777777" w:rsidTr="00587861">
        <w:trPr>
          <w:jc w:val="center"/>
        </w:trPr>
        <w:tc>
          <w:tcPr>
            <w:tcW w:w="1713" w:type="dxa"/>
          </w:tcPr>
          <w:p w14:paraId="32CD708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w:t>
            </w:r>
          </w:p>
        </w:tc>
        <w:tc>
          <w:tcPr>
            <w:tcW w:w="1560" w:type="dxa"/>
          </w:tcPr>
          <w:p w14:paraId="0E621AA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1,2</w:t>
            </w:r>
          </w:p>
        </w:tc>
        <w:tc>
          <w:tcPr>
            <w:tcW w:w="1233" w:type="dxa"/>
          </w:tcPr>
          <w:p w14:paraId="64A5099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0,2</w:t>
            </w:r>
          </w:p>
        </w:tc>
        <w:tc>
          <w:tcPr>
            <w:tcW w:w="1318" w:type="dxa"/>
          </w:tcPr>
          <w:p w14:paraId="2A6E34BC"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20</w:t>
            </w:r>
          </w:p>
        </w:tc>
        <w:tc>
          <w:tcPr>
            <w:tcW w:w="1636" w:type="dxa"/>
          </w:tcPr>
          <w:p w14:paraId="60E9D754"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4,1</w:t>
            </w:r>
          </w:p>
        </w:tc>
        <w:tc>
          <w:tcPr>
            <w:tcW w:w="851" w:type="dxa"/>
          </w:tcPr>
          <w:p w14:paraId="05F692D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10,35</w:t>
            </w:r>
          </w:p>
        </w:tc>
        <w:tc>
          <w:tcPr>
            <w:tcW w:w="1258" w:type="dxa"/>
          </w:tcPr>
          <w:p w14:paraId="5F6C66C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0,003</w:t>
            </w:r>
          </w:p>
        </w:tc>
      </w:tr>
      <w:tr w:rsidR="00DE3DF7" w:rsidRPr="00944A29" w14:paraId="3886DBAF" w14:textId="77777777" w:rsidTr="00587861">
        <w:trPr>
          <w:jc w:val="center"/>
        </w:trPr>
        <w:tc>
          <w:tcPr>
            <w:tcW w:w="1713" w:type="dxa"/>
          </w:tcPr>
          <w:p w14:paraId="7AAD60A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w:t>
            </w:r>
          </w:p>
        </w:tc>
        <w:tc>
          <w:tcPr>
            <w:tcW w:w="1560" w:type="dxa"/>
          </w:tcPr>
          <w:p w14:paraId="6861D1E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1,6</w:t>
            </w:r>
          </w:p>
        </w:tc>
        <w:tc>
          <w:tcPr>
            <w:tcW w:w="1233" w:type="dxa"/>
          </w:tcPr>
          <w:p w14:paraId="0BBDEEF9"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0,6</w:t>
            </w:r>
          </w:p>
        </w:tc>
        <w:tc>
          <w:tcPr>
            <w:tcW w:w="1318" w:type="dxa"/>
          </w:tcPr>
          <w:p w14:paraId="10858374"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30</w:t>
            </w:r>
          </w:p>
        </w:tc>
        <w:tc>
          <w:tcPr>
            <w:tcW w:w="1636" w:type="dxa"/>
          </w:tcPr>
          <w:p w14:paraId="6D10A712"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7,6</w:t>
            </w:r>
          </w:p>
        </w:tc>
        <w:tc>
          <w:tcPr>
            <w:tcW w:w="851" w:type="dxa"/>
          </w:tcPr>
          <w:p w14:paraId="32E644A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10,65</w:t>
            </w:r>
          </w:p>
        </w:tc>
        <w:tc>
          <w:tcPr>
            <w:tcW w:w="1258" w:type="dxa"/>
          </w:tcPr>
          <w:p w14:paraId="46E41F0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0,005</w:t>
            </w:r>
          </w:p>
        </w:tc>
      </w:tr>
      <w:tr w:rsidR="00DE3DF7" w:rsidRPr="00944A29" w14:paraId="16B99EB6" w14:textId="77777777" w:rsidTr="00587861">
        <w:trPr>
          <w:jc w:val="center"/>
        </w:trPr>
        <w:tc>
          <w:tcPr>
            <w:tcW w:w="1713" w:type="dxa"/>
          </w:tcPr>
          <w:p w14:paraId="28A68C6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0,04</w:t>
            </w:r>
          </w:p>
        </w:tc>
        <w:tc>
          <w:tcPr>
            <w:tcW w:w="1560" w:type="dxa"/>
          </w:tcPr>
          <w:p w14:paraId="1864743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2,1</w:t>
            </w:r>
          </w:p>
        </w:tc>
        <w:tc>
          <w:tcPr>
            <w:tcW w:w="1233" w:type="dxa"/>
          </w:tcPr>
          <w:p w14:paraId="60CAB83E"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w:t>
            </w:r>
          </w:p>
        </w:tc>
        <w:tc>
          <w:tcPr>
            <w:tcW w:w="1318" w:type="dxa"/>
          </w:tcPr>
          <w:p w14:paraId="5C0B1C0E"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27,5</w:t>
            </w:r>
          </w:p>
        </w:tc>
        <w:tc>
          <w:tcPr>
            <w:tcW w:w="1636" w:type="dxa"/>
          </w:tcPr>
          <w:p w14:paraId="314036C1"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15,5</w:t>
            </w:r>
          </w:p>
        </w:tc>
        <w:tc>
          <w:tcPr>
            <w:tcW w:w="851" w:type="dxa"/>
          </w:tcPr>
          <w:p w14:paraId="078152A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10,95</w:t>
            </w:r>
          </w:p>
        </w:tc>
        <w:tc>
          <w:tcPr>
            <w:tcW w:w="1258" w:type="dxa"/>
          </w:tcPr>
          <w:p w14:paraId="074C573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w:t>
            </w:r>
          </w:p>
        </w:tc>
      </w:tr>
      <w:tr w:rsidR="00DE3DF7" w:rsidRPr="00944A29" w14:paraId="2820957F" w14:textId="77777777" w:rsidTr="00587861">
        <w:trPr>
          <w:jc w:val="center"/>
        </w:trPr>
        <w:tc>
          <w:tcPr>
            <w:tcW w:w="1713" w:type="dxa"/>
            <w:tcBorders>
              <w:bottom w:val="nil"/>
            </w:tcBorders>
          </w:tcPr>
          <w:p w14:paraId="6A0A708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0,06</w:t>
            </w:r>
          </w:p>
        </w:tc>
        <w:tc>
          <w:tcPr>
            <w:tcW w:w="1560" w:type="dxa"/>
            <w:tcBorders>
              <w:bottom w:val="nil"/>
            </w:tcBorders>
          </w:tcPr>
          <w:p w14:paraId="2D8BBEA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2,5</w:t>
            </w:r>
          </w:p>
        </w:tc>
        <w:tc>
          <w:tcPr>
            <w:tcW w:w="1233" w:type="dxa"/>
            <w:tcBorders>
              <w:bottom w:val="nil"/>
            </w:tcBorders>
          </w:tcPr>
          <w:p w14:paraId="651E4E8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1,5</w:t>
            </w:r>
          </w:p>
        </w:tc>
        <w:tc>
          <w:tcPr>
            <w:tcW w:w="1318" w:type="dxa"/>
            <w:tcBorders>
              <w:bottom w:val="nil"/>
            </w:tcBorders>
          </w:tcPr>
          <w:p w14:paraId="56B6A765"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25</w:t>
            </w:r>
          </w:p>
        </w:tc>
        <w:tc>
          <w:tcPr>
            <w:tcW w:w="1636" w:type="dxa"/>
            <w:tcBorders>
              <w:bottom w:val="nil"/>
            </w:tcBorders>
          </w:tcPr>
          <w:p w14:paraId="3840A32F"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26,2</w:t>
            </w:r>
          </w:p>
        </w:tc>
        <w:tc>
          <w:tcPr>
            <w:tcW w:w="851" w:type="dxa"/>
            <w:tcBorders>
              <w:bottom w:val="nil"/>
            </w:tcBorders>
          </w:tcPr>
          <w:p w14:paraId="22C1259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11,20</w:t>
            </w:r>
          </w:p>
        </w:tc>
        <w:tc>
          <w:tcPr>
            <w:tcW w:w="1258" w:type="dxa"/>
            <w:tcBorders>
              <w:bottom w:val="nil"/>
            </w:tcBorders>
          </w:tcPr>
          <w:p w14:paraId="66CB80F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0,012</w:t>
            </w:r>
          </w:p>
        </w:tc>
      </w:tr>
      <w:tr w:rsidR="00587861" w:rsidRPr="00944A29" w14:paraId="7E90F4DB" w14:textId="77777777" w:rsidTr="00587861">
        <w:trPr>
          <w:jc w:val="center"/>
        </w:trPr>
        <w:tc>
          <w:tcPr>
            <w:tcW w:w="9569" w:type="dxa"/>
            <w:gridSpan w:val="7"/>
            <w:tcBorders>
              <w:top w:val="nil"/>
              <w:left w:val="nil"/>
              <w:right w:val="nil"/>
            </w:tcBorders>
          </w:tcPr>
          <w:p w14:paraId="4991F27B" w14:textId="7F103956" w:rsidR="00587861" w:rsidRPr="00587861" w:rsidRDefault="00587861" w:rsidP="00587861">
            <w:pPr>
              <w:widowControl w:val="0"/>
              <w:spacing w:after="0" w:line="240" w:lineRule="auto"/>
              <w:ind w:hanging="76"/>
              <w:contextualSpacing/>
              <w:jc w:val="both"/>
              <w:rPr>
                <w:rFonts w:ascii="Times New Roman" w:hAnsi="Times New Roman"/>
                <w:sz w:val="28"/>
                <w:szCs w:val="28"/>
              </w:rPr>
            </w:pPr>
            <w:r w:rsidRPr="00587861">
              <w:rPr>
                <w:rFonts w:ascii="Times New Roman" w:hAnsi="Times New Roman"/>
                <w:sz w:val="28"/>
                <w:szCs w:val="28"/>
              </w:rPr>
              <w:lastRenderedPageBreak/>
              <w:t>Продолжение таблицы 7</w:t>
            </w:r>
          </w:p>
          <w:p w14:paraId="663E495A" w14:textId="77777777" w:rsidR="00587861" w:rsidRPr="00587861" w:rsidRDefault="00587861" w:rsidP="00587861">
            <w:pPr>
              <w:widowControl w:val="0"/>
              <w:spacing w:after="0" w:line="240" w:lineRule="auto"/>
              <w:ind w:hanging="76"/>
              <w:contextualSpacing/>
              <w:jc w:val="both"/>
              <w:rPr>
                <w:rFonts w:ascii="Times New Roman" w:hAnsi="Times New Roman"/>
                <w:sz w:val="16"/>
                <w:szCs w:val="16"/>
              </w:rPr>
            </w:pPr>
          </w:p>
        </w:tc>
      </w:tr>
      <w:tr w:rsidR="00587861" w:rsidRPr="00944A29" w14:paraId="196390FE" w14:textId="77777777" w:rsidTr="00587861">
        <w:trPr>
          <w:jc w:val="center"/>
        </w:trPr>
        <w:tc>
          <w:tcPr>
            <w:tcW w:w="1713" w:type="dxa"/>
          </w:tcPr>
          <w:p w14:paraId="54A8EC2D" w14:textId="1BBE1D6B" w:rsidR="00587861" w:rsidRPr="00944A29" w:rsidRDefault="00587861" w:rsidP="00944A29">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1</w:t>
            </w:r>
          </w:p>
        </w:tc>
        <w:tc>
          <w:tcPr>
            <w:tcW w:w="1560" w:type="dxa"/>
          </w:tcPr>
          <w:p w14:paraId="6F796FAF" w14:textId="677B4DBD" w:rsidR="00587861" w:rsidRPr="00944A29" w:rsidRDefault="00587861" w:rsidP="00944A29">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2</w:t>
            </w:r>
          </w:p>
        </w:tc>
        <w:tc>
          <w:tcPr>
            <w:tcW w:w="1233" w:type="dxa"/>
          </w:tcPr>
          <w:p w14:paraId="20BE77A6" w14:textId="00622A86" w:rsidR="00587861" w:rsidRPr="00944A29" w:rsidRDefault="00587861" w:rsidP="00944A29">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3</w:t>
            </w:r>
          </w:p>
        </w:tc>
        <w:tc>
          <w:tcPr>
            <w:tcW w:w="1318" w:type="dxa"/>
          </w:tcPr>
          <w:p w14:paraId="4600E482" w14:textId="51060882" w:rsidR="00587861" w:rsidRPr="00944A29" w:rsidRDefault="00587861" w:rsidP="00944A29">
            <w:pPr>
              <w:widowControl w:val="0"/>
              <w:spacing w:after="0" w:line="240" w:lineRule="auto"/>
              <w:ind w:firstLine="358"/>
              <w:contextualSpacing/>
              <w:jc w:val="both"/>
              <w:rPr>
                <w:rFonts w:ascii="Times New Roman" w:hAnsi="Times New Roman"/>
                <w:sz w:val="24"/>
                <w:szCs w:val="24"/>
              </w:rPr>
            </w:pPr>
            <w:r>
              <w:rPr>
                <w:rFonts w:ascii="Times New Roman" w:hAnsi="Times New Roman"/>
                <w:sz w:val="24"/>
                <w:szCs w:val="24"/>
              </w:rPr>
              <w:t>4</w:t>
            </w:r>
          </w:p>
        </w:tc>
        <w:tc>
          <w:tcPr>
            <w:tcW w:w="1636" w:type="dxa"/>
          </w:tcPr>
          <w:p w14:paraId="2B4B3AD3" w14:textId="6F81350C" w:rsidR="00587861" w:rsidRPr="00944A29" w:rsidRDefault="00587861" w:rsidP="00944A29">
            <w:pPr>
              <w:widowControl w:val="0"/>
              <w:spacing w:after="0" w:line="240" w:lineRule="auto"/>
              <w:ind w:firstLine="358"/>
              <w:contextualSpacing/>
              <w:jc w:val="both"/>
              <w:rPr>
                <w:rFonts w:ascii="Times New Roman" w:hAnsi="Times New Roman"/>
                <w:sz w:val="24"/>
                <w:szCs w:val="24"/>
              </w:rPr>
            </w:pPr>
            <w:r>
              <w:rPr>
                <w:rFonts w:ascii="Times New Roman" w:hAnsi="Times New Roman"/>
                <w:sz w:val="24"/>
                <w:szCs w:val="24"/>
              </w:rPr>
              <w:t>5</w:t>
            </w:r>
          </w:p>
        </w:tc>
        <w:tc>
          <w:tcPr>
            <w:tcW w:w="851" w:type="dxa"/>
          </w:tcPr>
          <w:p w14:paraId="001C8434" w14:textId="4ADD0312" w:rsidR="00587861" w:rsidRPr="00944A29" w:rsidRDefault="00587861" w:rsidP="00944A29">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6</w:t>
            </w:r>
          </w:p>
        </w:tc>
        <w:tc>
          <w:tcPr>
            <w:tcW w:w="1258" w:type="dxa"/>
          </w:tcPr>
          <w:p w14:paraId="6108604F" w14:textId="1BCBB12B" w:rsidR="00587861" w:rsidRPr="00944A29" w:rsidRDefault="00587861" w:rsidP="00944A29">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7</w:t>
            </w:r>
          </w:p>
        </w:tc>
      </w:tr>
      <w:tr w:rsidR="00DE3DF7" w:rsidRPr="00944A29" w14:paraId="685460E7" w14:textId="77777777" w:rsidTr="00587861">
        <w:trPr>
          <w:jc w:val="center"/>
        </w:trPr>
        <w:tc>
          <w:tcPr>
            <w:tcW w:w="1713" w:type="dxa"/>
          </w:tcPr>
          <w:p w14:paraId="0514015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0,08</w:t>
            </w:r>
          </w:p>
        </w:tc>
        <w:tc>
          <w:tcPr>
            <w:tcW w:w="1560" w:type="dxa"/>
          </w:tcPr>
          <w:p w14:paraId="6B83C55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2,8</w:t>
            </w:r>
          </w:p>
        </w:tc>
        <w:tc>
          <w:tcPr>
            <w:tcW w:w="1233" w:type="dxa"/>
          </w:tcPr>
          <w:p w14:paraId="39365B9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1,8</w:t>
            </w:r>
          </w:p>
        </w:tc>
        <w:tc>
          <w:tcPr>
            <w:tcW w:w="1318" w:type="dxa"/>
          </w:tcPr>
          <w:p w14:paraId="7563B618"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22,5</w:t>
            </w:r>
          </w:p>
        </w:tc>
        <w:tc>
          <w:tcPr>
            <w:tcW w:w="1636" w:type="dxa"/>
          </w:tcPr>
          <w:p w14:paraId="0D4DB08E"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28,8</w:t>
            </w:r>
          </w:p>
        </w:tc>
        <w:tc>
          <w:tcPr>
            <w:tcW w:w="851" w:type="dxa"/>
          </w:tcPr>
          <w:p w14:paraId="787AF88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11,30</w:t>
            </w:r>
          </w:p>
        </w:tc>
        <w:tc>
          <w:tcPr>
            <w:tcW w:w="1258" w:type="dxa"/>
          </w:tcPr>
          <w:p w14:paraId="209DFF3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w:t>
            </w:r>
          </w:p>
        </w:tc>
      </w:tr>
      <w:tr w:rsidR="00DE3DF7" w:rsidRPr="00944A29" w14:paraId="39CE954E" w14:textId="77777777" w:rsidTr="00587861">
        <w:trPr>
          <w:jc w:val="center"/>
        </w:trPr>
        <w:tc>
          <w:tcPr>
            <w:tcW w:w="1713" w:type="dxa"/>
          </w:tcPr>
          <w:p w14:paraId="0816772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0,1</w:t>
            </w:r>
          </w:p>
        </w:tc>
        <w:tc>
          <w:tcPr>
            <w:tcW w:w="1560" w:type="dxa"/>
          </w:tcPr>
          <w:p w14:paraId="60E5E8F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3,2</w:t>
            </w:r>
          </w:p>
        </w:tc>
        <w:tc>
          <w:tcPr>
            <w:tcW w:w="1233" w:type="dxa"/>
          </w:tcPr>
          <w:p w14:paraId="6F26FE6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2,2</w:t>
            </w:r>
          </w:p>
        </w:tc>
        <w:tc>
          <w:tcPr>
            <w:tcW w:w="1318" w:type="dxa"/>
          </w:tcPr>
          <w:p w14:paraId="45F9C759"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22</w:t>
            </w:r>
          </w:p>
        </w:tc>
        <w:tc>
          <w:tcPr>
            <w:tcW w:w="1636" w:type="dxa"/>
          </w:tcPr>
          <w:p w14:paraId="1A6181C4"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36,9</w:t>
            </w:r>
          </w:p>
        </w:tc>
        <w:tc>
          <w:tcPr>
            <w:tcW w:w="851" w:type="dxa"/>
          </w:tcPr>
          <w:p w14:paraId="29BC0D4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11,38</w:t>
            </w:r>
          </w:p>
        </w:tc>
        <w:tc>
          <w:tcPr>
            <w:tcW w:w="1258" w:type="dxa"/>
          </w:tcPr>
          <w:p w14:paraId="2E5624C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0,045</w:t>
            </w:r>
          </w:p>
        </w:tc>
      </w:tr>
      <w:tr w:rsidR="00DE3DF7" w:rsidRPr="00944A29" w14:paraId="0CC518A2" w14:textId="77777777" w:rsidTr="00587861">
        <w:trPr>
          <w:jc w:val="center"/>
        </w:trPr>
        <w:tc>
          <w:tcPr>
            <w:tcW w:w="1713" w:type="dxa"/>
          </w:tcPr>
          <w:p w14:paraId="45429A1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0,2</w:t>
            </w:r>
          </w:p>
        </w:tc>
        <w:tc>
          <w:tcPr>
            <w:tcW w:w="1560" w:type="dxa"/>
          </w:tcPr>
          <w:p w14:paraId="271E4C8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4,2</w:t>
            </w:r>
          </w:p>
        </w:tc>
        <w:tc>
          <w:tcPr>
            <w:tcW w:w="1233" w:type="dxa"/>
          </w:tcPr>
          <w:p w14:paraId="5069DD2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3,2</w:t>
            </w:r>
          </w:p>
        </w:tc>
        <w:tc>
          <w:tcPr>
            <w:tcW w:w="1318" w:type="dxa"/>
          </w:tcPr>
          <w:p w14:paraId="08554D41"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16</w:t>
            </w:r>
          </w:p>
        </w:tc>
        <w:tc>
          <w:tcPr>
            <w:tcW w:w="1636" w:type="dxa"/>
          </w:tcPr>
          <w:p w14:paraId="4B81594E"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73</w:t>
            </w:r>
          </w:p>
        </w:tc>
        <w:tc>
          <w:tcPr>
            <w:tcW w:w="851" w:type="dxa"/>
          </w:tcPr>
          <w:p w14:paraId="3C4BE2F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11,65</w:t>
            </w:r>
          </w:p>
        </w:tc>
        <w:tc>
          <w:tcPr>
            <w:tcW w:w="1258" w:type="dxa"/>
          </w:tcPr>
          <w:p w14:paraId="46502C6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0.1</w:t>
            </w:r>
          </w:p>
        </w:tc>
      </w:tr>
      <w:tr w:rsidR="00DE3DF7" w:rsidRPr="00944A29" w14:paraId="12338D46" w14:textId="77777777" w:rsidTr="00587861">
        <w:trPr>
          <w:jc w:val="center"/>
        </w:trPr>
        <w:tc>
          <w:tcPr>
            <w:tcW w:w="1713" w:type="dxa"/>
          </w:tcPr>
          <w:p w14:paraId="004EB9D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0,4</w:t>
            </w:r>
          </w:p>
        </w:tc>
        <w:tc>
          <w:tcPr>
            <w:tcW w:w="1560" w:type="dxa"/>
          </w:tcPr>
          <w:p w14:paraId="673B854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6.1</w:t>
            </w:r>
          </w:p>
        </w:tc>
        <w:tc>
          <w:tcPr>
            <w:tcW w:w="1233" w:type="dxa"/>
          </w:tcPr>
          <w:p w14:paraId="7173F1E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5,1</w:t>
            </w:r>
          </w:p>
        </w:tc>
        <w:tc>
          <w:tcPr>
            <w:tcW w:w="1318" w:type="dxa"/>
          </w:tcPr>
          <w:p w14:paraId="0813B9E8"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12,7</w:t>
            </w:r>
          </w:p>
        </w:tc>
        <w:tc>
          <w:tcPr>
            <w:tcW w:w="1636" w:type="dxa"/>
          </w:tcPr>
          <w:p w14:paraId="77CFB958"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139,5</w:t>
            </w:r>
          </w:p>
        </w:tc>
        <w:tc>
          <w:tcPr>
            <w:tcW w:w="851" w:type="dxa"/>
          </w:tcPr>
          <w:p w14:paraId="77064A6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11,70</w:t>
            </w:r>
          </w:p>
        </w:tc>
        <w:tc>
          <w:tcPr>
            <w:tcW w:w="1258" w:type="dxa"/>
          </w:tcPr>
          <w:p w14:paraId="4761E8F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0,1</w:t>
            </w:r>
          </w:p>
        </w:tc>
      </w:tr>
      <w:tr w:rsidR="00DE3DF7" w:rsidRPr="00944A29" w14:paraId="7BE4ED70" w14:textId="77777777" w:rsidTr="00587861">
        <w:trPr>
          <w:jc w:val="center"/>
        </w:trPr>
        <w:tc>
          <w:tcPr>
            <w:tcW w:w="1713" w:type="dxa"/>
          </w:tcPr>
          <w:p w14:paraId="5EBF70B9"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0,6</w:t>
            </w:r>
          </w:p>
        </w:tc>
        <w:tc>
          <w:tcPr>
            <w:tcW w:w="1560" w:type="dxa"/>
          </w:tcPr>
          <w:p w14:paraId="71544F2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7,9</w:t>
            </w:r>
          </w:p>
        </w:tc>
        <w:tc>
          <w:tcPr>
            <w:tcW w:w="1233" w:type="dxa"/>
          </w:tcPr>
          <w:p w14:paraId="4A6EA01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6,9</w:t>
            </w:r>
          </w:p>
        </w:tc>
        <w:tc>
          <w:tcPr>
            <w:tcW w:w="1318" w:type="dxa"/>
          </w:tcPr>
          <w:p w14:paraId="11000F96"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11,5</w:t>
            </w:r>
          </w:p>
        </w:tc>
        <w:tc>
          <w:tcPr>
            <w:tcW w:w="1636" w:type="dxa"/>
          </w:tcPr>
          <w:p w14:paraId="4A62ABAF"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200</w:t>
            </w:r>
          </w:p>
        </w:tc>
        <w:tc>
          <w:tcPr>
            <w:tcW w:w="851" w:type="dxa"/>
          </w:tcPr>
          <w:p w14:paraId="4661294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11,80</w:t>
            </w:r>
          </w:p>
        </w:tc>
        <w:tc>
          <w:tcPr>
            <w:tcW w:w="1258" w:type="dxa"/>
          </w:tcPr>
          <w:p w14:paraId="18792DF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p>
        </w:tc>
      </w:tr>
      <w:tr w:rsidR="00DE3DF7" w:rsidRPr="00944A29" w14:paraId="7A907A5E" w14:textId="77777777" w:rsidTr="00587861">
        <w:trPr>
          <w:jc w:val="center"/>
        </w:trPr>
        <w:tc>
          <w:tcPr>
            <w:tcW w:w="9569" w:type="dxa"/>
            <w:gridSpan w:val="7"/>
          </w:tcPr>
          <w:p w14:paraId="1875CEF0" w14:textId="77777777" w:rsidR="00DE3DF7" w:rsidRPr="00944A29" w:rsidRDefault="002073BB"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 xml:space="preserve">МПАА (С) </w:t>
            </w:r>
          </w:p>
        </w:tc>
      </w:tr>
      <w:tr w:rsidR="00DE3DF7" w:rsidRPr="00944A29" w14:paraId="384338A1" w14:textId="77777777" w:rsidTr="00587861">
        <w:trPr>
          <w:jc w:val="center"/>
        </w:trPr>
        <w:tc>
          <w:tcPr>
            <w:tcW w:w="1713" w:type="dxa"/>
          </w:tcPr>
          <w:p w14:paraId="13B3564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w:t>
            </w:r>
          </w:p>
        </w:tc>
        <w:tc>
          <w:tcPr>
            <w:tcW w:w="1560" w:type="dxa"/>
          </w:tcPr>
          <w:p w14:paraId="620255A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1,6</w:t>
            </w:r>
          </w:p>
        </w:tc>
        <w:tc>
          <w:tcPr>
            <w:tcW w:w="1233" w:type="dxa"/>
          </w:tcPr>
          <w:p w14:paraId="0E9DFDA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0,6</w:t>
            </w:r>
          </w:p>
        </w:tc>
        <w:tc>
          <w:tcPr>
            <w:tcW w:w="1318" w:type="dxa"/>
          </w:tcPr>
          <w:p w14:paraId="5E17E845"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60</w:t>
            </w:r>
          </w:p>
        </w:tc>
        <w:tc>
          <w:tcPr>
            <w:tcW w:w="1636" w:type="dxa"/>
          </w:tcPr>
          <w:p w14:paraId="563696A7"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3,3</w:t>
            </w:r>
          </w:p>
        </w:tc>
        <w:tc>
          <w:tcPr>
            <w:tcW w:w="851" w:type="dxa"/>
          </w:tcPr>
          <w:p w14:paraId="073E5A9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8,75</w:t>
            </w:r>
          </w:p>
        </w:tc>
        <w:tc>
          <w:tcPr>
            <w:tcW w:w="1258" w:type="dxa"/>
          </w:tcPr>
          <w:p w14:paraId="7E26F99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r>
      <w:tr w:rsidR="00DE3DF7" w:rsidRPr="00944A29" w14:paraId="68BF0CC2" w14:textId="77777777" w:rsidTr="00587861">
        <w:trPr>
          <w:jc w:val="center"/>
        </w:trPr>
        <w:tc>
          <w:tcPr>
            <w:tcW w:w="1713" w:type="dxa"/>
          </w:tcPr>
          <w:p w14:paraId="05E059A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w:t>
            </w:r>
          </w:p>
        </w:tc>
        <w:tc>
          <w:tcPr>
            <w:tcW w:w="1560" w:type="dxa"/>
          </w:tcPr>
          <w:p w14:paraId="0ADCE58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2,1</w:t>
            </w:r>
          </w:p>
        </w:tc>
        <w:tc>
          <w:tcPr>
            <w:tcW w:w="1233" w:type="dxa"/>
          </w:tcPr>
          <w:p w14:paraId="575DBE1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w:t>
            </w:r>
          </w:p>
        </w:tc>
        <w:tc>
          <w:tcPr>
            <w:tcW w:w="1318" w:type="dxa"/>
          </w:tcPr>
          <w:p w14:paraId="42532B1D"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55</w:t>
            </w:r>
          </w:p>
        </w:tc>
        <w:tc>
          <w:tcPr>
            <w:tcW w:w="1636" w:type="dxa"/>
          </w:tcPr>
          <w:p w14:paraId="0BA9C371"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4,8</w:t>
            </w:r>
          </w:p>
        </w:tc>
        <w:tc>
          <w:tcPr>
            <w:tcW w:w="851" w:type="dxa"/>
          </w:tcPr>
          <w:p w14:paraId="0ABB799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9,25</w:t>
            </w:r>
          </w:p>
        </w:tc>
        <w:tc>
          <w:tcPr>
            <w:tcW w:w="1258" w:type="dxa"/>
          </w:tcPr>
          <w:p w14:paraId="5534E19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0,003</w:t>
            </w:r>
          </w:p>
        </w:tc>
      </w:tr>
      <w:tr w:rsidR="00DE3DF7" w:rsidRPr="00944A29" w14:paraId="0EDF7896" w14:textId="77777777" w:rsidTr="00587861">
        <w:trPr>
          <w:jc w:val="center"/>
        </w:trPr>
        <w:tc>
          <w:tcPr>
            <w:tcW w:w="1713" w:type="dxa"/>
          </w:tcPr>
          <w:p w14:paraId="0459637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0,04</w:t>
            </w:r>
          </w:p>
        </w:tc>
        <w:tc>
          <w:tcPr>
            <w:tcW w:w="1560" w:type="dxa"/>
          </w:tcPr>
          <w:p w14:paraId="7448AE4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2,9</w:t>
            </w:r>
          </w:p>
        </w:tc>
        <w:tc>
          <w:tcPr>
            <w:tcW w:w="1233" w:type="dxa"/>
          </w:tcPr>
          <w:p w14:paraId="2352DDE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2,0</w:t>
            </w:r>
          </w:p>
        </w:tc>
        <w:tc>
          <w:tcPr>
            <w:tcW w:w="1318" w:type="dxa"/>
          </w:tcPr>
          <w:p w14:paraId="3D1756A9"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47,5</w:t>
            </w:r>
          </w:p>
        </w:tc>
        <w:tc>
          <w:tcPr>
            <w:tcW w:w="1636" w:type="dxa"/>
          </w:tcPr>
          <w:p w14:paraId="43645B46"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11,7</w:t>
            </w:r>
          </w:p>
        </w:tc>
        <w:tc>
          <w:tcPr>
            <w:tcW w:w="851" w:type="dxa"/>
          </w:tcPr>
          <w:p w14:paraId="7C0E6A0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9,60</w:t>
            </w:r>
          </w:p>
        </w:tc>
        <w:tc>
          <w:tcPr>
            <w:tcW w:w="1258" w:type="dxa"/>
          </w:tcPr>
          <w:p w14:paraId="5005F04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0,005</w:t>
            </w:r>
          </w:p>
        </w:tc>
      </w:tr>
      <w:tr w:rsidR="00DE3DF7" w:rsidRPr="00944A29" w14:paraId="20EA6EA6" w14:textId="77777777" w:rsidTr="00587861">
        <w:trPr>
          <w:jc w:val="center"/>
        </w:trPr>
        <w:tc>
          <w:tcPr>
            <w:tcW w:w="1713" w:type="dxa"/>
          </w:tcPr>
          <w:p w14:paraId="2E21CD1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0,06</w:t>
            </w:r>
          </w:p>
        </w:tc>
        <w:tc>
          <w:tcPr>
            <w:tcW w:w="1560" w:type="dxa"/>
          </w:tcPr>
          <w:p w14:paraId="61C5A07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3,7</w:t>
            </w:r>
          </w:p>
        </w:tc>
        <w:tc>
          <w:tcPr>
            <w:tcW w:w="1233" w:type="dxa"/>
          </w:tcPr>
          <w:p w14:paraId="75AA603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2,7</w:t>
            </w:r>
          </w:p>
        </w:tc>
        <w:tc>
          <w:tcPr>
            <w:tcW w:w="1318" w:type="dxa"/>
          </w:tcPr>
          <w:p w14:paraId="24399CB5"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45</w:t>
            </w:r>
          </w:p>
        </w:tc>
        <w:tc>
          <w:tcPr>
            <w:tcW w:w="1636" w:type="dxa"/>
          </w:tcPr>
          <w:p w14:paraId="513DA24C"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21,6</w:t>
            </w:r>
          </w:p>
        </w:tc>
        <w:tc>
          <w:tcPr>
            <w:tcW w:w="851" w:type="dxa"/>
          </w:tcPr>
          <w:p w14:paraId="44880F9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9,80</w:t>
            </w:r>
          </w:p>
        </w:tc>
        <w:tc>
          <w:tcPr>
            <w:tcW w:w="1258" w:type="dxa"/>
          </w:tcPr>
          <w:p w14:paraId="32CA960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w:t>
            </w:r>
          </w:p>
        </w:tc>
      </w:tr>
      <w:tr w:rsidR="00DE3DF7" w:rsidRPr="00944A29" w14:paraId="33EF9070" w14:textId="77777777" w:rsidTr="00587861">
        <w:trPr>
          <w:jc w:val="center"/>
        </w:trPr>
        <w:tc>
          <w:tcPr>
            <w:tcW w:w="1713" w:type="dxa"/>
          </w:tcPr>
          <w:p w14:paraId="5CA3A38E"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0,08</w:t>
            </w:r>
          </w:p>
        </w:tc>
        <w:tc>
          <w:tcPr>
            <w:tcW w:w="1560" w:type="dxa"/>
          </w:tcPr>
          <w:p w14:paraId="0CC662D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4,2</w:t>
            </w:r>
          </w:p>
        </w:tc>
        <w:tc>
          <w:tcPr>
            <w:tcW w:w="1233" w:type="dxa"/>
          </w:tcPr>
          <w:p w14:paraId="31CAAD4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3,2</w:t>
            </w:r>
          </w:p>
        </w:tc>
        <w:tc>
          <w:tcPr>
            <w:tcW w:w="1318" w:type="dxa"/>
          </w:tcPr>
          <w:p w14:paraId="4766F242"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40</w:t>
            </w:r>
          </w:p>
        </w:tc>
        <w:tc>
          <w:tcPr>
            <w:tcW w:w="1636" w:type="dxa"/>
          </w:tcPr>
          <w:p w14:paraId="5368A9EA"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23,4</w:t>
            </w:r>
          </w:p>
        </w:tc>
        <w:tc>
          <w:tcPr>
            <w:tcW w:w="851" w:type="dxa"/>
          </w:tcPr>
          <w:p w14:paraId="714B4AF9"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10,0</w:t>
            </w:r>
          </w:p>
        </w:tc>
        <w:tc>
          <w:tcPr>
            <w:tcW w:w="1258" w:type="dxa"/>
          </w:tcPr>
          <w:p w14:paraId="708831E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0,015</w:t>
            </w:r>
          </w:p>
        </w:tc>
      </w:tr>
      <w:tr w:rsidR="00DE3DF7" w:rsidRPr="00944A29" w14:paraId="527A26BC" w14:textId="77777777" w:rsidTr="00587861">
        <w:trPr>
          <w:jc w:val="center"/>
        </w:trPr>
        <w:tc>
          <w:tcPr>
            <w:tcW w:w="1713" w:type="dxa"/>
          </w:tcPr>
          <w:p w14:paraId="0884D59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0,1</w:t>
            </w:r>
          </w:p>
        </w:tc>
        <w:tc>
          <w:tcPr>
            <w:tcW w:w="1560" w:type="dxa"/>
          </w:tcPr>
          <w:p w14:paraId="6B0368A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4,7</w:t>
            </w:r>
          </w:p>
        </w:tc>
        <w:tc>
          <w:tcPr>
            <w:tcW w:w="1233" w:type="dxa"/>
          </w:tcPr>
          <w:p w14:paraId="7CD1FA1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3,7</w:t>
            </w:r>
          </w:p>
        </w:tc>
        <w:tc>
          <w:tcPr>
            <w:tcW w:w="1318" w:type="dxa"/>
          </w:tcPr>
          <w:p w14:paraId="1E73820C"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37</w:t>
            </w:r>
          </w:p>
        </w:tc>
        <w:tc>
          <w:tcPr>
            <w:tcW w:w="1636" w:type="dxa"/>
          </w:tcPr>
          <w:p w14:paraId="5050C36D"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28,7</w:t>
            </w:r>
          </w:p>
        </w:tc>
        <w:tc>
          <w:tcPr>
            <w:tcW w:w="851" w:type="dxa"/>
          </w:tcPr>
          <w:p w14:paraId="456607D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10,08</w:t>
            </w:r>
          </w:p>
        </w:tc>
        <w:tc>
          <w:tcPr>
            <w:tcW w:w="1258" w:type="dxa"/>
          </w:tcPr>
          <w:p w14:paraId="764865E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0,03</w:t>
            </w:r>
          </w:p>
        </w:tc>
      </w:tr>
      <w:tr w:rsidR="00DE3DF7" w:rsidRPr="00944A29" w14:paraId="76E7D9E3" w14:textId="77777777" w:rsidTr="00587861">
        <w:trPr>
          <w:jc w:val="center"/>
        </w:trPr>
        <w:tc>
          <w:tcPr>
            <w:tcW w:w="1713" w:type="dxa"/>
          </w:tcPr>
          <w:p w14:paraId="332CCFA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0,2</w:t>
            </w:r>
          </w:p>
        </w:tc>
        <w:tc>
          <w:tcPr>
            <w:tcW w:w="1560" w:type="dxa"/>
          </w:tcPr>
          <w:p w14:paraId="59269C2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7,4</w:t>
            </w:r>
          </w:p>
        </w:tc>
        <w:tc>
          <w:tcPr>
            <w:tcW w:w="1233" w:type="dxa"/>
          </w:tcPr>
          <w:p w14:paraId="394121E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6,4</w:t>
            </w:r>
          </w:p>
        </w:tc>
        <w:tc>
          <w:tcPr>
            <w:tcW w:w="1318" w:type="dxa"/>
          </w:tcPr>
          <w:p w14:paraId="12BEEC1F"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32</w:t>
            </w:r>
          </w:p>
        </w:tc>
        <w:tc>
          <w:tcPr>
            <w:tcW w:w="1636" w:type="dxa"/>
          </w:tcPr>
          <w:p w14:paraId="41751A22"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58,1</w:t>
            </w:r>
          </w:p>
        </w:tc>
        <w:tc>
          <w:tcPr>
            <w:tcW w:w="851" w:type="dxa"/>
          </w:tcPr>
          <w:p w14:paraId="44785F0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10,15</w:t>
            </w:r>
          </w:p>
        </w:tc>
        <w:tc>
          <w:tcPr>
            <w:tcW w:w="1258" w:type="dxa"/>
          </w:tcPr>
          <w:p w14:paraId="58E2266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0,05</w:t>
            </w:r>
          </w:p>
        </w:tc>
      </w:tr>
      <w:tr w:rsidR="00DE3DF7" w:rsidRPr="00944A29" w14:paraId="2774A8AB" w14:textId="77777777" w:rsidTr="00587861">
        <w:trPr>
          <w:jc w:val="center"/>
        </w:trPr>
        <w:tc>
          <w:tcPr>
            <w:tcW w:w="1713" w:type="dxa"/>
          </w:tcPr>
          <w:p w14:paraId="379EDA9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0,4</w:t>
            </w:r>
          </w:p>
        </w:tc>
        <w:tc>
          <w:tcPr>
            <w:tcW w:w="1560" w:type="dxa"/>
          </w:tcPr>
          <w:p w14:paraId="6433C550"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12,4</w:t>
            </w:r>
          </w:p>
        </w:tc>
        <w:tc>
          <w:tcPr>
            <w:tcW w:w="1233" w:type="dxa"/>
          </w:tcPr>
          <w:p w14:paraId="312589B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11,4</w:t>
            </w:r>
          </w:p>
        </w:tc>
        <w:tc>
          <w:tcPr>
            <w:tcW w:w="1318" w:type="dxa"/>
          </w:tcPr>
          <w:p w14:paraId="08204044"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28,5</w:t>
            </w:r>
          </w:p>
        </w:tc>
        <w:tc>
          <w:tcPr>
            <w:tcW w:w="1636" w:type="dxa"/>
          </w:tcPr>
          <w:p w14:paraId="584E38EF"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107,7</w:t>
            </w:r>
          </w:p>
        </w:tc>
        <w:tc>
          <w:tcPr>
            <w:tcW w:w="851" w:type="dxa"/>
          </w:tcPr>
          <w:p w14:paraId="4BEB068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10,45</w:t>
            </w:r>
          </w:p>
        </w:tc>
        <w:tc>
          <w:tcPr>
            <w:tcW w:w="1258" w:type="dxa"/>
          </w:tcPr>
          <w:p w14:paraId="12677EB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0,14</w:t>
            </w:r>
          </w:p>
        </w:tc>
      </w:tr>
      <w:tr w:rsidR="00DE3DF7" w:rsidRPr="00944A29" w14:paraId="24ECD509" w14:textId="77777777" w:rsidTr="00587861">
        <w:trPr>
          <w:jc w:val="center"/>
        </w:trPr>
        <w:tc>
          <w:tcPr>
            <w:tcW w:w="1713" w:type="dxa"/>
          </w:tcPr>
          <w:p w14:paraId="4177637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0,6</w:t>
            </w:r>
          </w:p>
        </w:tc>
        <w:tc>
          <w:tcPr>
            <w:tcW w:w="1560" w:type="dxa"/>
          </w:tcPr>
          <w:p w14:paraId="1C2FA0A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18,4</w:t>
            </w:r>
          </w:p>
        </w:tc>
        <w:tc>
          <w:tcPr>
            <w:tcW w:w="1233" w:type="dxa"/>
          </w:tcPr>
          <w:p w14:paraId="6A33DB8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17,4</w:t>
            </w:r>
          </w:p>
        </w:tc>
        <w:tc>
          <w:tcPr>
            <w:tcW w:w="1318" w:type="dxa"/>
          </w:tcPr>
          <w:p w14:paraId="627972E1"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28</w:t>
            </w:r>
          </w:p>
        </w:tc>
        <w:tc>
          <w:tcPr>
            <w:tcW w:w="1636" w:type="dxa"/>
          </w:tcPr>
          <w:p w14:paraId="6838FB5A"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156,9</w:t>
            </w:r>
          </w:p>
        </w:tc>
        <w:tc>
          <w:tcPr>
            <w:tcW w:w="851" w:type="dxa"/>
          </w:tcPr>
          <w:p w14:paraId="6D0F8ED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10,65</w:t>
            </w:r>
          </w:p>
        </w:tc>
        <w:tc>
          <w:tcPr>
            <w:tcW w:w="1258" w:type="dxa"/>
          </w:tcPr>
          <w:p w14:paraId="08E71A69"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0,225</w:t>
            </w:r>
          </w:p>
        </w:tc>
      </w:tr>
      <w:tr w:rsidR="00DE3DF7" w:rsidRPr="00944A29" w14:paraId="48CF9815" w14:textId="77777777" w:rsidTr="00587861">
        <w:trPr>
          <w:jc w:val="center"/>
        </w:trPr>
        <w:tc>
          <w:tcPr>
            <w:tcW w:w="9569" w:type="dxa"/>
            <w:gridSpan w:val="7"/>
          </w:tcPr>
          <w:p w14:paraId="2CB57829" w14:textId="77777777" w:rsidR="00DE3DF7" w:rsidRPr="00944A29" w:rsidRDefault="002073BB"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МПАА (ПВ)</w:t>
            </w:r>
          </w:p>
        </w:tc>
      </w:tr>
      <w:tr w:rsidR="00DE3DF7" w:rsidRPr="00944A29" w14:paraId="41AE38E4" w14:textId="77777777" w:rsidTr="00587861">
        <w:trPr>
          <w:jc w:val="center"/>
        </w:trPr>
        <w:tc>
          <w:tcPr>
            <w:tcW w:w="1713" w:type="dxa"/>
          </w:tcPr>
          <w:p w14:paraId="5F0A39A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w:t>
            </w:r>
          </w:p>
        </w:tc>
        <w:tc>
          <w:tcPr>
            <w:tcW w:w="1560" w:type="dxa"/>
          </w:tcPr>
          <w:p w14:paraId="2652248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1,48</w:t>
            </w:r>
          </w:p>
        </w:tc>
        <w:tc>
          <w:tcPr>
            <w:tcW w:w="1233" w:type="dxa"/>
          </w:tcPr>
          <w:p w14:paraId="384FB0E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0,48</w:t>
            </w:r>
          </w:p>
        </w:tc>
        <w:tc>
          <w:tcPr>
            <w:tcW w:w="1318" w:type="dxa"/>
          </w:tcPr>
          <w:p w14:paraId="644326D2"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48,5</w:t>
            </w:r>
          </w:p>
        </w:tc>
        <w:tc>
          <w:tcPr>
            <w:tcW w:w="1636" w:type="dxa"/>
          </w:tcPr>
          <w:p w14:paraId="7F35455D"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3,9</w:t>
            </w:r>
          </w:p>
        </w:tc>
        <w:tc>
          <w:tcPr>
            <w:tcW w:w="851" w:type="dxa"/>
          </w:tcPr>
          <w:p w14:paraId="39B3036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8,5</w:t>
            </w:r>
          </w:p>
        </w:tc>
        <w:tc>
          <w:tcPr>
            <w:tcW w:w="1258" w:type="dxa"/>
          </w:tcPr>
          <w:p w14:paraId="2395B78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r>
      <w:tr w:rsidR="00DE3DF7" w:rsidRPr="00944A29" w14:paraId="731E9DA5" w14:textId="77777777" w:rsidTr="00587861">
        <w:trPr>
          <w:jc w:val="center"/>
        </w:trPr>
        <w:tc>
          <w:tcPr>
            <w:tcW w:w="1713" w:type="dxa"/>
          </w:tcPr>
          <w:p w14:paraId="53C958E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w:t>
            </w:r>
          </w:p>
        </w:tc>
        <w:tc>
          <w:tcPr>
            <w:tcW w:w="1560" w:type="dxa"/>
          </w:tcPr>
          <w:p w14:paraId="6E65244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1,84</w:t>
            </w:r>
          </w:p>
        </w:tc>
        <w:tc>
          <w:tcPr>
            <w:tcW w:w="1233" w:type="dxa"/>
          </w:tcPr>
          <w:p w14:paraId="392CDF9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0,84</w:t>
            </w:r>
          </w:p>
        </w:tc>
        <w:tc>
          <w:tcPr>
            <w:tcW w:w="1318" w:type="dxa"/>
          </w:tcPr>
          <w:p w14:paraId="098AF8E1"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42,4</w:t>
            </w:r>
          </w:p>
        </w:tc>
        <w:tc>
          <w:tcPr>
            <w:tcW w:w="1636" w:type="dxa"/>
          </w:tcPr>
          <w:p w14:paraId="337A92BA"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7,8</w:t>
            </w:r>
          </w:p>
        </w:tc>
        <w:tc>
          <w:tcPr>
            <w:tcW w:w="851" w:type="dxa"/>
          </w:tcPr>
          <w:p w14:paraId="005BABE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9,0</w:t>
            </w:r>
          </w:p>
        </w:tc>
        <w:tc>
          <w:tcPr>
            <w:tcW w:w="1258" w:type="dxa"/>
          </w:tcPr>
          <w:p w14:paraId="57DDCD6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r>
      <w:tr w:rsidR="00DE3DF7" w:rsidRPr="00944A29" w14:paraId="2E0A04D5" w14:textId="77777777" w:rsidTr="00587861">
        <w:trPr>
          <w:jc w:val="center"/>
        </w:trPr>
        <w:tc>
          <w:tcPr>
            <w:tcW w:w="1713" w:type="dxa"/>
          </w:tcPr>
          <w:p w14:paraId="7892C35E"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0,04</w:t>
            </w:r>
          </w:p>
        </w:tc>
        <w:tc>
          <w:tcPr>
            <w:tcW w:w="1560" w:type="dxa"/>
          </w:tcPr>
          <w:p w14:paraId="315DD3E0"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2,49</w:t>
            </w:r>
          </w:p>
        </w:tc>
        <w:tc>
          <w:tcPr>
            <w:tcW w:w="1233" w:type="dxa"/>
          </w:tcPr>
          <w:p w14:paraId="77961369"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1,49</w:t>
            </w:r>
          </w:p>
        </w:tc>
        <w:tc>
          <w:tcPr>
            <w:tcW w:w="1318" w:type="dxa"/>
          </w:tcPr>
          <w:p w14:paraId="53739795"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37,4</w:t>
            </w:r>
          </w:p>
        </w:tc>
        <w:tc>
          <w:tcPr>
            <w:tcW w:w="1636" w:type="dxa"/>
          </w:tcPr>
          <w:p w14:paraId="148B1376"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16,5</w:t>
            </w:r>
          </w:p>
        </w:tc>
        <w:tc>
          <w:tcPr>
            <w:tcW w:w="851" w:type="dxa"/>
          </w:tcPr>
          <w:p w14:paraId="367651A9"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9,25</w:t>
            </w:r>
          </w:p>
        </w:tc>
        <w:tc>
          <w:tcPr>
            <w:tcW w:w="1258" w:type="dxa"/>
          </w:tcPr>
          <w:p w14:paraId="7427984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0,005</w:t>
            </w:r>
          </w:p>
        </w:tc>
      </w:tr>
      <w:tr w:rsidR="00DE3DF7" w:rsidRPr="00944A29" w14:paraId="6E497F9C" w14:textId="77777777" w:rsidTr="00587861">
        <w:trPr>
          <w:jc w:val="center"/>
        </w:trPr>
        <w:tc>
          <w:tcPr>
            <w:tcW w:w="1713" w:type="dxa"/>
          </w:tcPr>
          <w:p w14:paraId="516830D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0,06</w:t>
            </w:r>
          </w:p>
        </w:tc>
        <w:tc>
          <w:tcPr>
            <w:tcW w:w="1560" w:type="dxa"/>
          </w:tcPr>
          <w:p w14:paraId="2525F98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3,17</w:t>
            </w:r>
          </w:p>
        </w:tc>
        <w:tc>
          <w:tcPr>
            <w:tcW w:w="1233" w:type="dxa"/>
          </w:tcPr>
          <w:p w14:paraId="3CE17E1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2,18</w:t>
            </w:r>
          </w:p>
        </w:tc>
        <w:tc>
          <w:tcPr>
            <w:tcW w:w="1318" w:type="dxa"/>
          </w:tcPr>
          <w:p w14:paraId="31AF02FC"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36,3</w:t>
            </w:r>
          </w:p>
        </w:tc>
        <w:tc>
          <w:tcPr>
            <w:tcW w:w="1636" w:type="dxa"/>
          </w:tcPr>
          <w:p w14:paraId="22125417"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23,4</w:t>
            </w:r>
          </w:p>
        </w:tc>
        <w:tc>
          <w:tcPr>
            <w:tcW w:w="851" w:type="dxa"/>
          </w:tcPr>
          <w:p w14:paraId="3430C85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9,6</w:t>
            </w:r>
          </w:p>
        </w:tc>
        <w:tc>
          <w:tcPr>
            <w:tcW w:w="1258" w:type="dxa"/>
          </w:tcPr>
          <w:p w14:paraId="4E820D6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0,005</w:t>
            </w:r>
          </w:p>
        </w:tc>
      </w:tr>
      <w:tr w:rsidR="00DE3DF7" w:rsidRPr="00944A29" w14:paraId="6A3F1297" w14:textId="77777777" w:rsidTr="00587861">
        <w:trPr>
          <w:jc w:val="center"/>
        </w:trPr>
        <w:tc>
          <w:tcPr>
            <w:tcW w:w="1713" w:type="dxa"/>
          </w:tcPr>
          <w:p w14:paraId="14B1774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0,08</w:t>
            </w:r>
          </w:p>
        </w:tc>
        <w:tc>
          <w:tcPr>
            <w:tcW w:w="1560" w:type="dxa"/>
          </w:tcPr>
          <w:p w14:paraId="773A0FD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3,67</w:t>
            </w:r>
          </w:p>
        </w:tc>
        <w:tc>
          <w:tcPr>
            <w:tcW w:w="1233" w:type="dxa"/>
          </w:tcPr>
          <w:p w14:paraId="097ED9FE"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2,67</w:t>
            </w:r>
          </w:p>
        </w:tc>
        <w:tc>
          <w:tcPr>
            <w:tcW w:w="1318" w:type="dxa"/>
          </w:tcPr>
          <w:p w14:paraId="627D96F3"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33,4</w:t>
            </w:r>
          </w:p>
        </w:tc>
        <w:tc>
          <w:tcPr>
            <w:tcW w:w="1636" w:type="dxa"/>
          </w:tcPr>
          <w:p w14:paraId="0714D288"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27,5</w:t>
            </w:r>
          </w:p>
        </w:tc>
        <w:tc>
          <w:tcPr>
            <w:tcW w:w="851" w:type="dxa"/>
          </w:tcPr>
          <w:p w14:paraId="44DD4E3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10,0</w:t>
            </w:r>
          </w:p>
        </w:tc>
        <w:tc>
          <w:tcPr>
            <w:tcW w:w="1258" w:type="dxa"/>
          </w:tcPr>
          <w:p w14:paraId="790FB27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w:t>
            </w:r>
          </w:p>
        </w:tc>
      </w:tr>
      <w:tr w:rsidR="00DE3DF7" w:rsidRPr="00944A29" w14:paraId="5B7EA2FB" w14:textId="77777777" w:rsidTr="00587861">
        <w:trPr>
          <w:jc w:val="center"/>
        </w:trPr>
        <w:tc>
          <w:tcPr>
            <w:tcW w:w="1713" w:type="dxa"/>
          </w:tcPr>
          <w:p w14:paraId="10B9191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0,1</w:t>
            </w:r>
          </w:p>
        </w:tc>
        <w:tc>
          <w:tcPr>
            <w:tcW w:w="1560" w:type="dxa"/>
          </w:tcPr>
          <w:p w14:paraId="2803CF29"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4,02</w:t>
            </w:r>
          </w:p>
        </w:tc>
        <w:tc>
          <w:tcPr>
            <w:tcW w:w="1233" w:type="dxa"/>
          </w:tcPr>
          <w:p w14:paraId="352F28E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3,02</w:t>
            </w:r>
          </w:p>
        </w:tc>
        <w:tc>
          <w:tcPr>
            <w:tcW w:w="1318" w:type="dxa"/>
          </w:tcPr>
          <w:p w14:paraId="6D409A3A"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30,2</w:t>
            </w:r>
          </w:p>
        </w:tc>
        <w:tc>
          <w:tcPr>
            <w:tcW w:w="1636" w:type="dxa"/>
          </w:tcPr>
          <w:p w14:paraId="62699662"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28,0</w:t>
            </w:r>
          </w:p>
        </w:tc>
        <w:tc>
          <w:tcPr>
            <w:tcW w:w="851" w:type="dxa"/>
          </w:tcPr>
          <w:p w14:paraId="07BB1C6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10,1</w:t>
            </w:r>
          </w:p>
        </w:tc>
        <w:tc>
          <w:tcPr>
            <w:tcW w:w="1258" w:type="dxa"/>
          </w:tcPr>
          <w:p w14:paraId="303E278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w:t>
            </w:r>
          </w:p>
        </w:tc>
      </w:tr>
      <w:tr w:rsidR="00DE3DF7" w:rsidRPr="00944A29" w14:paraId="22AAF4E8" w14:textId="77777777" w:rsidTr="00587861">
        <w:trPr>
          <w:jc w:val="center"/>
        </w:trPr>
        <w:tc>
          <w:tcPr>
            <w:tcW w:w="1713" w:type="dxa"/>
          </w:tcPr>
          <w:p w14:paraId="243F619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0,2</w:t>
            </w:r>
          </w:p>
        </w:tc>
        <w:tc>
          <w:tcPr>
            <w:tcW w:w="1560" w:type="dxa"/>
          </w:tcPr>
          <w:p w14:paraId="2E8F684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6,64</w:t>
            </w:r>
          </w:p>
        </w:tc>
        <w:tc>
          <w:tcPr>
            <w:tcW w:w="1233" w:type="dxa"/>
          </w:tcPr>
          <w:p w14:paraId="4EA0026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5,64</w:t>
            </w:r>
          </w:p>
        </w:tc>
        <w:tc>
          <w:tcPr>
            <w:tcW w:w="1318" w:type="dxa"/>
          </w:tcPr>
          <w:p w14:paraId="6B89BD87"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28,2</w:t>
            </w:r>
          </w:p>
        </w:tc>
        <w:tc>
          <w:tcPr>
            <w:tcW w:w="1636" w:type="dxa"/>
          </w:tcPr>
          <w:p w14:paraId="1E38CB26"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45,6</w:t>
            </w:r>
          </w:p>
        </w:tc>
        <w:tc>
          <w:tcPr>
            <w:tcW w:w="851" w:type="dxa"/>
          </w:tcPr>
          <w:p w14:paraId="03D621E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10,2</w:t>
            </w:r>
          </w:p>
        </w:tc>
        <w:tc>
          <w:tcPr>
            <w:tcW w:w="1258" w:type="dxa"/>
          </w:tcPr>
          <w:p w14:paraId="48DEB3F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0,04</w:t>
            </w:r>
          </w:p>
        </w:tc>
      </w:tr>
      <w:tr w:rsidR="00DE3DF7" w:rsidRPr="00944A29" w14:paraId="503D642C" w14:textId="77777777" w:rsidTr="00587861">
        <w:trPr>
          <w:jc w:val="center"/>
        </w:trPr>
        <w:tc>
          <w:tcPr>
            <w:tcW w:w="1713" w:type="dxa"/>
          </w:tcPr>
          <w:p w14:paraId="13822A8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0,4</w:t>
            </w:r>
          </w:p>
        </w:tc>
        <w:tc>
          <w:tcPr>
            <w:tcW w:w="1560" w:type="dxa"/>
          </w:tcPr>
          <w:p w14:paraId="03A5F9A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11,44</w:t>
            </w:r>
          </w:p>
        </w:tc>
        <w:tc>
          <w:tcPr>
            <w:tcW w:w="1233" w:type="dxa"/>
          </w:tcPr>
          <w:p w14:paraId="11680EA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10,44</w:t>
            </w:r>
          </w:p>
        </w:tc>
        <w:tc>
          <w:tcPr>
            <w:tcW w:w="1318" w:type="dxa"/>
          </w:tcPr>
          <w:p w14:paraId="60070E55"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26,1</w:t>
            </w:r>
          </w:p>
        </w:tc>
        <w:tc>
          <w:tcPr>
            <w:tcW w:w="1636" w:type="dxa"/>
          </w:tcPr>
          <w:p w14:paraId="09BDC1C7"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78,1</w:t>
            </w:r>
          </w:p>
        </w:tc>
        <w:tc>
          <w:tcPr>
            <w:tcW w:w="851" w:type="dxa"/>
          </w:tcPr>
          <w:p w14:paraId="4FBF9C2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10,4</w:t>
            </w:r>
          </w:p>
        </w:tc>
        <w:tc>
          <w:tcPr>
            <w:tcW w:w="1258" w:type="dxa"/>
          </w:tcPr>
          <w:p w14:paraId="04D73C9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0,09</w:t>
            </w:r>
          </w:p>
        </w:tc>
      </w:tr>
      <w:tr w:rsidR="00DE3DF7" w:rsidRPr="00944A29" w14:paraId="780F7418" w14:textId="77777777" w:rsidTr="00587861">
        <w:trPr>
          <w:jc w:val="center"/>
        </w:trPr>
        <w:tc>
          <w:tcPr>
            <w:tcW w:w="1713" w:type="dxa"/>
          </w:tcPr>
          <w:p w14:paraId="5E38BF9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0,6</w:t>
            </w:r>
          </w:p>
        </w:tc>
        <w:tc>
          <w:tcPr>
            <w:tcW w:w="1560" w:type="dxa"/>
          </w:tcPr>
          <w:p w14:paraId="421B6C0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16,24</w:t>
            </w:r>
          </w:p>
        </w:tc>
        <w:tc>
          <w:tcPr>
            <w:tcW w:w="1233" w:type="dxa"/>
          </w:tcPr>
          <w:p w14:paraId="310D519E"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15,24</w:t>
            </w:r>
          </w:p>
        </w:tc>
        <w:tc>
          <w:tcPr>
            <w:tcW w:w="1318" w:type="dxa"/>
          </w:tcPr>
          <w:p w14:paraId="6700EFE4"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25,4</w:t>
            </w:r>
          </w:p>
        </w:tc>
        <w:tc>
          <w:tcPr>
            <w:tcW w:w="1636" w:type="dxa"/>
          </w:tcPr>
          <w:p w14:paraId="29FFE156"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145,2</w:t>
            </w:r>
          </w:p>
        </w:tc>
        <w:tc>
          <w:tcPr>
            <w:tcW w:w="851" w:type="dxa"/>
          </w:tcPr>
          <w:p w14:paraId="58745C1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10,5</w:t>
            </w:r>
          </w:p>
        </w:tc>
        <w:tc>
          <w:tcPr>
            <w:tcW w:w="1258" w:type="dxa"/>
          </w:tcPr>
          <w:p w14:paraId="02FE7D09"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0.14</w:t>
            </w:r>
          </w:p>
        </w:tc>
      </w:tr>
      <w:tr w:rsidR="00DE3DF7" w:rsidRPr="00944A29" w14:paraId="1E5A0053" w14:textId="77777777" w:rsidTr="00587861">
        <w:trPr>
          <w:jc w:val="center"/>
        </w:trPr>
        <w:tc>
          <w:tcPr>
            <w:tcW w:w="9569" w:type="dxa"/>
            <w:gridSpan w:val="7"/>
          </w:tcPr>
          <w:p w14:paraId="03E5B4E9" w14:textId="77777777" w:rsidR="00DE3DF7"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МПАА (МЭА</w:t>
            </w:r>
            <w:r w:rsidR="002073BB" w:rsidRPr="00944A29">
              <w:rPr>
                <w:rFonts w:ascii="Times New Roman" w:hAnsi="Times New Roman"/>
                <w:sz w:val="24"/>
                <w:szCs w:val="24"/>
              </w:rPr>
              <w:t>)</w:t>
            </w:r>
          </w:p>
        </w:tc>
      </w:tr>
      <w:tr w:rsidR="00DE3DF7" w:rsidRPr="00944A29" w14:paraId="7A88D132" w14:textId="77777777" w:rsidTr="00587861">
        <w:trPr>
          <w:jc w:val="center"/>
        </w:trPr>
        <w:tc>
          <w:tcPr>
            <w:tcW w:w="1713" w:type="dxa"/>
          </w:tcPr>
          <w:p w14:paraId="7DCB3409"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w:t>
            </w:r>
          </w:p>
        </w:tc>
        <w:tc>
          <w:tcPr>
            <w:tcW w:w="1560" w:type="dxa"/>
          </w:tcPr>
          <w:p w14:paraId="77982CD6"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1,28</w:t>
            </w:r>
          </w:p>
        </w:tc>
        <w:tc>
          <w:tcPr>
            <w:tcW w:w="1233" w:type="dxa"/>
          </w:tcPr>
          <w:p w14:paraId="23FCF96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0,28</w:t>
            </w:r>
          </w:p>
        </w:tc>
        <w:tc>
          <w:tcPr>
            <w:tcW w:w="1318" w:type="dxa"/>
          </w:tcPr>
          <w:p w14:paraId="3AF93219"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28,2</w:t>
            </w:r>
          </w:p>
        </w:tc>
        <w:tc>
          <w:tcPr>
            <w:tcW w:w="1636" w:type="dxa"/>
          </w:tcPr>
          <w:p w14:paraId="0503B3B7"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4,1</w:t>
            </w:r>
          </w:p>
        </w:tc>
        <w:tc>
          <w:tcPr>
            <w:tcW w:w="851" w:type="dxa"/>
          </w:tcPr>
          <w:p w14:paraId="7A1223A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8,4</w:t>
            </w:r>
          </w:p>
        </w:tc>
        <w:tc>
          <w:tcPr>
            <w:tcW w:w="1258" w:type="dxa"/>
          </w:tcPr>
          <w:p w14:paraId="24EEDC5E"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r>
      <w:tr w:rsidR="00DE3DF7" w:rsidRPr="00944A29" w14:paraId="2696B746" w14:textId="77777777" w:rsidTr="00587861">
        <w:trPr>
          <w:jc w:val="center"/>
        </w:trPr>
        <w:tc>
          <w:tcPr>
            <w:tcW w:w="1713" w:type="dxa"/>
          </w:tcPr>
          <w:p w14:paraId="6DCE5D3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w:t>
            </w:r>
          </w:p>
        </w:tc>
        <w:tc>
          <w:tcPr>
            <w:tcW w:w="1560" w:type="dxa"/>
          </w:tcPr>
          <w:p w14:paraId="20DA7F6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1,54</w:t>
            </w:r>
          </w:p>
        </w:tc>
        <w:tc>
          <w:tcPr>
            <w:tcW w:w="1233" w:type="dxa"/>
          </w:tcPr>
          <w:p w14:paraId="7956D22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0,54</w:t>
            </w:r>
          </w:p>
        </w:tc>
        <w:tc>
          <w:tcPr>
            <w:tcW w:w="1318" w:type="dxa"/>
          </w:tcPr>
          <w:p w14:paraId="12C941C5"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27,1</w:t>
            </w:r>
          </w:p>
        </w:tc>
        <w:tc>
          <w:tcPr>
            <w:tcW w:w="1636" w:type="dxa"/>
          </w:tcPr>
          <w:p w14:paraId="4DECD225"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6,5</w:t>
            </w:r>
          </w:p>
        </w:tc>
        <w:tc>
          <w:tcPr>
            <w:tcW w:w="851" w:type="dxa"/>
          </w:tcPr>
          <w:p w14:paraId="1146BC6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8,6</w:t>
            </w:r>
          </w:p>
        </w:tc>
        <w:tc>
          <w:tcPr>
            <w:tcW w:w="1258" w:type="dxa"/>
          </w:tcPr>
          <w:p w14:paraId="61B6383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w:t>
            </w:r>
          </w:p>
        </w:tc>
      </w:tr>
      <w:tr w:rsidR="00DE3DF7" w:rsidRPr="00944A29" w14:paraId="640E3153" w14:textId="77777777" w:rsidTr="00587861">
        <w:trPr>
          <w:jc w:val="center"/>
        </w:trPr>
        <w:tc>
          <w:tcPr>
            <w:tcW w:w="1713" w:type="dxa"/>
          </w:tcPr>
          <w:p w14:paraId="7F01BB7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0,04</w:t>
            </w:r>
          </w:p>
        </w:tc>
        <w:tc>
          <w:tcPr>
            <w:tcW w:w="1560" w:type="dxa"/>
          </w:tcPr>
          <w:p w14:paraId="00829A0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2,01</w:t>
            </w:r>
          </w:p>
        </w:tc>
        <w:tc>
          <w:tcPr>
            <w:tcW w:w="1233" w:type="dxa"/>
          </w:tcPr>
          <w:p w14:paraId="2D5CD770"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1,012</w:t>
            </w:r>
          </w:p>
        </w:tc>
        <w:tc>
          <w:tcPr>
            <w:tcW w:w="1318" w:type="dxa"/>
          </w:tcPr>
          <w:p w14:paraId="5DC1C10C"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25,3</w:t>
            </w:r>
          </w:p>
        </w:tc>
        <w:tc>
          <w:tcPr>
            <w:tcW w:w="1636" w:type="dxa"/>
          </w:tcPr>
          <w:p w14:paraId="6D17DB23"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12,3</w:t>
            </w:r>
          </w:p>
        </w:tc>
        <w:tc>
          <w:tcPr>
            <w:tcW w:w="851" w:type="dxa"/>
          </w:tcPr>
          <w:p w14:paraId="473EB3E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9,0</w:t>
            </w:r>
          </w:p>
        </w:tc>
        <w:tc>
          <w:tcPr>
            <w:tcW w:w="1258" w:type="dxa"/>
          </w:tcPr>
          <w:p w14:paraId="4B890EE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0,025</w:t>
            </w:r>
          </w:p>
        </w:tc>
      </w:tr>
      <w:tr w:rsidR="00DE3DF7" w:rsidRPr="00944A29" w14:paraId="57688C3D" w14:textId="77777777" w:rsidTr="00587861">
        <w:trPr>
          <w:jc w:val="center"/>
        </w:trPr>
        <w:tc>
          <w:tcPr>
            <w:tcW w:w="1713" w:type="dxa"/>
          </w:tcPr>
          <w:p w14:paraId="0F8722D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0,06</w:t>
            </w:r>
          </w:p>
        </w:tc>
        <w:tc>
          <w:tcPr>
            <w:tcW w:w="1560" w:type="dxa"/>
          </w:tcPr>
          <w:p w14:paraId="4E500B8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2,41</w:t>
            </w:r>
          </w:p>
        </w:tc>
        <w:tc>
          <w:tcPr>
            <w:tcW w:w="1233" w:type="dxa"/>
          </w:tcPr>
          <w:p w14:paraId="6FD67B0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1,41</w:t>
            </w:r>
          </w:p>
        </w:tc>
        <w:tc>
          <w:tcPr>
            <w:tcW w:w="1318" w:type="dxa"/>
          </w:tcPr>
          <w:p w14:paraId="123A9E9A"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23,5</w:t>
            </w:r>
          </w:p>
        </w:tc>
        <w:tc>
          <w:tcPr>
            <w:tcW w:w="1636" w:type="dxa"/>
          </w:tcPr>
          <w:p w14:paraId="6DE33284"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15,8</w:t>
            </w:r>
          </w:p>
        </w:tc>
        <w:tc>
          <w:tcPr>
            <w:tcW w:w="851" w:type="dxa"/>
          </w:tcPr>
          <w:p w14:paraId="4015D11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9,2</w:t>
            </w:r>
          </w:p>
        </w:tc>
        <w:tc>
          <w:tcPr>
            <w:tcW w:w="1258" w:type="dxa"/>
          </w:tcPr>
          <w:p w14:paraId="2004136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0,035</w:t>
            </w:r>
          </w:p>
        </w:tc>
      </w:tr>
      <w:tr w:rsidR="00DE3DF7" w:rsidRPr="00944A29" w14:paraId="7DB085A2" w14:textId="77777777" w:rsidTr="00587861">
        <w:trPr>
          <w:jc w:val="center"/>
        </w:trPr>
        <w:tc>
          <w:tcPr>
            <w:tcW w:w="1713" w:type="dxa"/>
          </w:tcPr>
          <w:p w14:paraId="60D8E0BE"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0,08</w:t>
            </w:r>
          </w:p>
        </w:tc>
        <w:tc>
          <w:tcPr>
            <w:tcW w:w="1560" w:type="dxa"/>
          </w:tcPr>
          <w:p w14:paraId="7B32B80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2,80</w:t>
            </w:r>
          </w:p>
        </w:tc>
        <w:tc>
          <w:tcPr>
            <w:tcW w:w="1233" w:type="dxa"/>
          </w:tcPr>
          <w:p w14:paraId="63CAF10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1,80</w:t>
            </w:r>
          </w:p>
        </w:tc>
        <w:tc>
          <w:tcPr>
            <w:tcW w:w="1318" w:type="dxa"/>
          </w:tcPr>
          <w:p w14:paraId="7B8DAFEC"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22,5</w:t>
            </w:r>
          </w:p>
        </w:tc>
        <w:tc>
          <w:tcPr>
            <w:tcW w:w="1636" w:type="dxa"/>
          </w:tcPr>
          <w:p w14:paraId="05A2DFC8"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17,5</w:t>
            </w:r>
          </w:p>
        </w:tc>
        <w:tc>
          <w:tcPr>
            <w:tcW w:w="851" w:type="dxa"/>
          </w:tcPr>
          <w:p w14:paraId="546FB6A0"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9,4</w:t>
            </w:r>
          </w:p>
        </w:tc>
        <w:tc>
          <w:tcPr>
            <w:tcW w:w="1258" w:type="dxa"/>
          </w:tcPr>
          <w:p w14:paraId="5CBDF01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0,03</w:t>
            </w:r>
          </w:p>
        </w:tc>
      </w:tr>
      <w:tr w:rsidR="00DE3DF7" w:rsidRPr="00944A29" w14:paraId="4C69C20A" w14:textId="77777777" w:rsidTr="00587861">
        <w:trPr>
          <w:jc w:val="center"/>
        </w:trPr>
        <w:tc>
          <w:tcPr>
            <w:tcW w:w="1713" w:type="dxa"/>
          </w:tcPr>
          <w:p w14:paraId="78038B8A"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0,1</w:t>
            </w:r>
          </w:p>
        </w:tc>
        <w:tc>
          <w:tcPr>
            <w:tcW w:w="1560" w:type="dxa"/>
          </w:tcPr>
          <w:p w14:paraId="3B0D185B"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2,84</w:t>
            </w:r>
          </w:p>
        </w:tc>
        <w:tc>
          <w:tcPr>
            <w:tcW w:w="1233" w:type="dxa"/>
          </w:tcPr>
          <w:p w14:paraId="006C323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1,84</w:t>
            </w:r>
          </w:p>
        </w:tc>
        <w:tc>
          <w:tcPr>
            <w:tcW w:w="1318" w:type="dxa"/>
          </w:tcPr>
          <w:p w14:paraId="51CEB1E2"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128,4</w:t>
            </w:r>
          </w:p>
        </w:tc>
        <w:tc>
          <w:tcPr>
            <w:tcW w:w="1636" w:type="dxa"/>
          </w:tcPr>
          <w:p w14:paraId="018AFF67"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20,7</w:t>
            </w:r>
          </w:p>
        </w:tc>
        <w:tc>
          <w:tcPr>
            <w:tcW w:w="851" w:type="dxa"/>
          </w:tcPr>
          <w:p w14:paraId="4C74B84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9,7</w:t>
            </w:r>
          </w:p>
        </w:tc>
        <w:tc>
          <w:tcPr>
            <w:tcW w:w="1258" w:type="dxa"/>
          </w:tcPr>
          <w:p w14:paraId="34CD8B67"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0,035</w:t>
            </w:r>
          </w:p>
        </w:tc>
      </w:tr>
      <w:tr w:rsidR="00DE3DF7" w:rsidRPr="00944A29" w14:paraId="745CE4B6" w14:textId="77777777" w:rsidTr="00587861">
        <w:trPr>
          <w:jc w:val="center"/>
        </w:trPr>
        <w:tc>
          <w:tcPr>
            <w:tcW w:w="1713" w:type="dxa"/>
          </w:tcPr>
          <w:p w14:paraId="1045C863"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0,2</w:t>
            </w:r>
          </w:p>
        </w:tc>
        <w:tc>
          <w:tcPr>
            <w:tcW w:w="1560" w:type="dxa"/>
          </w:tcPr>
          <w:p w14:paraId="60252DC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4,22</w:t>
            </w:r>
          </w:p>
        </w:tc>
        <w:tc>
          <w:tcPr>
            <w:tcW w:w="1233" w:type="dxa"/>
          </w:tcPr>
          <w:p w14:paraId="0D59B410"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3,22</w:t>
            </w:r>
          </w:p>
        </w:tc>
        <w:tc>
          <w:tcPr>
            <w:tcW w:w="1318" w:type="dxa"/>
          </w:tcPr>
          <w:p w14:paraId="455D86F4"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15,6</w:t>
            </w:r>
          </w:p>
        </w:tc>
        <w:tc>
          <w:tcPr>
            <w:tcW w:w="1636" w:type="dxa"/>
          </w:tcPr>
          <w:p w14:paraId="300F20DF"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50,5</w:t>
            </w:r>
          </w:p>
        </w:tc>
        <w:tc>
          <w:tcPr>
            <w:tcW w:w="851" w:type="dxa"/>
          </w:tcPr>
          <w:p w14:paraId="4F6CE9DF"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9,8</w:t>
            </w:r>
          </w:p>
        </w:tc>
        <w:tc>
          <w:tcPr>
            <w:tcW w:w="1258" w:type="dxa"/>
          </w:tcPr>
          <w:p w14:paraId="2054E83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0,035</w:t>
            </w:r>
          </w:p>
        </w:tc>
      </w:tr>
      <w:tr w:rsidR="00DE3DF7" w:rsidRPr="00944A29" w14:paraId="4FC1B080" w14:textId="77777777" w:rsidTr="00587861">
        <w:trPr>
          <w:jc w:val="center"/>
        </w:trPr>
        <w:tc>
          <w:tcPr>
            <w:tcW w:w="1713" w:type="dxa"/>
          </w:tcPr>
          <w:p w14:paraId="2ABF017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0,4</w:t>
            </w:r>
          </w:p>
        </w:tc>
        <w:tc>
          <w:tcPr>
            <w:tcW w:w="1560" w:type="dxa"/>
          </w:tcPr>
          <w:p w14:paraId="7CA73878"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4,77</w:t>
            </w:r>
          </w:p>
        </w:tc>
        <w:tc>
          <w:tcPr>
            <w:tcW w:w="1233" w:type="dxa"/>
          </w:tcPr>
          <w:p w14:paraId="362E4D6E"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3,77</w:t>
            </w:r>
          </w:p>
        </w:tc>
        <w:tc>
          <w:tcPr>
            <w:tcW w:w="1318" w:type="dxa"/>
          </w:tcPr>
          <w:p w14:paraId="295D35ED"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9,42</w:t>
            </w:r>
          </w:p>
        </w:tc>
        <w:tc>
          <w:tcPr>
            <w:tcW w:w="1636" w:type="dxa"/>
          </w:tcPr>
          <w:p w14:paraId="77EA8B14"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75,3</w:t>
            </w:r>
          </w:p>
        </w:tc>
        <w:tc>
          <w:tcPr>
            <w:tcW w:w="851" w:type="dxa"/>
          </w:tcPr>
          <w:p w14:paraId="7BE6712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10,4</w:t>
            </w:r>
          </w:p>
        </w:tc>
        <w:tc>
          <w:tcPr>
            <w:tcW w:w="1258" w:type="dxa"/>
          </w:tcPr>
          <w:p w14:paraId="528EEA5C"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0,055</w:t>
            </w:r>
          </w:p>
        </w:tc>
      </w:tr>
      <w:tr w:rsidR="00DE3DF7" w:rsidRPr="00944A29" w14:paraId="554A3170" w14:textId="77777777" w:rsidTr="00587861">
        <w:trPr>
          <w:jc w:val="center"/>
        </w:trPr>
        <w:tc>
          <w:tcPr>
            <w:tcW w:w="1713" w:type="dxa"/>
          </w:tcPr>
          <w:p w14:paraId="549CF99D"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0,6</w:t>
            </w:r>
          </w:p>
        </w:tc>
        <w:tc>
          <w:tcPr>
            <w:tcW w:w="1560" w:type="dxa"/>
          </w:tcPr>
          <w:p w14:paraId="2520D115"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6,82</w:t>
            </w:r>
          </w:p>
        </w:tc>
        <w:tc>
          <w:tcPr>
            <w:tcW w:w="1233" w:type="dxa"/>
          </w:tcPr>
          <w:p w14:paraId="7701CC52"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5,82</w:t>
            </w:r>
          </w:p>
        </w:tc>
        <w:tc>
          <w:tcPr>
            <w:tcW w:w="1318" w:type="dxa"/>
          </w:tcPr>
          <w:p w14:paraId="1B0860C0"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9,70</w:t>
            </w:r>
          </w:p>
        </w:tc>
        <w:tc>
          <w:tcPr>
            <w:tcW w:w="1636" w:type="dxa"/>
          </w:tcPr>
          <w:p w14:paraId="2B745C13" w14:textId="77777777" w:rsidR="00DE3DF7" w:rsidRPr="00944A29" w:rsidRDefault="00DE3DF7"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92,0</w:t>
            </w:r>
          </w:p>
        </w:tc>
        <w:tc>
          <w:tcPr>
            <w:tcW w:w="851" w:type="dxa"/>
          </w:tcPr>
          <w:p w14:paraId="29FD12D4"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10,5</w:t>
            </w:r>
          </w:p>
        </w:tc>
        <w:tc>
          <w:tcPr>
            <w:tcW w:w="1258" w:type="dxa"/>
          </w:tcPr>
          <w:p w14:paraId="6CC82541" w14:textId="77777777" w:rsidR="00DE3DF7" w:rsidRPr="00944A29" w:rsidRDefault="00DE3DF7"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0,05</w:t>
            </w:r>
          </w:p>
        </w:tc>
      </w:tr>
      <w:tr w:rsidR="00644C9A" w:rsidRPr="00944A29" w14:paraId="2838D5E3" w14:textId="77777777" w:rsidTr="00587861">
        <w:trPr>
          <w:jc w:val="center"/>
        </w:trPr>
        <w:tc>
          <w:tcPr>
            <w:tcW w:w="9569" w:type="dxa"/>
            <w:gridSpan w:val="7"/>
          </w:tcPr>
          <w:p w14:paraId="1A577539"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МПАА (ТЭА)</w:t>
            </w:r>
          </w:p>
        </w:tc>
      </w:tr>
      <w:tr w:rsidR="00644C9A" w:rsidRPr="00944A29" w14:paraId="1955A5BA" w14:textId="77777777" w:rsidTr="00587861">
        <w:trPr>
          <w:jc w:val="center"/>
        </w:trPr>
        <w:tc>
          <w:tcPr>
            <w:tcW w:w="1713" w:type="dxa"/>
          </w:tcPr>
          <w:p w14:paraId="27723890"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0,01</w:t>
            </w:r>
          </w:p>
        </w:tc>
        <w:tc>
          <w:tcPr>
            <w:tcW w:w="1560" w:type="dxa"/>
          </w:tcPr>
          <w:p w14:paraId="63F0B0A5"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1,29</w:t>
            </w:r>
          </w:p>
        </w:tc>
        <w:tc>
          <w:tcPr>
            <w:tcW w:w="1233" w:type="dxa"/>
          </w:tcPr>
          <w:p w14:paraId="23B59CF5"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0,29</w:t>
            </w:r>
          </w:p>
        </w:tc>
        <w:tc>
          <w:tcPr>
            <w:tcW w:w="1318" w:type="dxa"/>
          </w:tcPr>
          <w:p w14:paraId="095335E1"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28,4</w:t>
            </w:r>
          </w:p>
        </w:tc>
        <w:tc>
          <w:tcPr>
            <w:tcW w:w="1636" w:type="dxa"/>
          </w:tcPr>
          <w:p w14:paraId="5846A82B"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4,3</w:t>
            </w:r>
          </w:p>
        </w:tc>
        <w:tc>
          <w:tcPr>
            <w:tcW w:w="851" w:type="dxa"/>
          </w:tcPr>
          <w:p w14:paraId="29AE52A3"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8,6</w:t>
            </w:r>
          </w:p>
        </w:tc>
        <w:tc>
          <w:tcPr>
            <w:tcW w:w="1258" w:type="dxa"/>
          </w:tcPr>
          <w:p w14:paraId="1FA508F7"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w:t>
            </w:r>
          </w:p>
        </w:tc>
      </w:tr>
      <w:tr w:rsidR="00644C9A" w:rsidRPr="00944A29" w14:paraId="1580FF02" w14:textId="77777777" w:rsidTr="00587861">
        <w:trPr>
          <w:jc w:val="center"/>
        </w:trPr>
        <w:tc>
          <w:tcPr>
            <w:tcW w:w="1713" w:type="dxa"/>
          </w:tcPr>
          <w:p w14:paraId="05C39AAE"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w:t>
            </w:r>
          </w:p>
        </w:tc>
        <w:tc>
          <w:tcPr>
            <w:tcW w:w="1560" w:type="dxa"/>
          </w:tcPr>
          <w:p w14:paraId="3C11AAFA"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1,53</w:t>
            </w:r>
          </w:p>
        </w:tc>
        <w:tc>
          <w:tcPr>
            <w:tcW w:w="1233" w:type="dxa"/>
          </w:tcPr>
          <w:p w14:paraId="0CD90148"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0,56</w:t>
            </w:r>
          </w:p>
        </w:tc>
        <w:tc>
          <w:tcPr>
            <w:tcW w:w="1318" w:type="dxa"/>
          </w:tcPr>
          <w:p w14:paraId="7C12CD11"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27,3</w:t>
            </w:r>
          </w:p>
        </w:tc>
        <w:tc>
          <w:tcPr>
            <w:tcW w:w="1636" w:type="dxa"/>
          </w:tcPr>
          <w:p w14:paraId="785201EE"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6,7</w:t>
            </w:r>
          </w:p>
        </w:tc>
        <w:tc>
          <w:tcPr>
            <w:tcW w:w="851" w:type="dxa"/>
          </w:tcPr>
          <w:p w14:paraId="7D20F1EE"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8,7</w:t>
            </w:r>
          </w:p>
        </w:tc>
        <w:tc>
          <w:tcPr>
            <w:tcW w:w="1258" w:type="dxa"/>
          </w:tcPr>
          <w:p w14:paraId="73EE3C02"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0,04</w:t>
            </w:r>
          </w:p>
        </w:tc>
      </w:tr>
      <w:tr w:rsidR="00644C9A" w:rsidRPr="00944A29" w14:paraId="3B8358FB" w14:textId="77777777" w:rsidTr="00587861">
        <w:trPr>
          <w:jc w:val="center"/>
        </w:trPr>
        <w:tc>
          <w:tcPr>
            <w:tcW w:w="1713" w:type="dxa"/>
          </w:tcPr>
          <w:p w14:paraId="10C3A0F5"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0,04</w:t>
            </w:r>
          </w:p>
        </w:tc>
        <w:tc>
          <w:tcPr>
            <w:tcW w:w="1560" w:type="dxa"/>
          </w:tcPr>
          <w:p w14:paraId="3C029771"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2,04</w:t>
            </w:r>
          </w:p>
        </w:tc>
        <w:tc>
          <w:tcPr>
            <w:tcW w:w="1233" w:type="dxa"/>
          </w:tcPr>
          <w:p w14:paraId="4A78ABFB"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1,011</w:t>
            </w:r>
          </w:p>
        </w:tc>
        <w:tc>
          <w:tcPr>
            <w:tcW w:w="1318" w:type="dxa"/>
          </w:tcPr>
          <w:p w14:paraId="126AA589"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25,5</w:t>
            </w:r>
          </w:p>
        </w:tc>
        <w:tc>
          <w:tcPr>
            <w:tcW w:w="1636" w:type="dxa"/>
          </w:tcPr>
          <w:p w14:paraId="205D3B15"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12,5</w:t>
            </w:r>
          </w:p>
        </w:tc>
        <w:tc>
          <w:tcPr>
            <w:tcW w:w="851" w:type="dxa"/>
          </w:tcPr>
          <w:p w14:paraId="33B064F4"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9,1</w:t>
            </w:r>
          </w:p>
        </w:tc>
        <w:tc>
          <w:tcPr>
            <w:tcW w:w="1258" w:type="dxa"/>
          </w:tcPr>
          <w:p w14:paraId="111DB3B1"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0,027</w:t>
            </w:r>
          </w:p>
        </w:tc>
      </w:tr>
      <w:tr w:rsidR="00644C9A" w:rsidRPr="00944A29" w14:paraId="7C3BFAAD" w14:textId="77777777" w:rsidTr="00587861">
        <w:trPr>
          <w:jc w:val="center"/>
        </w:trPr>
        <w:tc>
          <w:tcPr>
            <w:tcW w:w="1713" w:type="dxa"/>
          </w:tcPr>
          <w:p w14:paraId="38F95A31"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0,06</w:t>
            </w:r>
          </w:p>
        </w:tc>
        <w:tc>
          <w:tcPr>
            <w:tcW w:w="1560" w:type="dxa"/>
          </w:tcPr>
          <w:p w14:paraId="5105EECE"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2,45</w:t>
            </w:r>
          </w:p>
        </w:tc>
        <w:tc>
          <w:tcPr>
            <w:tcW w:w="1233" w:type="dxa"/>
          </w:tcPr>
          <w:p w14:paraId="6BA728FA"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1,43</w:t>
            </w:r>
          </w:p>
        </w:tc>
        <w:tc>
          <w:tcPr>
            <w:tcW w:w="1318" w:type="dxa"/>
          </w:tcPr>
          <w:p w14:paraId="06DBFE5A"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23,7</w:t>
            </w:r>
          </w:p>
        </w:tc>
        <w:tc>
          <w:tcPr>
            <w:tcW w:w="1636" w:type="dxa"/>
          </w:tcPr>
          <w:p w14:paraId="40B97C2A"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15,9</w:t>
            </w:r>
          </w:p>
        </w:tc>
        <w:tc>
          <w:tcPr>
            <w:tcW w:w="851" w:type="dxa"/>
          </w:tcPr>
          <w:p w14:paraId="26DD3D50"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9,3</w:t>
            </w:r>
          </w:p>
        </w:tc>
        <w:tc>
          <w:tcPr>
            <w:tcW w:w="1258" w:type="dxa"/>
          </w:tcPr>
          <w:p w14:paraId="1085E8AD"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0,037</w:t>
            </w:r>
          </w:p>
        </w:tc>
      </w:tr>
      <w:tr w:rsidR="00644C9A" w:rsidRPr="00944A29" w14:paraId="3995953F" w14:textId="77777777" w:rsidTr="00587861">
        <w:trPr>
          <w:jc w:val="center"/>
        </w:trPr>
        <w:tc>
          <w:tcPr>
            <w:tcW w:w="1713" w:type="dxa"/>
          </w:tcPr>
          <w:p w14:paraId="240CCA24"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0,08</w:t>
            </w:r>
          </w:p>
        </w:tc>
        <w:tc>
          <w:tcPr>
            <w:tcW w:w="1560" w:type="dxa"/>
          </w:tcPr>
          <w:p w14:paraId="19B39455"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2,82</w:t>
            </w:r>
          </w:p>
        </w:tc>
        <w:tc>
          <w:tcPr>
            <w:tcW w:w="1233" w:type="dxa"/>
          </w:tcPr>
          <w:p w14:paraId="194E3EC6"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1,83</w:t>
            </w:r>
          </w:p>
        </w:tc>
        <w:tc>
          <w:tcPr>
            <w:tcW w:w="1318" w:type="dxa"/>
          </w:tcPr>
          <w:p w14:paraId="69CAE6C0"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22,5</w:t>
            </w:r>
          </w:p>
        </w:tc>
        <w:tc>
          <w:tcPr>
            <w:tcW w:w="1636" w:type="dxa"/>
          </w:tcPr>
          <w:p w14:paraId="28035621"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17,7</w:t>
            </w:r>
          </w:p>
        </w:tc>
        <w:tc>
          <w:tcPr>
            <w:tcW w:w="851" w:type="dxa"/>
          </w:tcPr>
          <w:p w14:paraId="230BE590"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9,5</w:t>
            </w:r>
          </w:p>
        </w:tc>
        <w:tc>
          <w:tcPr>
            <w:tcW w:w="1258" w:type="dxa"/>
          </w:tcPr>
          <w:p w14:paraId="1A729A49"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0,05</w:t>
            </w:r>
          </w:p>
        </w:tc>
      </w:tr>
      <w:tr w:rsidR="00644C9A" w:rsidRPr="00944A29" w14:paraId="6EB347D1" w14:textId="77777777" w:rsidTr="00587861">
        <w:trPr>
          <w:jc w:val="center"/>
        </w:trPr>
        <w:tc>
          <w:tcPr>
            <w:tcW w:w="1713" w:type="dxa"/>
          </w:tcPr>
          <w:p w14:paraId="3A8B6A9A"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0,1</w:t>
            </w:r>
          </w:p>
        </w:tc>
        <w:tc>
          <w:tcPr>
            <w:tcW w:w="1560" w:type="dxa"/>
          </w:tcPr>
          <w:p w14:paraId="1185722F"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2,86</w:t>
            </w:r>
          </w:p>
        </w:tc>
        <w:tc>
          <w:tcPr>
            <w:tcW w:w="1233" w:type="dxa"/>
          </w:tcPr>
          <w:p w14:paraId="477A3F8E"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1,86</w:t>
            </w:r>
          </w:p>
        </w:tc>
        <w:tc>
          <w:tcPr>
            <w:tcW w:w="1318" w:type="dxa"/>
          </w:tcPr>
          <w:p w14:paraId="37E4F331"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128,6</w:t>
            </w:r>
          </w:p>
        </w:tc>
        <w:tc>
          <w:tcPr>
            <w:tcW w:w="1636" w:type="dxa"/>
          </w:tcPr>
          <w:p w14:paraId="65527903"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20,9</w:t>
            </w:r>
          </w:p>
        </w:tc>
        <w:tc>
          <w:tcPr>
            <w:tcW w:w="851" w:type="dxa"/>
          </w:tcPr>
          <w:p w14:paraId="27F95C9B"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9,8</w:t>
            </w:r>
          </w:p>
        </w:tc>
        <w:tc>
          <w:tcPr>
            <w:tcW w:w="1258" w:type="dxa"/>
          </w:tcPr>
          <w:p w14:paraId="24626B18"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0,037</w:t>
            </w:r>
          </w:p>
        </w:tc>
      </w:tr>
      <w:tr w:rsidR="00644C9A" w:rsidRPr="00944A29" w14:paraId="6E92488B" w14:textId="77777777" w:rsidTr="00587861">
        <w:trPr>
          <w:jc w:val="center"/>
        </w:trPr>
        <w:tc>
          <w:tcPr>
            <w:tcW w:w="1713" w:type="dxa"/>
          </w:tcPr>
          <w:p w14:paraId="6ED6FD6E"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0,2</w:t>
            </w:r>
          </w:p>
        </w:tc>
        <w:tc>
          <w:tcPr>
            <w:tcW w:w="1560" w:type="dxa"/>
          </w:tcPr>
          <w:p w14:paraId="48C5635D"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4,24</w:t>
            </w:r>
          </w:p>
        </w:tc>
        <w:tc>
          <w:tcPr>
            <w:tcW w:w="1233" w:type="dxa"/>
          </w:tcPr>
          <w:p w14:paraId="5781D11B"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3,25</w:t>
            </w:r>
          </w:p>
        </w:tc>
        <w:tc>
          <w:tcPr>
            <w:tcW w:w="1318" w:type="dxa"/>
          </w:tcPr>
          <w:p w14:paraId="2A3FEF59"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15,7</w:t>
            </w:r>
          </w:p>
        </w:tc>
        <w:tc>
          <w:tcPr>
            <w:tcW w:w="1636" w:type="dxa"/>
          </w:tcPr>
          <w:p w14:paraId="71CDEA71"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50,7</w:t>
            </w:r>
          </w:p>
        </w:tc>
        <w:tc>
          <w:tcPr>
            <w:tcW w:w="851" w:type="dxa"/>
          </w:tcPr>
          <w:p w14:paraId="03A7EB56"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9,9</w:t>
            </w:r>
          </w:p>
        </w:tc>
        <w:tc>
          <w:tcPr>
            <w:tcW w:w="1258" w:type="dxa"/>
          </w:tcPr>
          <w:p w14:paraId="5BFC0680"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0,037</w:t>
            </w:r>
          </w:p>
        </w:tc>
      </w:tr>
      <w:tr w:rsidR="00644C9A" w:rsidRPr="00944A29" w14:paraId="26C07D13" w14:textId="77777777" w:rsidTr="00587861">
        <w:trPr>
          <w:jc w:val="center"/>
        </w:trPr>
        <w:tc>
          <w:tcPr>
            <w:tcW w:w="1713" w:type="dxa"/>
          </w:tcPr>
          <w:p w14:paraId="7CF5F9D9"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0,4</w:t>
            </w:r>
          </w:p>
        </w:tc>
        <w:tc>
          <w:tcPr>
            <w:tcW w:w="1560" w:type="dxa"/>
          </w:tcPr>
          <w:p w14:paraId="037EF5B1"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4,79</w:t>
            </w:r>
          </w:p>
        </w:tc>
        <w:tc>
          <w:tcPr>
            <w:tcW w:w="1233" w:type="dxa"/>
          </w:tcPr>
          <w:p w14:paraId="38A44485"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3,78</w:t>
            </w:r>
          </w:p>
        </w:tc>
        <w:tc>
          <w:tcPr>
            <w:tcW w:w="1318" w:type="dxa"/>
          </w:tcPr>
          <w:p w14:paraId="10E56528"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9,45</w:t>
            </w:r>
          </w:p>
        </w:tc>
        <w:tc>
          <w:tcPr>
            <w:tcW w:w="1636" w:type="dxa"/>
          </w:tcPr>
          <w:p w14:paraId="4B6663E8"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75,5</w:t>
            </w:r>
          </w:p>
        </w:tc>
        <w:tc>
          <w:tcPr>
            <w:tcW w:w="851" w:type="dxa"/>
          </w:tcPr>
          <w:p w14:paraId="321393D9"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10,5</w:t>
            </w:r>
          </w:p>
        </w:tc>
        <w:tc>
          <w:tcPr>
            <w:tcW w:w="1258" w:type="dxa"/>
          </w:tcPr>
          <w:p w14:paraId="341BBA22"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0,056</w:t>
            </w:r>
          </w:p>
        </w:tc>
      </w:tr>
      <w:tr w:rsidR="00644C9A" w:rsidRPr="00944A29" w14:paraId="047D627E" w14:textId="77777777" w:rsidTr="00587861">
        <w:trPr>
          <w:jc w:val="center"/>
        </w:trPr>
        <w:tc>
          <w:tcPr>
            <w:tcW w:w="1713" w:type="dxa"/>
          </w:tcPr>
          <w:p w14:paraId="418B09C2"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0,6</w:t>
            </w:r>
          </w:p>
        </w:tc>
        <w:tc>
          <w:tcPr>
            <w:tcW w:w="1560" w:type="dxa"/>
          </w:tcPr>
          <w:p w14:paraId="0E0238BD"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6,85</w:t>
            </w:r>
          </w:p>
        </w:tc>
        <w:tc>
          <w:tcPr>
            <w:tcW w:w="1233" w:type="dxa"/>
          </w:tcPr>
          <w:p w14:paraId="0647554C"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5,85</w:t>
            </w:r>
          </w:p>
        </w:tc>
        <w:tc>
          <w:tcPr>
            <w:tcW w:w="1318" w:type="dxa"/>
          </w:tcPr>
          <w:p w14:paraId="79A005A5"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9,71</w:t>
            </w:r>
          </w:p>
        </w:tc>
        <w:tc>
          <w:tcPr>
            <w:tcW w:w="1636" w:type="dxa"/>
          </w:tcPr>
          <w:p w14:paraId="0B057E42" w14:textId="77777777" w:rsidR="00644C9A" w:rsidRPr="00944A29" w:rsidRDefault="00644C9A" w:rsidP="00944A29">
            <w:pPr>
              <w:widowControl w:val="0"/>
              <w:spacing w:after="0" w:line="240" w:lineRule="auto"/>
              <w:ind w:firstLine="358"/>
              <w:contextualSpacing/>
              <w:jc w:val="both"/>
              <w:rPr>
                <w:rFonts w:ascii="Times New Roman" w:hAnsi="Times New Roman"/>
                <w:sz w:val="24"/>
                <w:szCs w:val="24"/>
              </w:rPr>
            </w:pPr>
            <w:r w:rsidRPr="00944A29">
              <w:rPr>
                <w:rFonts w:ascii="Times New Roman" w:hAnsi="Times New Roman"/>
                <w:sz w:val="24"/>
                <w:szCs w:val="24"/>
              </w:rPr>
              <w:t>92,1</w:t>
            </w:r>
          </w:p>
        </w:tc>
        <w:tc>
          <w:tcPr>
            <w:tcW w:w="851" w:type="dxa"/>
          </w:tcPr>
          <w:p w14:paraId="6CC9726E"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10,6</w:t>
            </w:r>
          </w:p>
        </w:tc>
        <w:tc>
          <w:tcPr>
            <w:tcW w:w="1258" w:type="dxa"/>
          </w:tcPr>
          <w:p w14:paraId="0737D89B" w14:textId="77777777" w:rsidR="00644C9A" w:rsidRPr="00944A29" w:rsidRDefault="00644C9A" w:rsidP="00944A29">
            <w:pPr>
              <w:widowControl w:val="0"/>
              <w:spacing w:after="0" w:line="240" w:lineRule="auto"/>
              <w:contextualSpacing/>
              <w:jc w:val="center"/>
              <w:rPr>
                <w:rFonts w:ascii="Times New Roman" w:hAnsi="Times New Roman"/>
                <w:sz w:val="24"/>
                <w:szCs w:val="24"/>
              </w:rPr>
            </w:pPr>
            <w:r w:rsidRPr="00944A29">
              <w:rPr>
                <w:rFonts w:ascii="Times New Roman" w:hAnsi="Times New Roman"/>
                <w:sz w:val="24"/>
                <w:szCs w:val="24"/>
              </w:rPr>
              <w:t>0,06</w:t>
            </w:r>
          </w:p>
        </w:tc>
      </w:tr>
    </w:tbl>
    <w:p w14:paraId="59382761" w14:textId="77777777" w:rsidR="00DE3DF7" w:rsidRPr="000B5803" w:rsidRDefault="00DE3DF7" w:rsidP="00944A29">
      <w:pPr>
        <w:widowControl w:val="0"/>
        <w:spacing w:after="0" w:line="240" w:lineRule="auto"/>
        <w:contextualSpacing/>
        <w:jc w:val="center"/>
        <w:rPr>
          <w:rFonts w:ascii="Times New Roman" w:hAnsi="Times New Roman"/>
          <w:sz w:val="28"/>
          <w:szCs w:val="28"/>
          <w:lang w:val="kk-KZ"/>
        </w:rPr>
      </w:pPr>
    </w:p>
    <w:p w14:paraId="5A4BA980" w14:textId="77777777" w:rsidR="0054601B" w:rsidRDefault="0054601B" w:rsidP="0058786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lastRenderedPageBreak/>
        <w:t>Изучение водных растворов полимерного реагента МПАА методом потенциометрии, спектротурбодиметрии, вискозиметрии позволяет сделать вывод, что данный полимер можно отнести к полиэлектролитам.</w:t>
      </w:r>
    </w:p>
    <w:p w14:paraId="10A34290" w14:textId="77777777" w:rsidR="00792045" w:rsidRPr="00944A29" w:rsidRDefault="00792045" w:rsidP="00587861">
      <w:pPr>
        <w:spacing w:after="0" w:line="240" w:lineRule="auto"/>
        <w:ind w:firstLine="709"/>
        <w:jc w:val="both"/>
        <w:rPr>
          <w:rFonts w:ascii="Times New Roman" w:hAnsi="Times New Roman"/>
          <w:i/>
          <w:sz w:val="28"/>
          <w:szCs w:val="28"/>
        </w:rPr>
      </w:pPr>
      <w:r w:rsidRPr="00944A29">
        <w:rPr>
          <w:rFonts w:ascii="Times New Roman" w:hAnsi="Times New Roman"/>
          <w:i/>
          <w:sz w:val="28"/>
          <w:szCs w:val="28"/>
        </w:rPr>
        <w:t>Математическая модель коллоидно-химических свойств МПАА в зависимости от времени хранения</w:t>
      </w:r>
    </w:p>
    <w:p w14:paraId="64A14214" w14:textId="77777777" w:rsidR="00D3523A" w:rsidRDefault="00D3523A" w:rsidP="00587861">
      <w:pPr>
        <w:spacing w:after="0" w:line="240" w:lineRule="auto"/>
        <w:ind w:firstLine="709"/>
        <w:jc w:val="both"/>
        <w:rPr>
          <w:rFonts w:ascii="Times New Roman" w:hAnsi="Times New Roman"/>
          <w:sz w:val="28"/>
          <w:szCs w:val="28"/>
        </w:rPr>
      </w:pPr>
      <w:r w:rsidRPr="00234B80">
        <w:rPr>
          <w:rFonts w:ascii="Times New Roman" w:hAnsi="Times New Roman"/>
          <w:sz w:val="28"/>
          <w:szCs w:val="28"/>
        </w:rPr>
        <w:t>Реализованная на компьютере математическая модель называется компьютерной математической моделью, а проведение целенаправленных расчетов с помощью компьютерной модели называется вычислительным экспериментом</w:t>
      </w:r>
      <w:r w:rsidRPr="00234B80">
        <w:rPr>
          <w:rFonts w:ascii="Times New Roman" w:hAnsi="Times New Roman"/>
          <w:sz w:val="28"/>
          <w:szCs w:val="28"/>
          <w:lang w:val="kk-KZ"/>
        </w:rPr>
        <w:t xml:space="preserve">. </w:t>
      </w:r>
      <w:r w:rsidRPr="00234B80">
        <w:rPr>
          <w:rFonts w:ascii="Times New Roman" w:hAnsi="Times New Roman"/>
          <w:sz w:val="28"/>
          <w:szCs w:val="28"/>
        </w:rPr>
        <w:t xml:space="preserve">В модели должны быть учтены все наиболее существенные факторы, влияющие на процесс, и вместе с тем она не должна быть загромождена множеством мелких, второстепенных факторов, учет которых только усложнит математический анализ. </w:t>
      </w:r>
    </w:p>
    <w:p w14:paraId="1970D548" w14:textId="77777777" w:rsidR="00D3523A" w:rsidRDefault="00D3523A" w:rsidP="00587861">
      <w:pPr>
        <w:spacing w:after="0" w:line="240" w:lineRule="auto"/>
        <w:ind w:firstLine="709"/>
        <w:jc w:val="both"/>
        <w:rPr>
          <w:rFonts w:ascii="Times New Roman" w:hAnsi="Times New Roman"/>
          <w:sz w:val="28"/>
          <w:szCs w:val="28"/>
        </w:rPr>
      </w:pPr>
      <w:r w:rsidRPr="00234B80">
        <w:rPr>
          <w:rFonts w:ascii="Times New Roman" w:hAnsi="Times New Roman"/>
          <w:sz w:val="28"/>
          <w:szCs w:val="28"/>
        </w:rPr>
        <w:t xml:space="preserve">В зависимости от конкретной реализации процесса и его аппаратурного оформления, все многообразие химико-технологических процессов можно разделить на четыре класса: </w:t>
      </w:r>
    </w:p>
    <w:p w14:paraId="18B2E0BC" w14:textId="30AA16D0" w:rsidR="00D3523A" w:rsidRDefault="00944A29" w:rsidP="00587861">
      <w:pPr>
        <w:spacing w:after="0" w:line="240" w:lineRule="auto"/>
        <w:ind w:firstLine="709"/>
        <w:jc w:val="both"/>
        <w:rPr>
          <w:rFonts w:ascii="Times New Roman" w:hAnsi="Times New Roman"/>
          <w:sz w:val="28"/>
          <w:szCs w:val="28"/>
        </w:rPr>
      </w:pPr>
      <w:r>
        <w:rPr>
          <w:rFonts w:ascii="Times New Roman" w:hAnsi="Times New Roman"/>
          <w:sz w:val="28"/>
          <w:szCs w:val="28"/>
        </w:rPr>
        <w:t>–</w:t>
      </w:r>
      <w:r w:rsidR="00D3523A" w:rsidRPr="00234B80">
        <w:rPr>
          <w:rFonts w:ascii="Times New Roman" w:hAnsi="Times New Roman"/>
          <w:sz w:val="28"/>
          <w:szCs w:val="28"/>
        </w:rPr>
        <w:t xml:space="preserve"> процессы, переменные во времени (нестационарные); </w:t>
      </w:r>
    </w:p>
    <w:p w14:paraId="21643AE8" w14:textId="4408046C" w:rsidR="00D3523A" w:rsidRDefault="00944A29" w:rsidP="0058786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3523A" w:rsidRPr="00234B80">
        <w:rPr>
          <w:rFonts w:ascii="Times New Roman" w:hAnsi="Times New Roman"/>
          <w:sz w:val="28"/>
          <w:szCs w:val="28"/>
        </w:rPr>
        <w:t>процессы, не меняющиеся во времени (стационарные);</w:t>
      </w:r>
    </w:p>
    <w:p w14:paraId="1D348903" w14:textId="029E8851" w:rsidR="00D3523A" w:rsidRDefault="00944A29" w:rsidP="0058786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3523A" w:rsidRPr="00234B80">
        <w:rPr>
          <w:rFonts w:ascii="Times New Roman" w:hAnsi="Times New Roman"/>
          <w:sz w:val="28"/>
          <w:szCs w:val="28"/>
        </w:rPr>
        <w:t xml:space="preserve">процессы, в ходе которых их параметры не изменяются в пространстве; </w:t>
      </w:r>
    </w:p>
    <w:p w14:paraId="0378EA72" w14:textId="758D07A5" w:rsidR="00D3523A" w:rsidRPr="00234B80" w:rsidRDefault="00944A29" w:rsidP="00587861">
      <w:pPr>
        <w:spacing w:after="0" w:line="240" w:lineRule="auto"/>
        <w:ind w:firstLine="709"/>
        <w:jc w:val="both"/>
        <w:rPr>
          <w:rFonts w:ascii="Times New Roman" w:hAnsi="Times New Roman"/>
          <w:sz w:val="28"/>
          <w:szCs w:val="28"/>
          <w:lang w:val="kk-KZ"/>
        </w:rPr>
      </w:pPr>
      <w:r>
        <w:rPr>
          <w:rFonts w:ascii="Times New Roman" w:hAnsi="Times New Roman"/>
          <w:sz w:val="28"/>
          <w:szCs w:val="28"/>
        </w:rPr>
        <w:t>–</w:t>
      </w:r>
      <w:r w:rsidR="00FE2854">
        <w:rPr>
          <w:rFonts w:ascii="Times New Roman" w:hAnsi="Times New Roman"/>
          <w:sz w:val="28"/>
          <w:szCs w:val="28"/>
        </w:rPr>
        <w:t xml:space="preserve"> </w:t>
      </w:r>
      <w:r w:rsidR="00D3523A" w:rsidRPr="00234B80">
        <w:rPr>
          <w:rFonts w:ascii="Times New Roman" w:hAnsi="Times New Roman"/>
          <w:sz w:val="28"/>
          <w:szCs w:val="28"/>
        </w:rPr>
        <w:t>процессы с учетом пространственного изменения параметров.</w:t>
      </w:r>
    </w:p>
    <w:p w14:paraId="75BE5A5C" w14:textId="77777777" w:rsidR="00D3523A" w:rsidRDefault="00D3523A" w:rsidP="0058786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Изучение водных растворов полимерного реагента МПАА методом потенциометрии, спектротурбодиметрии, вискозиметрии позволяет сделать вывод, что данный полимер можно отнести к полиэлектролитам.</w:t>
      </w:r>
    </w:p>
    <w:p w14:paraId="229D6A65" w14:textId="77777777" w:rsidR="00D3523A" w:rsidRPr="000B5803" w:rsidRDefault="00D3523A" w:rsidP="00944A29">
      <w:pPr>
        <w:spacing w:after="0" w:line="240" w:lineRule="auto"/>
        <w:ind w:firstLine="567"/>
        <w:contextualSpacing/>
        <w:jc w:val="both"/>
        <w:rPr>
          <w:rFonts w:ascii="Times New Roman" w:hAnsi="Times New Roman"/>
          <w:sz w:val="28"/>
          <w:szCs w:val="28"/>
          <w:lang w:val="kk-KZ"/>
        </w:rPr>
      </w:pPr>
    </w:p>
    <w:p w14:paraId="0C07589F" w14:textId="77777777" w:rsidR="00D3523A" w:rsidRDefault="00D3523A" w:rsidP="00944A29">
      <w:pPr>
        <w:spacing w:after="0" w:line="240" w:lineRule="auto"/>
        <w:jc w:val="center"/>
        <w:rPr>
          <w:lang w:val="kk-KZ"/>
        </w:rPr>
      </w:pPr>
      <w:r>
        <w:rPr>
          <w:noProof/>
        </w:rPr>
        <w:drawing>
          <wp:inline distT="0" distB="0" distL="0" distR="0" wp14:anchorId="498A8F51" wp14:editId="71773E76">
            <wp:extent cx="4514850" cy="2571750"/>
            <wp:effectExtent l="0" t="0" r="0" b="0"/>
            <wp:docPr id="16389" name="Рисунок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4">
                      <a:extLst>
                        <a:ext uri="{28A0092B-C50C-407E-A947-70E740481C1C}">
                          <a14:useLocalDpi xmlns:a14="http://schemas.microsoft.com/office/drawing/2010/main" val="0"/>
                        </a:ext>
                      </a:extLst>
                    </a:blip>
                    <a:srcRect l="1016" t="3780" r="2759" b="3436"/>
                    <a:stretch/>
                  </pic:blipFill>
                  <pic:spPr bwMode="auto">
                    <a:xfrm>
                      <a:off x="0" y="0"/>
                      <a:ext cx="4526245" cy="2578241"/>
                    </a:xfrm>
                    <a:prstGeom prst="rect">
                      <a:avLst/>
                    </a:prstGeom>
                    <a:noFill/>
                    <a:ln>
                      <a:noFill/>
                    </a:ln>
                    <a:extLst>
                      <a:ext uri="{53640926-AAD7-44D8-BBD7-CCE9431645EC}">
                        <a14:shadowObscured xmlns:a14="http://schemas.microsoft.com/office/drawing/2010/main"/>
                      </a:ext>
                    </a:extLst>
                  </pic:spPr>
                </pic:pic>
              </a:graphicData>
            </a:graphic>
          </wp:inline>
        </w:drawing>
      </w:r>
    </w:p>
    <w:p w14:paraId="235037C1" w14:textId="77777777" w:rsidR="00587861" w:rsidRPr="00587861" w:rsidRDefault="00587861" w:rsidP="00944A29">
      <w:pPr>
        <w:spacing w:after="0" w:line="240" w:lineRule="auto"/>
        <w:jc w:val="center"/>
        <w:rPr>
          <w:rFonts w:ascii="Times New Roman" w:hAnsi="Times New Roman"/>
          <w:sz w:val="16"/>
          <w:szCs w:val="16"/>
          <w:lang w:val="kk-KZ"/>
        </w:rPr>
      </w:pPr>
    </w:p>
    <w:p w14:paraId="10DF7A85" w14:textId="622C2D0A" w:rsidR="00D3523A" w:rsidRDefault="007F665E" w:rsidP="00944A29">
      <w:pPr>
        <w:spacing w:after="0" w:line="240" w:lineRule="auto"/>
        <w:jc w:val="center"/>
        <w:rPr>
          <w:lang w:val="kk-KZ"/>
        </w:rPr>
      </w:pPr>
      <w:r>
        <w:rPr>
          <w:rFonts w:ascii="Times New Roman" w:hAnsi="Times New Roman"/>
          <w:sz w:val="28"/>
          <w:szCs w:val="28"/>
          <w:lang w:val="kk-KZ"/>
        </w:rPr>
        <w:t>Рисунок 15</w:t>
      </w:r>
      <w:r w:rsidR="00587861">
        <w:rPr>
          <w:rFonts w:ascii="Times New Roman" w:hAnsi="Times New Roman"/>
          <w:sz w:val="28"/>
          <w:szCs w:val="28"/>
          <w:lang w:val="kk-KZ"/>
        </w:rPr>
        <w:t xml:space="preserve"> –</w:t>
      </w:r>
      <w:r w:rsidR="00D3523A" w:rsidRPr="00161D00">
        <w:rPr>
          <w:rFonts w:ascii="Times New Roman" w:hAnsi="Times New Roman"/>
          <w:sz w:val="28"/>
          <w:szCs w:val="28"/>
          <w:lang w:val="kk-KZ"/>
        </w:rPr>
        <w:t xml:space="preserve"> </w:t>
      </w:r>
      <w:r w:rsidR="00D3523A" w:rsidRPr="00161D00">
        <w:rPr>
          <w:rFonts w:ascii="Times New Roman" w:hAnsi="Times New Roman"/>
          <w:sz w:val="28"/>
          <w:szCs w:val="28"/>
        </w:rPr>
        <w:t>Изменение</w:t>
      </w:r>
      <w:r w:rsidR="00D3523A" w:rsidRPr="000B5803">
        <w:rPr>
          <w:rFonts w:ascii="Times New Roman" w:hAnsi="Times New Roman"/>
          <w:sz w:val="28"/>
          <w:szCs w:val="28"/>
        </w:rPr>
        <w:t xml:space="preserve"> коллоидно-химических свойств ВРП</w:t>
      </w:r>
      <w:r w:rsidR="00D3523A">
        <w:rPr>
          <w:rFonts w:ascii="Times New Roman" w:hAnsi="Times New Roman"/>
          <w:sz w:val="28"/>
          <w:szCs w:val="28"/>
        </w:rPr>
        <w:t xml:space="preserve"> при К-9</w:t>
      </w:r>
    </w:p>
    <w:p w14:paraId="686C00FA" w14:textId="77777777" w:rsidR="00D3523A" w:rsidRDefault="00D3523A" w:rsidP="00944A29">
      <w:pPr>
        <w:spacing w:after="0" w:line="240" w:lineRule="auto"/>
        <w:jc w:val="center"/>
        <w:rPr>
          <w:lang w:val="kk-KZ"/>
        </w:rPr>
      </w:pPr>
    </w:p>
    <w:p w14:paraId="126E6DA9" w14:textId="77777777" w:rsidR="00D3523A" w:rsidRDefault="00D3523A" w:rsidP="00944A29">
      <w:pPr>
        <w:spacing w:after="0" w:line="240" w:lineRule="auto"/>
        <w:jc w:val="center"/>
        <w:rPr>
          <w:lang w:val="kk-KZ"/>
        </w:rPr>
      </w:pPr>
      <w:r>
        <w:rPr>
          <w:noProof/>
        </w:rPr>
        <w:lastRenderedPageBreak/>
        <w:drawing>
          <wp:inline distT="0" distB="0" distL="0" distR="0" wp14:anchorId="619AC372" wp14:editId="7EF76D61">
            <wp:extent cx="4245318" cy="2276475"/>
            <wp:effectExtent l="0" t="0" r="3175" b="0"/>
            <wp:docPr id="16390" name="Рисунок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5">
                      <a:extLst>
                        <a:ext uri="{28A0092B-C50C-407E-A947-70E740481C1C}">
                          <a14:useLocalDpi xmlns:a14="http://schemas.microsoft.com/office/drawing/2010/main" val="0"/>
                        </a:ext>
                      </a:extLst>
                    </a:blip>
                    <a:srcRect l="2529" t="4604" r="2298" b="2478"/>
                    <a:stretch/>
                  </pic:blipFill>
                  <pic:spPr bwMode="auto">
                    <a:xfrm>
                      <a:off x="0" y="0"/>
                      <a:ext cx="4270916" cy="2290201"/>
                    </a:xfrm>
                    <a:prstGeom prst="rect">
                      <a:avLst/>
                    </a:prstGeom>
                    <a:noFill/>
                    <a:ln>
                      <a:noFill/>
                    </a:ln>
                    <a:extLst>
                      <a:ext uri="{53640926-AAD7-44D8-BBD7-CCE9431645EC}">
                        <a14:shadowObscured xmlns:a14="http://schemas.microsoft.com/office/drawing/2010/main"/>
                      </a:ext>
                    </a:extLst>
                  </pic:spPr>
                </pic:pic>
              </a:graphicData>
            </a:graphic>
          </wp:inline>
        </w:drawing>
      </w:r>
    </w:p>
    <w:p w14:paraId="06A439B8" w14:textId="77777777" w:rsidR="00587861" w:rsidRPr="00587861" w:rsidRDefault="00587861" w:rsidP="00944A29">
      <w:pPr>
        <w:spacing w:after="0" w:line="240" w:lineRule="auto"/>
        <w:jc w:val="center"/>
        <w:rPr>
          <w:rFonts w:ascii="Times New Roman" w:hAnsi="Times New Roman"/>
          <w:sz w:val="16"/>
          <w:szCs w:val="16"/>
        </w:rPr>
      </w:pPr>
    </w:p>
    <w:p w14:paraId="3171A305" w14:textId="1E041030" w:rsidR="00D3523A" w:rsidRDefault="00D3523A" w:rsidP="00944A29">
      <w:pPr>
        <w:spacing w:after="0" w:line="240" w:lineRule="auto"/>
        <w:jc w:val="center"/>
        <w:rPr>
          <w:rFonts w:ascii="Times New Roman" w:hAnsi="Times New Roman"/>
          <w:sz w:val="28"/>
          <w:szCs w:val="28"/>
        </w:rPr>
      </w:pPr>
      <w:r>
        <w:rPr>
          <w:rFonts w:ascii="Times New Roman" w:hAnsi="Times New Roman"/>
          <w:sz w:val="28"/>
          <w:szCs w:val="28"/>
        </w:rPr>
        <w:t xml:space="preserve">Рисунок </w:t>
      </w:r>
      <w:r w:rsidR="007F665E">
        <w:rPr>
          <w:rFonts w:ascii="Times New Roman" w:hAnsi="Times New Roman"/>
          <w:sz w:val="28"/>
          <w:szCs w:val="28"/>
        </w:rPr>
        <w:t>16</w:t>
      </w:r>
      <w:r w:rsidR="00587861">
        <w:rPr>
          <w:rFonts w:ascii="Times New Roman" w:hAnsi="Times New Roman"/>
          <w:sz w:val="28"/>
          <w:szCs w:val="28"/>
        </w:rPr>
        <w:t xml:space="preserve"> –</w:t>
      </w:r>
      <w:r>
        <w:rPr>
          <w:rFonts w:ascii="Times New Roman" w:hAnsi="Times New Roman"/>
          <w:sz w:val="28"/>
          <w:szCs w:val="28"/>
        </w:rPr>
        <w:t xml:space="preserve"> </w:t>
      </w:r>
      <w:r w:rsidRPr="000B5803">
        <w:rPr>
          <w:rFonts w:ascii="Times New Roman" w:hAnsi="Times New Roman"/>
          <w:sz w:val="28"/>
          <w:szCs w:val="28"/>
        </w:rPr>
        <w:t>Изменение коллоидно-химических свойств ВРП</w:t>
      </w:r>
      <w:r>
        <w:rPr>
          <w:rFonts w:ascii="Times New Roman" w:hAnsi="Times New Roman"/>
          <w:sz w:val="28"/>
          <w:szCs w:val="28"/>
        </w:rPr>
        <w:t xml:space="preserve"> при МПАА(С)</w:t>
      </w:r>
    </w:p>
    <w:p w14:paraId="1CEDB631" w14:textId="77777777" w:rsidR="00587861" w:rsidRDefault="00587861" w:rsidP="00944A29">
      <w:pPr>
        <w:spacing w:after="0" w:line="240" w:lineRule="auto"/>
        <w:ind w:firstLine="426"/>
        <w:contextualSpacing/>
        <w:jc w:val="center"/>
        <w:rPr>
          <w:rFonts w:ascii="Times New Roman" w:hAnsi="Times New Roman"/>
          <w:sz w:val="28"/>
          <w:szCs w:val="28"/>
          <w:lang w:val="kk-KZ"/>
        </w:rPr>
      </w:pPr>
    </w:p>
    <w:p w14:paraId="6F87BA40" w14:textId="77777777" w:rsidR="00D3523A" w:rsidRDefault="00D3523A" w:rsidP="00944A29">
      <w:pPr>
        <w:spacing w:after="0" w:line="240" w:lineRule="auto"/>
        <w:ind w:firstLine="426"/>
        <w:contextualSpacing/>
        <w:jc w:val="center"/>
        <w:rPr>
          <w:rFonts w:ascii="Times New Roman" w:hAnsi="Times New Roman"/>
          <w:sz w:val="28"/>
          <w:szCs w:val="28"/>
          <w:lang w:val="kk-KZ"/>
        </w:rPr>
      </w:pPr>
      <w:r>
        <w:rPr>
          <w:rFonts w:ascii="Times New Roman" w:hAnsi="Times New Roman"/>
          <w:noProof/>
          <w:sz w:val="28"/>
          <w:szCs w:val="28"/>
        </w:rPr>
        <w:drawing>
          <wp:inline distT="0" distB="0" distL="0" distR="0" wp14:anchorId="48E1B22A" wp14:editId="6A067E29">
            <wp:extent cx="4032566" cy="2524125"/>
            <wp:effectExtent l="0" t="0" r="6350" b="0"/>
            <wp:docPr id="16391" name="Рисунок 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6">
                      <a:extLst>
                        <a:ext uri="{28A0092B-C50C-407E-A947-70E740481C1C}">
                          <a14:useLocalDpi xmlns:a14="http://schemas.microsoft.com/office/drawing/2010/main" val="0"/>
                        </a:ext>
                      </a:extLst>
                    </a:blip>
                    <a:srcRect l="2302" t="3358" r="5389" b="2985"/>
                    <a:stretch/>
                  </pic:blipFill>
                  <pic:spPr bwMode="auto">
                    <a:xfrm>
                      <a:off x="0" y="0"/>
                      <a:ext cx="4084542" cy="2556659"/>
                    </a:xfrm>
                    <a:prstGeom prst="rect">
                      <a:avLst/>
                    </a:prstGeom>
                    <a:noFill/>
                    <a:ln>
                      <a:noFill/>
                    </a:ln>
                    <a:extLst>
                      <a:ext uri="{53640926-AAD7-44D8-BBD7-CCE9431645EC}">
                        <a14:shadowObscured xmlns:a14="http://schemas.microsoft.com/office/drawing/2010/main"/>
                      </a:ext>
                    </a:extLst>
                  </pic:spPr>
                </pic:pic>
              </a:graphicData>
            </a:graphic>
          </wp:inline>
        </w:drawing>
      </w:r>
    </w:p>
    <w:p w14:paraId="4501155F" w14:textId="77777777" w:rsidR="00D3523A" w:rsidRPr="00587861" w:rsidRDefault="00D3523A" w:rsidP="00944A29">
      <w:pPr>
        <w:spacing w:after="0" w:line="240" w:lineRule="auto"/>
        <w:ind w:firstLine="426"/>
        <w:contextualSpacing/>
        <w:jc w:val="center"/>
        <w:rPr>
          <w:rFonts w:ascii="Times New Roman" w:hAnsi="Times New Roman"/>
          <w:sz w:val="16"/>
          <w:szCs w:val="16"/>
          <w:lang w:val="kk-KZ"/>
        </w:rPr>
      </w:pPr>
    </w:p>
    <w:p w14:paraId="559DBB8C" w14:textId="285F5D91" w:rsidR="00D3523A" w:rsidRDefault="00D3523A" w:rsidP="00587861">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Рисунок </w:t>
      </w:r>
      <w:r w:rsidR="007F665E">
        <w:rPr>
          <w:rFonts w:ascii="Times New Roman" w:hAnsi="Times New Roman"/>
          <w:sz w:val="28"/>
          <w:szCs w:val="28"/>
          <w:lang w:val="kk-KZ"/>
        </w:rPr>
        <w:t>17</w:t>
      </w:r>
      <w:r w:rsidR="00587861">
        <w:rPr>
          <w:rFonts w:ascii="Times New Roman" w:hAnsi="Times New Roman"/>
          <w:sz w:val="28"/>
          <w:szCs w:val="28"/>
          <w:lang w:val="kk-KZ"/>
        </w:rPr>
        <w:t xml:space="preserve"> –</w:t>
      </w:r>
      <w:r>
        <w:rPr>
          <w:rFonts w:ascii="Times New Roman" w:hAnsi="Times New Roman"/>
          <w:sz w:val="28"/>
          <w:szCs w:val="28"/>
          <w:lang w:val="kk-KZ"/>
        </w:rPr>
        <w:t xml:space="preserve"> </w:t>
      </w:r>
      <w:r w:rsidRPr="000B5803">
        <w:rPr>
          <w:rFonts w:ascii="Times New Roman" w:hAnsi="Times New Roman"/>
          <w:sz w:val="28"/>
          <w:szCs w:val="28"/>
        </w:rPr>
        <w:t>Изменение коллоидно-химических свойств ВРП</w:t>
      </w:r>
      <w:r>
        <w:rPr>
          <w:rFonts w:ascii="Times New Roman" w:hAnsi="Times New Roman"/>
          <w:sz w:val="28"/>
          <w:szCs w:val="28"/>
        </w:rPr>
        <w:t xml:space="preserve"> при МПАА(ПВ)</w:t>
      </w:r>
    </w:p>
    <w:p w14:paraId="2C941E6B" w14:textId="77777777" w:rsidR="00D3523A" w:rsidRDefault="00D3523A" w:rsidP="00944A29">
      <w:pPr>
        <w:spacing w:after="0" w:line="240" w:lineRule="auto"/>
        <w:ind w:firstLine="426"/>
        <w:contextualSpacing/>
        <w:rPr>
          <w:rFonts w:ascii="Times New Roman" w:hAnsi="Times New Roman"/>
          <w:sz w:val="28"/>
          <w:szCs w:val="28"/>
          <w:lang w:val="kk-KZ"/>
        </w:rPr>
      </w:pPr>
    </w:p>
    <w:p w14:paraId="495FABB6" w14:textId="77777777" w:rsidR="00D3523A" w:rsidRDefault="00D3523A" w:rsidP="00944A29">
      <w:pPr>
        <w:spacing w:after="0" w:line="240" w:lineRule="auto"/>
        <w:ind w:firstLine="426"/>
        <w:contextualSpacing/>
        <w:jc w:val="center"/>
        <w:rPr>
          <w:rFonts w:ascii="Times New Roman" w:hAnsi="Times New Roman"/>
          <w:sz w:val="28"/>
          <w:szCs w:val="28"/>
          <w:lang w:val="kk-KZ"/>
        </w:rPr>
      </w:pPr>
      <w:r>
        <w:rPr>
          <w:rFonts w:ascii="Times New Roman" w:hAnsi="Times New Roman"/>
          <w:noProof/>
          <w:sz w:val="28"/>
          <w:szCs w:val="28"/>
        </w:rPr>
        <w:drawing>
          <wp:inline distT="0" distB="0" distL="0" distR="0" wp14:anchorId="6EB1D44E" wp14:editId="0116FB6D">
            <wp:extent cx="4564313" cy="2581275"/>
            <wp:effectExtent l="0" t="0" r="8255" b="0"/>
            <wp:docPr id="16392" name="Рисунок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7">
                      <a:extLst>
                        <a:ext uri="{28A0092B-C50C-407E-A947-70E740481C1C}">
                          <a14:useLocalDpi xmlns:a14="http://schemas.microsoft.com/office/drawing/2010/main" val="0"/>
                        </a:ext>
                      </a:extLst>
                    </a:blip>
                    <a:srcRect l="2547" t="3200" r="2083" b="3594"/>
                    <a:stretch/>
                  </pic:blipFill>
                  <pic:spPr bwMode="auto">
                    <a:xfrm>
                      <a:off x="0" y="0"/>
                      <a:ext cx="4603086" cy="2603203"/>
                    </a:xfrm>
                    <a:prstGeom prst="rect">
                      <a:avLst/>
                    </a:prstGeom>
                    <a:noFill/>
                    <a:ln>
                      <a:noFill/>
                    </a:ln>
                    <a:extLst>
                      <a:ext uri="{53640926-AAD7-44D8-BBD7-CCE9431645EC}">
                        <a14:shadowObscured xmlns:a14="http://schemas.microsoft.com/office/drawing/2010/main"/>
                      </a:ext>
                    </a:extLst>
                  </pic:spPr>
                </pic:pic>
              </a:graphicData>
            </a:graphic>
          </wp:inline>
        </w:drawing>
      </w:r>
    </w:p>
    <w:p w14:paraId="764B51D6" w14:textId="77777777" w:rsidR="00D3523A" w:rsidRPr="00587861" w:rsidRDefault="00D3523A" w:rsidP="00944A29">
      <w:pPr>
        <w:spacing w:after="0" w:line="240" w:lineRule="auto"/>
        <w:ind w:firstLine="426"/>
        <w:contextualSpacing/>
        <w:rPr>
          <w:rFonts w:ascii="Times New Roman" w:hAnsi="Times New Roman"/>
          <w:sz w:val="16"/>
          <w:szCs w:val="16"/>
          <w:lang w:val="kk-KZ"/>
        </w:rPr>
      </w:pPr>
    </w:p>
    <w:p w14:paraId="6673247B" w14:textId="77777777" w:rsidR="00587861" w:rsidRPr="00587861" w:rsidRDefault="00587861" w:rsidP="00944A29">
      <w:pPr>
        <w:spacing w:after="0" w:line="240" w:lineRule="auto"/>
        <w:ind w:firstLine="426"/>
        <w:contextualSpacing/>
        <w:jc w:val="center"/>
        <w:rPr>
          <w:rFonts w:ascii="Times New Roman" w:hAnsi="Times New Roman"/>
          <w:sz w:val="16"/>
          <w:szCs w:val="16"/>
          <w:lang w:val="kk-KZ"/>
        </w:rPr>
      </w:pPr>
    </w:p>
    <w:p w14:paraId="428F6E16" w14:textId="09B43E28" w:rsidR="00D3523A" w:rsidRDefault="00D3523A" w:rsidP="00587861">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Рисунок </w:t>
      </w:r>
      <w:r w:rsidR="007F665E">
        <w:rPr>
          <w:rFonts w:ascii="Times New Roman" w:hAnsi="Times New Roman"/>
          <w:sz w:val="28"/>
          <w:szCs w:val="28"/>
          <w:lang w:val="kk-KZ"/>
        </w:rPr>
        <w:t>18</w:t>
      </w:r>
      <w:r w:rsidR="00587861">
        <w:rPr>
          <w:rFonts w:ascii="Times New Roman" w:hAnsi="Times New Roman"/>
          <w:sz w:val="28"/>
          <w:szCs w:val="28"/>
          <w:lang w:val="kk-KZ"/>
        </w:rPr>
        <w:t xml:space="preserve"> –</w:t>
      </w:r>
      <w:r>
        <w:rPr>
          <w:rFonts w:ascii="Times New Roman" w:hAnsi="Times New Roman"/>
          <w:sz w:val="28"/>
          <w:szCs w:val="28"/>
          <w:lang w:val="kk-KZ"/>
        </w:rPr>
        <w:t xml:space="preserve"> </w:t>
      </w:r>
      <w:r w:rsidRPr="000B5803">
        <w:rPr>
          <w:rFonts w:ascii="Times New Roman" w:hAnsi="Times New Roman"/>
          <w:sz w:val="28"/>
          <w:szCs w:val="28"/>
        </w:rPr>
        <w:t>Изменение коллоидно-химических свойств ВРП</w:t>
      </w:r>
      <w:r>
        <w:rPr>
          <w:rFonts w:ascii="Times New Roman" w:hAnsi="Times New Roman"/>
          <w:sz w:val="28"/>
          <w:szCs w:val="28"/>
        </w:rPr>
        <w:t xml:space="preserve"> при МПАА(МЭА)</w:t>
      </w:r>
    </w:p>
    <w:p w14:paraId="0DE8913A" w14:textId="77777777" w:rsidR="00D3523A" w:rsidRDefault="00D3523A" w:rsidP="00587861">
      <w:pPr>
        <w:spacing w:after="0" w:line="240" w:lineRule="auto"/>
        <w:contextualSpacing/>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7ADBB535" wp14:editId="7EF6D064">
            <wp:extent cx="3695700" cy="2228850"/>
            <wp:effectExtent l="0" t="0" r="0" b="0"/>
            <wp:docPr id="16393" name="Рисунок 1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8">
                      <a:extLst>
                        <a:ext uri="{28A0092B-C50C-407E-A947-70E740481C1C}">
                          <a14:useLocalDpi xmlns:a14="http://schemas.microsoft.com/office/drawing/2010/main" val="0"/>
                        </a:ext>
                      </a:extLst>
                    </a:blip>
                    <a:srcRect t="2500" r="3225"/>
                    <a:stretch/>
                  </pic:blipFill>
                  <pic:spPr bwMode="auto">
                    <a:xfrm>
                      <a:off x="0" y="0"/>
                      <a:ext cx="3722871" cy="2245237"/>
                    </a:xfrm>
                    <a:prstGeom prst="rect">
                      <a:avLst/>
                    </a:prstGeom>
                    <a:noFill/>
                    <a:ln>
                      <a:noFill/>
                    </a:ln>
                    <a:extLst>
                      <a:ext uri="{53640926-AAD7-44D8-BBD7-CCE9431645EC}">
                        <a14:shadowObscured xmlns:a14="http://schemas.microsoft.com/office/drawing/2010/main"/>
                      </a:ext>
                    </a:extLst>
                  </pic:spPr>
                </pic:pic>
              </a:graphicData>
            </a:graphic>
          </wp:inline>
        </w:drawing>
      </w:r>
    </w:p>
    <w:p w14:paraId="69B841F6" w14:textId="77777777" w:rsidR="00587861" w:rsidRPr="00587861" w:rsidRDefault="00587861" w:rsidP="00587861">
      <w:pPr>
        <w:spacing w:after="0" w:line="240" w:lineRule="auto"/>
        <w:contextualSpacing/>
        <w:jc w:val="center"/>
        <w:rPr>
          <w:rFonts w:ascii="Times New Roman" w:hAnsi="Times New Roman"/>
          <w:sz w:val="16"/>
          <w:szCs w:val="16"/>
          <w:lang w:val="kk-KZ"/>
        </w:rPr>
      </w:pPr>
    </w:p>
    <w:p w14:paraId="2E181C7D" w14:textId="234F52F4" w:rsidR="00D3523A" w:rsidRDefault="00D3523A" w:rsidP="00587861">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Рисунок </w:t>
      </w:r>
      <w:r w:rsidR="007F665E">
        <w:rPr>
          <w:rFonts w:ascii="Times New Roman" w:hAnsi="Times New Roman"/>
          <w:sz w:val="28"/>
          <w:szCs w:val="28"/>
          <w:lang w:val="kk-KZ"/>
        </w:rPr>
        <w:t>19</w:t>
      </w:r>
      <w:r w:rsidR="00587861">
        <w:rPr>
          <w:rFonts w:ascii="Times New Roman" w:hAnsi="Times New Roman"/>
          <w:sz w:val="28"/>
          <w:szCs w:val="28"/>
          <w:lang w:val="kk-KZ"/>
        </w:rPr>
        <w:t xml:space="preserve"> –</w:t>
      </w:r>
      <w:r>
        <w:rPr>
          <w:rFonts w:ascii="Times New Roman" w:hAnsi="Times New Roman"/>
          <w:sz w:val="28"/>
          <w:szCs w:val="28"/>
          <w:lang w:val="kk-KZ"/>
        </w:rPr>
        <w:t xml:space="preserve"> </w:t>
      </w:r>
      <w:r w:rsidRPr="000B5803">
        <w:rPr>
          <w:rFonts w:ascii="Times New Roman" w:hAnsi="Times New Roman"/>
          <w:sz w:val="28"/>
          <w:szCs w:val="28"/>
        </w:rPr>
        <w:t>Изменение коллоидно-химических свойств ВРП</w:t>
      </w:r>
      <w:r>
        <w:rPr>
          <w:rFonts w:ascii="Times New Roman" w:hAnsi="Times New Roman"/>
          <w:sz w:val="28"/>
          <w:szCs w:val="28"/>
        </w:rPr>
        <w:t xml:space="preserve"> при МПАА(ТЭА)</w:t>
      </w:r>
    </w:p>
    <w:p w14:paraId="6E09A6A6" w14:textId="77777777" w:rsidR="00D3523A" w:rsidRDefault="00D3523A" w:rsidP="00944A29">
      <w:pPr>
        <w:spacing w:after="0" w:line="240" w:lineRule="auto"/>
        <w:ind w:firstLine="426"/>
        <w:contextualSpacing/>
        <w:jc w:val="center"/>
        <w:rPr>
          <w:rFonts w:ascii="Times New Roman" w:hAnsi="Times New Roman"/>
          <w:sz w:val="28"/>
          <w:szCs w:val="28"/>
          <w:lang w:val="kk-KZ"/>
        </w:rPr>
      </w:pPr>
    </w:p>
    <w:p w14:paraId="034B13D6" w14:textId="49B8C401" w:rsidR="00D3523A" w:rsidRPr="00587861" w:rsidRDefault="00D3523A" w:rsidP="00587861">
      <w:pPr>
        <w:spacing w:after="0" w:line="240" w:lineRule="auto"/>
        <w:ind w:firstLine="709"/>
        <w:contextualSpacing/>
        <w:rPr>
          <w:rFonts w:ascii="Times New Roman" w:hAnsi="Times New Roman"/>
          <w:color w:val="FF0000"/>
          <w:sz w:val="28"/>
          <w:szCs w:val="28"/>
          <w:lang w:val="kk-KZ"/>
        </w:rPr>
      </w:pPr>
      <w:r w:rsidRPr="007F665E">
        <w:rPr>
          <w:rFonts w:ascii="Times New Roman" w:hAnsi="Times New Roman"/>
          <w:sz w:val="28"/>
          <w:szCs w:val="28"/>
          <w:lang w:val="kk-KZ"/>
        </w:rPr>
        <w:t xml:space="preserve">Пояснение: рисунки </w:t>
      </w:r>
      <w:r w:rsidR="00FE2854">
        <w:rPr>
          <w:rFonts w:ascii="Times New Roman" w:hAnsi="Times New Roman"/>
          <w:sz w:val="28"/>
          <w:szCs w:val="28"/>
          <w:lang w:val="kk-KZ"/>
        </w:rPr>
        <w:t xml:space="preserve">15, 16, 17, 18, 19 </w:t>
      </w:r>
      <w:r w:rsidRPr="007F665E">
        <w:rPr>
          <w:rFonts w:ascii="Times New Roman" w:hAnsi="Times New Roman"/>
          <w:sz w:val="28"/>
          <w:szCs w:val="28"/>
          <w:lang w:val="kk-KZ"/>
        </w:rPr>
        <w:t xml:space="preserve">были построены на основе данных </w:t>
      </w:r>
      <w:r w:rsidRPr="00F539C6">
        <w:rPr>
          <w:rFonts w:ascii="Times New Roman" w:hAnsi="Times New Roman"/>
          <w:sz w:val="28"/>
          <w:szCs w:val="28"/>
          <w:lang w:val="kk-KZ"/>
        </w:rPr>
        <w:t>в таблице</w:t>
      </w:r>
      <w:r w:rsidR="00F539C6" w:rsidRPr="00F539C6">
        <w:rPr>
          <w:rFonts w:ascii="Times New Roman" w:hAnsi="Times New Roman"/>
          <w:sz w:val="28"/>
          <w:szCs w:val="28"/>
          <w:lang w:val="kk-KZ"/>
        </w:rPr>
        <w:t xml:space="preserve"> 7</w:t>
      </w:r>
      <w:r w:rsidRPr="00F539C6">
        <w:rPr>
          <w:rFonts w:ascii="Times New Roman" w:hAnsi="Times New Roman"/>
          <w:sz w:val="28"/>
          <w:szCs w:val="28"/>
          <w:lang w:val="kk-KZ"/>
        </w:rPr>
        <w:t xml:space="preserve">. </w:t>
      </w:r>
    </w:p>
    <w:p w14:paraId="5047A9BE" w14:textId="77777777" w:rsidR="00D3523A" w:rsidRDefault="00D3523A" w:rsidP="00587861">
      <w:pPr>
        <w:spacing w:after="0" w:line="240" w:lineRule="auto"/>
        <w:ind w:firstLine="709"/>
        <w:contextualSpacing/>
        <w:jc w:val="both"/>
        <w:rPr>
          <w:rFonts w:ascii="Times New Roman" w:hAnsi="Times New Roman"/>
          <w:sz w:val="28"/>
          <w:szCs w:val="28"/>
        </w:rPr>
      </w:pPr>
      <w:r w:rsidRPr="00CA052A">
        <w:rPr>
          <w:rFonts w:ascii="Times New Roman" w:hAnsi="Times New Roman"/>
          <w:sz w:val="28"/>
          <w:szCs w:val="28"/>
        </w:rPr>
        <w:t>Задачами регрессионного анализа являются установление формы зависимости между переменными, оценка функции регрессии, оценка неизвестных значений зависимой переменной. Переменные могут быть экзогенными</w:t>
      </w:r>
      <w:r>
        <w:rPr>
          <w:rFonts w:ascii="Times New Roman" w:hAnsi="Times New Roman"/>
          <w:sz w:val="28"/>
          <w:szCs w:val="28"/>
        </w:rPr>
        <w:t xml:space="preserve"> </w:t>
      </w:r>
      <w:r w:rsidRPr="00CA052A">
        <w:rPr>
          <w:rFonts w:ascii="Times New Roman" w:hAnsi="Times New Roman"/>
          <w:sz w:val="28"/>
          <w:szCs w:val="28"/>
        </w:rPr>
        <w:t xml:space="preserve">– у либо эндогенными – х. В </w:t>
      </w:r>
      <w:r>
        <w:rPr>
          <w:rFonts w:ascii="Times New Roman" w:hAnsi="Times New Roman"/>
          <w:sz w:val="28"/>
          <w:szCs w:val="28"/>
        </w:rPr>
        <w:t xml:space="preserve">математическом моделировании </w:t>
      </w:r>
      <w:r w:rsidRPr="00CA052A">
        <w:rPr>
          <w:rFonts w:ascii="Times New Roman" w:hAnsi="Times New Roman"/>
          <w:sz w:val="28"/>
          <w:szCs w:val="28"/>
        </w:rPr>
        <w:t xml:space="preserve">используются пространственные и временные переменные. </w:t>
      </w:r>
    </w:p>
    <w:p w14:paraId="6847ACEC" w14:textId="77777777" w:rsidR="00D3523A" w:rsidRDefault="00D3523A" w:rsidP="00587861">
      <w:pPr>
        <w:spacing w:after="0" w:line="240" w:lineRule="auto"/>
        <w:ind w:firstLine="709"/>
        <w:contextualSpacing/>
        <w:jc w:val="both"/>
        <w:rPr>
          <w:rFonts w:ascii="Times New Roman" w:hAnsi="Times New Roman"/>
          <w:sz w:val="28"/>
          <w:szCs w:val="28"/>
        </w:rPr>
      </w:pPr>
      <w:r w:rsidRPr="00CA052A">
        <w:rPr>
          <w:rFonts w:ascii="Times New Roman" w:hAnsi="Times New Roman"/>
          <w:sz w:val="28"/>
          <w:szCs w:val="28"/>
        </w:rPr>
        <w:t xml:space="preserve">Пространственные данные характеризуют разные объекты за один и тот же период времени. Временные данные характеризуют данные по одному и тому же объекту за разные периоды времени. Число наблюдений должно как минимум в 7 раз превышать количество экзогенных переменных. </w:t>
      </w:r>
    </w:p>
    <w:p w14:paraId="20C1BDD7" w14:textId="77777777" w:rsidR="00D3523A" w:rsidRDefault="00D3523A" w:rsidP="00587861">
      <w:pPr>
        <w:spacing w:after="0" w:line="240" w:lineRule="auto"/>
        <w:ind w:firstLine="709"/>
        <w:contextualSpacing/>
        <w:jc w:val="both"/>
        <w:rPr>
          <w:rFonts w:ascii="Times New Roman" w:hAnsi="Times New Roman"/>
          <w:sz w:val="28"/>
          <w:szCs w:val="28"/>
        </w:rPr>
      </w:pPr>
      <w:r w:rsidRPr="00CA052A">
        <w:rPr>
          <w:rFonts w:ascii="Times New Roman" w:hAnsi="Times New Roman"/>
          <w:sz w:val="28"/>
          <w:szCs w:val="28"/>
        </w:rPr>
        <w:t xml:space="preserve">В реальных процессах изменение искомой величины обычно зависит от совместного влияния множества факторов. </w:t>
      </w:r>
    </w:p>
    <w:p w14:paraId="439CAE5B" w14:textId="77777777" w:rsidR="00D3523A" w:rsidRDefault="00D3523A" w:rsidP="00587861">
      <w:pPr>
        <w:spacing w:after="0" w:line="240" w:lineRule="auto"/>
        <w:ind w:firstLine="709"/>
        <w:contextualSpacing/>
        <w:jc w:val="both"/>
        <w:rPr>
          <w:rFonts w:ascii="Times New Roman" w:hAnsi="Times New Roman"/>
          <w:sz w:val="28"/>
          <w:szCs w:val="28"/>
        </w:rPr>
      </w:pPr>
      <w:r w:rsidRPr="00CA052A">
        <w:rPr>
          <w:rFonts w:ascii="Times New Roman" w:hAnsi="Times New Roman"/>
          <w:sz w:val="28"/>
          <w:szCs w:val="28"/>
        </w:rPr>
        <w:t>Мно</w:t>
      </w:r>
      <w:r w:rsidRPr="007F4093">
        <w:rPr>
          <w:rFonts w:ascii="Times New Roman" w:hAnsi="Times New Roman"/>
          <w:sz w:val="28"/>
          <w:szCs w:val="28"/>
        </w:rPr>
        <w:t>жественная регрессия y = f(x</w:t>
      </w:r>
      <w:r w:rsidRPr="007F4093">
        <w:rPr>
          <w:rFonts w:ascii="Times New Roman" w:hAnsi="Times New Roman"/>
          <w:sz w:val="28"/>
          <w:szCs w:val="28"/>
          <w:vertAlign w:val="subscript"/>
          <w:lang w:val="kk-KZ"/>
        </w:rPr>
        <w:t>1</w:t>
      </w:r>
      <w:r w:rsidRPr="007F4093">
        <w:rPr>
          <w:rFonts w:ascii="Times New Roman" w:hAnsi="Times New Roman"/>
          <w:sz w:val="28"/>
          <w:szCs w:val="28"/>
        </w:rPr>
        <w:t>,x</w:t>
      </w:r>
      <w:r w:rsidRPr="007F4093">
        <w:rPr>
          <w:rFonts w:ascii="Times New Roman" w:hAnsi="Times New Roman"/>
          <w:sz w:val="28"/>
          <w:szCs w:val="28"/>
          <w:vertAlign w:val="subscript"/>
          <w:lang w:val="kk-KZ"/>
        </w:rPr>
        <w:t>2</w:t>
      </w:r>
      <w:r w:rsidRPr="007F4093">
        <w:rPr>
          <w:rFonts w:ascii="Times New Roman" w:hAnsi="Times New Roman"/>
          <w:sz w:val="28"/>
          <w:szCs w:val="28"/>
        </w:rPr>
        <w:t>,…,x</w:t>
      </w:r>
      <w:r w:rsidRPr="007F4093">
        <w:rPr>
          <w:rFonts w:ascii="Times New Roman" w:hAnsi="Times New Roman"/>
          <w:sz w:val="28"/>
          <w:szCs w:val="28"/>
          <w:vertAlign w:val="subscript"/>
          <w:lang w:val="kk-KZ"/>
        </w:rPr>
        <w:t>к</w:t>
      </w:r>
      <w:r w:rsidRPr="007F4093">
        <w:rPr>
          <w:rFonts w:ascii="Times New Roman" w:hAnsi="Times New Roman"/>
          <w:sz w:val="28"/>
          <w:szCs w:val="28"/>
        </w:rPr>
        <w:t>) – уравнение связи с несколькими регрессорами</w:t>
      </w:r>
      <w:r w:rsidRPr="007F4093">
        <w:rPr>
          <w:rFonts w:ascii="Times New Roman" w:hAnsi="Times New Roman"/>
          <w:sz w:val="28"/>
          <w:szCs w:val="28"/>
          <w:lang w:val="kk-KZ"/>
        </w:rPr>
        <w:t xml:space="preserve">. </w:t>
      </w:r>
      <w:r w:rsidRPr="007F4093">
        <w:rPr>
          <w:rFonts w:ascii="Times New Roman" w:hAnsi="Times New Roman"/>
          <w:sz w:val="28"/>
          <w:szCs w:val="28"/>
        </w:rPr>
        <w:t xml:space="preserve">Для идентификации неизвестных параметров множественной регрессии, линейно зависящей от неизвестных параметров, применим </w:t>
      </w:r>
      <w:r w:rsidRPr="007F4093">
        <w:rPr>
          <w:rFonts w:ascii="Times New Roman" w:hAnsi="Times New Roman"/>
          <w:sz w:val="28"/>
          <w:szCs w:val="28"/>
          <w:lang w:val="kk-KZ"/>
        </w:rPr>
        <w:t>метод наименьших квадратов</w:t>
      </w:r>
      <w:r w:rsidRPr="007F4093">
        <w:rPr>
          <w:rFonts w:ascii="Times New Roman" w:hAnsi="Times New Roman"/>
          <w:sz w:val="28"/>
          <w:szCs w:val="28"/>
        </w:rPr>
        <w:t>. Нормальная форма системы линейных уравнений примет вид:</w:t>
      </w:r>
    </w:p>
    <w:p w14:paraId="1FF04BBA" w14:textId="77777777" w:rsidR="00587861" w:rsidRPr="007F4093" w:rsidRDefault="00587861" w:rsidP="00587861">
      <w:pPr>
        <w:spacing w:after="0" w:line="240" w:lineRule="auto"/>
        <w:ind w:firstLine="709"/>
        <w:contextualSpacing/>
        <w:jc w:val="both"/>
        <w:rPr>
          <w:rFonts w:ascii="Times New Roman" w:hAnsi="Times New Roman"/>
          <w:sz w:val="28"/>
          <w:szCs w:val="28"/>
        </w:rPr>
      </w:pPr>
    </w:p>
    <w:p w14:paraId="6CD9BD4F" w14:textId="77777777" w:rsidR="00D3523A" w:rsidRPr="007F4093" w:rsidRDefault="00D3523A" w:rsidP="00587861">
      <w:pPr>
        <w:spacing w:after="0" w:line="240" w:lineRule="auto"/>
        <w:contextualSpacing/>
        <w:jc w:val="center"/>
        <w:rPr>
          <w:rFonts w:ascii="Times New Roman" w:hAnsi="Times New Roman"/>
          <w:sz w:val="28"/>
          <w:szCs w:val="28"/>
        </w:rPr>
      </w:pPr>
      <w:r w:rsidRPr="007F4093">
        <w:rPr>
          <w:rFonts w:ascii="Times New Roman" w:hAnsi="Times New Roman"/>
          <w:noProof/>
          <w:sz w:val="28"/>
          <w:szCs w:val="28"/>
        </w:rPr>
        <w:drawing>
          <wp:inline distT="0" distB="0" distL="0" distR="0" wp14:anchorId="41210104" wp14:editId="2A30CE1F">
            <wp:extent cx="3990975" cy="1028700"/>
            <wp:effectExtent l="0" t="0" r="9525" b="0"/>
            <wp:docPr id="16394" name="Рисунок 1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990975" cy="1028700"/>
                    </a:xfrm>
                    <a:prstGeom prst="rect">
                      <a:avLst/>
                    </a:prstGeom>
                  </pic:spPr>
                </pic:pic>
              </a:graphicData>
            </a:graphic>
          </wp:inline>
        </w:drawing>
      </w:r>
    </w:p>
    <w:p w14:paraId="7840813F" w14:textId="77777777" w:rsidR="00D3523A" w:rsidRPr="007F4093" w:rsidRDefault="00D3523A" w:rsidP="00944A29">
      <w:pPr>
        <w:spacing w:after="0" w:line="240" w:lineRule="auto"/>
        <w:ind w:firstLine="709"/>
        <w:contextualSpacing/>
        <w:jc w:val="center"/>
        <w:rPr>
          <w:rFonts w:ascii="Times New Roman" w:hAnsi="Times New Roman"/>
          <w:sz w:val="28"/>
          <w:szCs w:val="28"/>
        </w:rPr>
      </w:pPr>
    </w:p>
    <w:p w14:paraId="5DAB5056" w14:textId="77777777" w:rsidR="00D3523A" w:rsidRPr="007F4093" w:rsidRDefault="00D3523A" w:rsidP="00944A29">
      <w:pPr>
        <w:spacing w:after="0" w:line="240" w:lineRule="auto"/>
        <w:ind w:firstLine="709"/>
        <w:contextualSpacing/>
        <w:jc w:val="both"/>
        <w:rPr>
          <w:rFonts w:ascii="Times New Roman" w:hAnsi="Times New Roman"/>
          <w:sz w:val="28"/>
          <w:szCs w:val="28"/>
        </w:rPr>
      </w:pPr>
      <w:r w:rsidRPr="007F4093">
        <w:rPr>
          <w:rFonts w:ascii="Times New Roman" w:hAnsi="Times New Roman"/>
          <w:sz w:val="28"/>
          <w:szCs w:val="28"/>
        </w:rPr>
        <w:t>Её решения по формулам Крамера: a = ∆a</w:t>
      </w:r>
      <w:r w:rsidRPr="007F4093">
        <w:rPr>
          <w:rFonts w:ascii="Times New Roman" w:hAnsi="Times New Roman"/>
          <w:sz w:val="28"/>
          <w:szCs w:val="28"/>
          <w:lang w:val="kk-KZ"/>
        </w:rPr>
        <w:t>/</w:t>
      </w:r>
      <w:r w:rsidRPr="007F4093">
        <w:rPr>
          <w:rFonts w:ascii="Times New Roman" w:hAnsi="Times New Roman"/>
          <w:sz w:val="28"/>
          <w:szCs w:val="28"/>
        </w:rPr>
        <w:t xml:space="preserve">∆, </w:t>
      </w:r>
      <w:r w:rsidRPr="007F4093">
        <w:rPr>
          <w:rFonts w:ascii="Times New Roman" w:hAnsi="Times New Roman"/>
          <w:sz w:val="28"/>
          <w:szCs w:val="28"/>
          <w:lang w:val="en-US"/>
        </w:rPr>
        <w:t>b</w:t>
      </w:r>
      <w:r w:rsidRPr="007F4093">
        <w:rPr>
          <w:rFonts w:ascii="Times New Roman" w:hAnsi="Times New Roman"/>
          <w:sz w:val="28"/>
          <w:szCs w:val="28"/>
        </w:rPr>
        <w:t>1= ∆</w:t>
      </w:r>
      <w:r w:rsidRPr="007F4093">
        <w:rPr>
          <w:rFonts w:ascii="Times New Roman" w:hAnsi="Times New Roman"/>
          <w:sz w:val="28"/>
          <w:szCs w:val="28"/>
          <w:lang w:val="en-US"/>
        </w:rPr>
        <w:t>b</w:t>
      </w:r>
      <w:r w:rsidRPr="007F4093">
        <w:rPr>
          <w:rFonts w:ascii="Times New Roman" w:hAnsi="Times New Roman"/>
          <w:sz w:val="28"/>
          <w:szCs w:val="28"/>
        </w:rPr>
        <w:t xml:space="preserve">1/∆, b2=∆b2/∆, …, </w:t>
      </w:r>
      <w:r w:rsidRPr="007F4093">
        <w:rPr>
          <w:rFonts w:ascii="Times New Roman" w:hAnsi="Times New Roman"/>
          <w:sz w:val="28"/>
          <w:szCs w:val="28"/>
          <w:lang w:val="en-US"/>
        </w:rPr>
        <w:t>bk</w:t>
      </w:r>
      <w:r w:rsidRPr="007F4093">
        <w:rPr>
          <w:rFonts w:ascii="Times New Roman" w:hAnsi="Times New Roman"/>
          <w:sz w:val="28"/>
          <w:szCs w:val="28"/>
        </w:rPr>
        <w:t>= ∆bk/∆, где определитель системы</w:t>
      </w:r>
    </w:p>
    <w:p w14:paraId="1035D63A" w14:textId="77777777" w:rsidR="00D3523A" w:rsidRDefault="00D3523A" w:rsidP="00944A29">
      <w:pPr>
        <w:spacing w:after="0" w:line="240" w:lineRule="auto"/>
        <w:ind w:firstLine="709"/>
        <w:contextualSpacing/>
        <w:jc w:val="both"/>
      </w:pPr>
    </w:p>
    <w:p w14:paraId="7C682085" w14:textId="77777777" w:rsidR="00D3523A" w:rsidRPr="008012A1" w:rsidRDefault="00D3523A" w:rsidP="00F33E43">
      <w:pPr>
        <w:tabs>
          <w:tab w:val="left" w:pos="0"/>
        </w:tabs>
        <w:spacing w:after="0" w:line="240" w:lineRule="auto"/>
        <w:contextualSpacing/>
        <w:jc w:val="center"/>
        <w:rPr>
          <w:rFonts w:ascii="Times New Roman" w:hAnsi="Times New Roman"/>
          <w:sz w:val="28"/>
          <w:szCs w:val="28"/>
        </w:rPr>
      </w:pPr>
      <w:r w:rsidRPr="008012A1">
        <w:rPr>
          <w:rFonts w:ascii="Times New Roman" w:hAnsi="Times New Roman"/>
          <w:noProof/>
          <w:sz w:val="28"/>
          <w:szCs w:val="28"/>
        </w:rPr>
        <w:lastRenderedPageBreak/>
        <w:drawing>
          <wp:inline distT="0" distB="0" distL="0" distR="0" wp14:anchorId="2D6042AB" wp14:editId="60EA77EE">
            <wp:extent cx="2832100" cy="1114519"/>
            <wp:effectExtent l="0" t="0" r="6350" b="9525"/>
            <wp:docPr id="16395" name="Рисунок 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851269" cy="1122063"/>
                    </a:xfrm>
                    <a:prstGeom prst="rect">
                      <a:avLst/>
                    </a:prstGeom>
                  </pic:spPr>
                </pic:pic>
              </a:graphicData>
            </a:graphic>
          </wp:inline>
        </w:drawing>
      </w:r>
    </w:p>
    <w:p w14:paraId="41B48A06" w14:textId="77777777" w:rsidR="00D3523A" w:rsidRPr="008012A1" w:rsidRDefault="00D3523A" w:rsidP="00944A29">
      <w:pPr>
        <w:spacing w:after="0" w:line="240" w:lineRule="auto"/>
        <w:ind w:firstLine="709"/>
        <w:contextualSpacing/>
        <w:jc w:val="both"/>
        <w:rPr>
          <w:rFonts w:ascii="Times New Roman" w:hAnsi="Times New Roman"/>
          <w:sz w:val="28"/>
          <w:szCs w:val="28"/>
        </w:rPr>
      </w:pPr>
    </w:p>
    <w:p w14:paraId="461FDDD3" w14:textId="2DCFAC51" w:rsidR="00D3523A" w:rsidRPr="008012A1" w:rsidRDefault="00D3523A" w:rsidP="00944A29">
      <w:pPr>
        <w:spacing w:after="0" w:line="240" w:lineRule="auto"/>
        <w:ind w:firstLine="709"/>
        <w:contextualSpacing/>
        <w:jc w:val="both"/>
        <w:rPr>
          <w:rFonts w:ascii="Times New Roman" w:hAnsi="Times New Roman"/>
          <w:sz w:val="28"/>
          <w:szCs w:val="28"/>
        </w:rPr>
      </w:pPr>
      <w:r w:rsidRPr="008012A1">
        <w:rPr>
          <w:rFonts w:ascii="Times New Roman" w:hAnsi="Times New Roman"/>
          <w:sz w:val="28"/>
          <w:szCs w:val="28"/>
        </w:rPr>
        <w:t>Для случая 2 регрессоров x1 и x2 можно преобразовать МНК параметры к виду:</w:t>
      </w:r>
    </w:p>
    <w:p w14:paraId="4F8DB2BB" w14:textId="77777777" w:rsidR="00D3523A" w:rsidRDefault="00D3523A" w:rsidP="00944A29">
      <w:pPr>
        <w:spacing w:after="0" w:line="240" w:lineRule="auto"/>
        <w:ind w:firstLine="709"/>
        <w:contextualSpacing/>
        <w:jc w:val="both"/>
      </w:pPr>
    </w:p>
    <w:p w14:paraId="0A0E89ED" w14:textId="77777777" w:rsidR="00D3523A" w:rsidRPr="008012A1" w:rsidRDefault="00D3523A" w:rsidP="00F33E43">
      <w:pPr>
        <w:spacing w:after="0" w:line="240" w:lineRule="auto"/>
        <w:contextualSpacing/>
        <w:jc w:val="center"/>
      </w:pPr>
      <w:r w:rsidRPr="008012A1">
        <w:rPr>
          <w:noProof/>
        </w:rPr>
        <w:drawing>
          <wp:inline distT="0" distB="0" distL="0" distR="0" wp14:anchorId="1E07CF30" wp14:editId="2CA4233B">
            <wp:extent cx="2978150" cy="980245"/>
            <wp:effectExtent l="0" t="0" r="0" b="0"/>
            <wp:docPr id="16396" name="Рисунок 1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020211" cy="994089"/>
                    </a:xfrm>
                    <a:prstGeom prst="rect">
                      <a:avLst/>
                    </a:prstGeom>
                  </pic:spPr>
                </pic:pic>
              </a:graphicData>
            </a:graphic>
          </wp:inline>
        </w:drawing>
      </w:r>
    </w:p>
    <w:p w14:paraId="6ACE0257" w14:textId="77777777" w:rsidR="00D3523A" w:rsidRDefault="00D3523A" w:rsidP="00944A29">
      <w:pPr>
        <w:spacing w:after="0" w:line="240" w:lineRule="auto"/>
        <w:ind w:firstLine="709"/>
        <w:contextualSpacing/>
        <w:jc w:val="both"/>
        <w:rPr>
          <w:rFonts w:ascii="Times New Roman" w:hAnsi="Times New Roman"/>
          <w:sz w:val="28"/>
          <w:szCs w:val="28"/>
          <w:lang w:val="kk-KZ"/>
        </w:rPr>
      </w:pPr>
    </w:p>
    <w:p w14:paraId="7C3CBB1D" w14:textId="77777777" w:rsidR="005E65D2" w:rsidRPr="00DB7E3C" w:rsidRDefault="0054601B" w:rsidP="00F33E43">
      <w:pPr>
        <w:spacing w:after="0" w:line="240" w:lineRule="auto"/>
        <w:ind w:firstLine="709"/>
        <w:contextualSpacing/>
        <w:jc w:val="both"/>
        <w:rPr>
          <w:rFonts w:ascii="Times New Roman" w:hAnsi="Times New Roman"/>
          <w:i/>
          <w:sz w:val="28"/>
          <w:szCs w:val="28"/>
          <w:lang w:val="kk-KZ"/>
        </w:rPr>
      </w:pPr>
      <w:r w:rsidRPr="00DB7E3C">
        <w:rPr>
          <w:rFonts w:ascii="Times New Roman" w:hAnsi="Times New Roman"/>
          <w:i/>
          <w:sz w:val="28"/>
          <w:szCs w:val="28"/>
          <w:lang w:val="kk-KZ"/>
        </w:rPr>
        <w:t>Выводы</w:t>
      </w:r>
    </w:p>
    <w:p w14:paraId="40E33CF3" w14:textId="10C96ED9" w:rsidR="00AD7E89" w:rsidRPr="000B5803" w:rsidRDefault="00F33E43" w:rsidP="00F33E43">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AD7E89" w:rsidRPr="000B5803">
        <w:rPr>
          <w:rFonts w:ascii="Times New Roman" w:hAnsi="Times New Roman"/>
          <w:sz w:val="28"/>
          <w:szCs w:val="28"/>
        </w:rPr>
        <w:t xml:space="preserve"> электропроводность водных растворов полиэлектролитов МПАА, МПАА (С) и МПАА (ПВ) увеличивается с увеличением концентрации: полимеры в водном растворе можно представить в виде гигантского полииона, с увеличением концентрации ионов в единице объема растет ионная сила растворов, а следовательно, и удельная электропроводность;</w:t>
      </w:r>
    </w:p>
    <w:p w14:paraId="68A60207" w14:textId="2994C2F5" w:rsidR="00AD7E89" w:rsidRPr="000B5803" w:rsidRDefault="00F33E43" w:rsidP="00F33E43">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00AD7E89" w:rsidRPr="000B5803">
        <w:rPr>
          <w:rFonts w:ascii="Times New Roman" w:hAnsi="Times New Roman"/>
          <w:sz w:val="28"/>
          <w:szCs w:val="28"/>
        </w:rPr>
        <w:t xml:space="preserve"> оптическая плотность водных растворов полиэлектролитов МПАА, МПАА (С) и МПАА (ПВ) растет медленно с ростом концентрации, можно объяснить конформационными превращениями макромолекул.</w:t>
      </w:r>
    </w:p>
    <w:p w14:paraId="43A8B8E2" w14:textId="0A114622" w:rsidR="00AD7E89" w:rsidRPr="005F5EA4" w:rsidRDefault="005F5EA4" w:rsidP="00F33E43">
      <w:pPr>
        <w:spacing w:after="0" w:line="240" w:lineRule="auto"/>
        <w:ind w:firstLine="709"/>
        <w:jc w:val="both"/>
        <w:rPr>
          <w:rFonts w:ascii="Times New Roman" w:hAnsi="Times New Roman"/>
          <w:sz w:val="28"/>
          <w:szCs w:val="28"/>
        </w:rPr>
      </w:pPr>
      <w:r>
        <w:rPr>
          <w:rFonts w:ascii="Times New Roman" w:hAnsi="Times New Roman"/>
          <w:sz w:val="28"/>
          <w:szCs w:val="28"/>
        </w:rPr>
        <w:t xml:space="preserve">Изучение вязкости электролитов показала, что полимерные реагенты являются полиамфолитами. </w:t>
      </w:r>
    </w:p>
    <w:p w14:paraId="3AC996FC" w14:textId="77777777" w:rsidR="0054601B" w:rsidRPr="000B5803" w:rsidRDefault="0054601B" w:rsidP="00F33E43">
      <w:pPr>
        <w:spacing w:after="0" w:line="240" w:lineRule="auto"/>
        <w:ind w:firstLine="709"/>
        <w:contextualSpacing/>
        <w:jc w:val="both"/>
        <w:rPr>
          <w:rFonts w:ascii="Times New Roman" w:hAnsi="Times New Roman"/>
          <w:sz w:val="28"/>
          <w:szCs w:val="28"/>
        </w:rPr>
      </w:pPr>
    </w:p>
    <w:p w14:paraId="62B21610" w14:textId="77777777" w:rsidR="00CE3572" w:rsidRPr="000B5803" w:rsidRDefault="00CE3572" w:rsidP="00F33E43">
      <w:pPr>
        <w:spacing w:after="0" w:line="240" w:lineRule="auto"/>
        <w:ind w:firstLine="709"/>
        <w:contextualSpacing/>
        <w:jc w:val="both"/>
        <w:rPr>
          <w:rFonts w:ascii="Times New Roman" w:hAnsi="Times New Roman"/>
          <w:b/>
          <w:sz w:val="28"/>
          <w:szCs w:val="28"/>
          <w:lang w:val="kk-KZ"/>
        </w:rPr>
      </w:pPr>
      <w:r w:rsidRPr="000B5803">
        <w:rPr>
          <w:rFonts w:ascii="Times New Roman" w:hAnsi="Times New Roman"/>
          <w:b/>
          <w:sz w:val="28"/>
          <w:szCs w:val="28"/>
          <w:lang w:val="kk-KZ"/>
        </w:rPr>
        <w:t>3</w:t>
      </w:r>
      <w:r w:rsidR="00631624" w:rsidRPr="000B5803">
        <w:rPr>
          <w:rFonts w:ascii="Times New Roman" w:hAnsi="Times New Roman"/>
          <w:b/>
          <w:sz w:val="28"/>
          <w:szCs w:val="28"/>
          <w:lang w:val="kk-KZ"/>
        </w:rPr>
        <w:t>.3</w:t>
      </w:r>
      <w:r w:rsidR="00CB474E" w:rsidRPr="000B5803">
        <w:rPr>
          <w:rFonts w:ascii="Times New Roman" w:hAnsi="Times New Roman"/>
          <w:b/>
          <w:sz w:val="28"/>
          <w:szCs w:val="28"/>
          <w:lang w:val="kk-KZ"/>
        </w:rPr>
        <w:t xml:space="preserve"> </w:t>
      </w:r>
      <w:r w:rsidRPr="000B5803">
        <w:rPr>
          <w:rFonts w:ascii="Times New Roman" w:hAnsi="Times New Roman"/>
          <w:b/>
          <w:sz w:val="28"/>
          <w:szCs w:val="28"/>
          <w:lang w:val="kk-KZ"/>
        </w:rPr>
        <w:t>Подбор состава и исследование свойств покрытий обработанных краской (ВС), с добавкой полимерного реагента МПАА</w:t>
      </w:r>
    </w:p>
    <w:p w14:paraId="65055FD1" w14:textId="4B75876D" w:rsidR="00567518" w:rsidRPr="00871E0E" w:rsidRDefault="007622D1" w:rsidP="00F33E43">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Полученный нами полимерный реагент был предложен в качестве добавки для получения вспучивающего состава (покрытия), с целью повышения огнестойкости деревянных и металлических конструкций.</w:t>
      </w:r>
      <w:r w:rsidR="00567518" w:rsidRPr="000B5803">
        <w:rPr>
          <w:rFonts w:ascii="Times New Roman" w:hAnsi="Times New Roman"/>
          <w:sz w:val="28"/>
          <w:szCs w:val="28"/>
        </w:rPr>
        <w:t xml:space="preserve"> </w:t>
      </w:r>
      <w:r w:rsidR="00D530A3">
        <w:rPr>
          <w:rFonts w:ascii="Times New Roman" w:hAnsi="Times New Roman"/>
          <w:sz w:val="28"/>
          <w:szCs w:val="28"/>
        </w:rPr>
        <w:t>В</w:t>
      </w:r>
      <w:r w:rsidR="00567518" w:rsidRPr="00D530A3">
        <w:rPr>
          <w:rFonts w:ascii="Times New Roman" w:hAnsi="Times New Roman"/>
          <w:sz w:val="28"/>
          <w:szCs w:val="28"/>
        </w:rPr>
        <w:t xml:space="preserve"> жилых помещениях используется </w:t>
      </w:r>
      <w:r w:rsidR="00D530A3">
        <w:rPr>
          <w:rFonts w:ascii="Times New Roman" w:hAnsi="Times New Roman"/>
          <w:sz w:val="28"/>
          <w:szCs w:val="28"/>
        </w:rPr>
        <w:t xml:space="preserve">легкосгораемые материалы- </w:t>
      </w:r>
      <w:r w:rsidR="00D530A3" w:rsidRPr="009F2E62">
        <w:rPr>
          <w:rFonts w:ascii="Times New Roman" w:hAnsi="Times New Roman"/>
          <w:sz w:val="28"/>
          <w:szCs w:val="28"/>
        </w:rPr>
        <w:t>они представляют</w:t>
      </w:r>
      <w:r w:rsidR="00567518" w:rsidRPr="009F2E62">
        <w:rPr>
          <w:rFonts w:ascii="Times New Roman" w:hAnsi="Times New Roman"/>
          <w:sz w:val="28"/>
          <w:szCs w:val="28"/>
        </w:rPr>
        <w:t xml:space="preserve"> </w:t>
      </w:r>
      <w:r w:rsidR="009F2E62" w:rsidRPr="009F2E62">
        <w:rPr>
          <w:rFonts w:ascii="Times New Roman" w:hAnsi="Times New Roman"/>
          <w:sz w:val="28"/>
          <w:szCs w:val="28"/>
        </w:rPr>
        <w:t xml:space="preserve">высокую </w:t>
      </w:r>
      <w:r w:rsidR="00567518" w:rsidRPr="009F2E62">
        <w:rPr>
          <w:rFonts w:ascii="Times New Roman" w:hAnsi="Times New Roman"/>
          <w:sz w:val="28"/>
          <w:szCs w:val="28"/>
        </w:rPr>
        <w:t>пожарную опасность.</w:t>
      </w:r>
      <w:r w:rsidR="009F2E62">
        <w:rPr>
          <w:rFonts w:ascii="Times New Roman" w:hAnsi="Times New Roman"/>
          <w:sz w:val="28"/>
          <w:szCs w:val="28"/>
        </w:rPr>
        <w:t xml:space="preserve"> </w:t>
      </w:r>
      <w:r w:rsidR="00567518" w:rsidRPr="009F2E62">
        <w:rPr>
          <w:rFonts w:ascii="Times New Roman" w:hAnsi="Times New Roman"/>
          <w:sz w:val="28"/>
          <w:szCs w:val="28"/>
        </w:rPr>
        <w:t>Исследова</w:t>
      </w:r>
      <w:r w:rsidR="009F2E62">
        <w:rPr>
          <w:rFonts w:ascii="Times New Roman" w:hAnsi="Times New Roman"/>
          <w:sz w:val="28"/>
          <w:szCs w:val="28"/>
        </w:rPr>
        <w:t xml:space="preserve">ния причин возникновения пожара </w:t>
      </w:r>
      <w:r w:rsidR="00567518" w:rsidRPr="009F2E62">
        <w:rPr>
          <w:rFonts w:ascii="Times New Roman" w:hAnsi="Times New Roman"/>
          <w:sz w:val="28"/>
          <w:szCs w:val="28"/>
        </w:rPr>
        <w:t xml:space="preserve"> </w:t>
      </w:r>
      <w:r w:rsidR="009F2E62" w:rsidRPr="009F2E62">
        <w:rPr>
          <w:rFonts w:ascii="Times New Roman" w:hAnsi="Times New Roman"/>
          <w:sz w:val="28"/>
          <w:szCs w:val="28"/>
        </w:rPr>
        <w:t>показало</w:t>
      </w:r>
      <w:r w:rsidR="00567518" w:rsidRPr="009F2E62">
        <w:rPr>
          <w:rFonts w:ascii="Times New Roman" w:hAnsi="Times New Roman"/>
          <w:sz w:val="28"/>
          <w:szCs w:val="28"/>
        </w:rPr>
        <w:t xml:space="preserve">, что </w:t>
      </w:r>
      <w:r w:rsidR="009F2E62" w:rsidRPr="009F2E62">
        <w:rPr>
          <w:rFonts w:ascii="Times New Roman" w:hAnsi="Times New Roman"/>
          <w:sz w:val="28"/>
          <w:szCs w:val="28"/>
        </w:rPr>
        <w:t>используемые</w:t>
      </w:r>
      <w:r w:rsidR="009F2E62">
        <w:rPr>
          <w:rFonts w:ascii="Times New Roman" w:hAnsi="Times New Roman"/>
          <w:color w:val="FF0000"/>
          <w:sz w:val="28"/>
          <w:szCs w:val="28"/>
        </w:rPr>
        <w:t xml:space="preserve"> </w:t>
      </w:r>
      <w:r w:rsidR="00567518" w:rsidRPr="009F2E62">
        <w:rPr>
          <w:rFonts w:ascii="Times New Roman" w:hAnsi="Times New Roman"/>
          <w:sz w:val="28"/>
          <w:szCs w:val="28"/>
        </w:rPr>
        <w:t>элементы</w:t>
      </w:r>
      <w:r w:rsidR="009F2E62">
        <w:rPr>
          <w:rFonts w:ascii="Times New Roman" w:hAnsi="Times New Roman"/>
          <w:sz w:val="28"/>
          <w:szCs w:val="28"/>
        </w:rPr>
        <w:t xml:space="preserve"> для </w:t>
      </w:r>
      <w:r w:rsidR="009F2E62" w:rsidRPr="00871E0E">
        <w:rPr>
          <w:rFonts w:ascii="Times New Roman" w:hAnsi="Times New Roman"/>
          <w:sz w:val="28"/>
          <w:szCs w:val="28"/>
        </w:rPr>
        <w:t xml:space="preserve">оформления помещений </w:t>
      </w:r>
      <w:r w:rsidR="00567518" w:rsidRPr="00871E0E">
        <w:rPr>
          <w:rFonts w:ascii="Times New Roman" w:hAnsi="Times New Roman"/>
          <w:sz w:val="28"/>
          <w:szCs w:val="28"/>
        </w:rPr>
        <w:t xml:space="preserve"> </w:t>
      </w:r>
      <w:r w:rsidR="009F2E62" w:rsidRPr="00871E0E">
        <w:rPr>
          <w:rFonts w:ascii="Times New Roman" w:hAnsi="Times New Roman"/>
          <w:sz w:val="28"/>
          <w:szCs w:val="28"/>
          <w:lang w:val="kk-KZ"/>
        </w:rPr>
        <w:t>деревянные и металлические</w:t>
      </w:r>
      <w:r w:rsidR="00567518" w:rsidRPr="00871E0E">
        <w:rPr>
          <w:rFonts w:ascii="Times New Roman" w:hAnsi="Times New Roman"/>
          <w:sz w:val="28"/>
          <w:szCs w:val="28"/>
          <w:lang w:val="kk-KZ"/>
        </w:rPr>
        <w:t xml:space="preserve"> конструкций </w:t>
      </w:r>
      <w:r w:rsidR="00A34C4D" w:rsidRPr="00871E0E">
        <w:rPr>
          <w:rFonts w:ascii="Times New Roman" w:hAnsi="Times New Roman"/>
          <w:sz w:val="28"/>
          <w:szCs w:val="28"/>
        </w:rPr>
        <w:t>[</w:t>
      </w:r>
      <w:r w:rsidR="00AC3CF3">
        <w:rPr>
          <w:rFonts w:ascii="Times New Roman" w:hAnsi="Times New Roman"/>
          <w:sz w:val="28"/>
          <w:szCs w:val="28"/>
          <w:lang w:val="kk-KZ"/>
        </w:rPr>
        <w:t>98,99</w:t>
      </w:r>
      <w:r w:rsidR="00A34C4D" w:rsidRPr="00871E0E">
        <w:rPr>
          <w:rFonts w:ascii="Times New Roman" w:hAnsi="Times New Roman"/>
          <w:sz w:val="28"/>
          <w:szCs w:val="28"/>
        </w:rPr>
        <w:t>]</w:t>
      </w:r>
      <w:r w:rsidR="00A34C4D" w:rsidRPr="00871E0E">
        <w:rPr>
          <w:rFonts w:ascii="Times New Roman" w:hAnsi="Times New Roman"/>
          <w:sz w:val="28"/>
          <w:szCs w:val="28"/>
          <w:lang w:val="kk-KZ"/>
        </w:rPr>
        <w:t xml:space="preserve"> </w:t>
      </w:r>
      <w:r w:rsidR="00567518" w:rsidRPr="00871E0E">
        <w:rPr>
          <w:rFonts w:ascii="Times New Roman" w:hAnsi="Times New Roman"/>
          <w:sz w:val="28"/>
          <w:szCs w:val="28"/>
        </w:rPr>
        <w:t>не только способствуют быс</w:t>
      </w:r>
      <w:r w:rsidR="00871E0E">
        <w:rPr>
          <w:rFonts w:ascii="Times New Roman" w:hAnsi="Times New Roman"/>
          <w:sz w:val="28"/>
          <w:szCs w:val="28"/>
        </w:rPr>
        <w:t>трому распространению огня, но также</w:t>
      </w:r>
      <w:r w:rsidR="00567518" w:rsidRPr="00871E0E">
        <w:rPr>
          <w:rFonts w:ascii="Times New Roman" w:hAnsi="Times New Roman"/>
          <w:sz w:val="28"/>
          <w:szCs w:val="28"/>
        </w:rPr>
        <w:t xml:space="preserve"> при пожаре </w:t>
      </w:r>
      <w:r w:rsidR="00871E0E" w:rsidRPr="00871E0E">
        <w:rPr>
          <w:rFonts w:ascii="Times New Roman" w:hAnsi="Times New Roman"/>
          <w:sz w:val="28"/>
          <w:szCs w:val="28"/>
        </w:rPr>
        <w:t xml:space="preserve">являются </w:t>
      </w:r>
      <w:r w:rsidR="00567518" w:rsidRPr="00871E0E">
        <w:rPr>
          <w:rFonts w:ascii="Times New Roman" w:hAnsi="Times New Roman"/>
          <w:sz w:val="28"/>
          <w:szCs w:val="28"/>
        </w:rPr>
        <w:t>источником ряда удушающих газов.</w:t>
      </w:r>
    </w:p>
    <w:p w14:paraId="1A39C65F" w14:textId="3099EFDA" w:rsidR="00567518" w:rsidRPr="00871E0E" w:rsidRDefault="00871E0E" w:rsidP="00F33E43">
      <w:pPr>
        <w:spacing w:after="0" w:line="240" w:lineRule="auto"/>
        <w:ind w:firstLine="709"/>
        <w:contextualSpacing/>
        <w:jc w:val="both"/>
        <w:rPr>
          <w:rFonts w:ascii="Times New Roman" w:hAnsi="Times New Roman"/>
          <w:sz w:val="28"/>
          <w:szCs w:val="28"/>
        </w:rPr>
      </w:pPr>
      <w:r w:rsidRPr="00871E0E">
        <w:rPr>
          <w:rFonts w:ascii="Times New Roman" w:hAnsi="Times New Roman"/>
          <w:sz w:val="28"/>
          <w:szCs w:val="28"/>
        </w:rPr>
        <w:t>Для у</w:t>
      </w:r>
      <w:r w:rsidR="00567518" w:rsidRPr="00871E0E">
        <w:rPr>
          <w:rFonts w:ascii="Times New Roman" w:hAnsi="Times New Roman"/>
          <w:sz w:val="28"/>
          <w:szCs w:val="28"/>
        </w:rPr>
        <w:t xml:space="preserve">меньшение пожарной опасности </w:t>
      </w:r>
      <w:r w:rsidRPr="00871E0E">
        <w:rPr>
          <w:rFonts w:ascii="Times New Roman" w:hAnsi="Times New Roman"/>
          <w:sz w:val="28"/>
          <w:szCs w:val="28"/>
        </w:rPr>
        <w:t xml:space="preserve">можно использовать химические способы защиты </w:t>
      </w:r>
      <w:r w:rsidR="000B7301" w:rsidRPr="00871E0E">
        <w:rPr>
          <w:rFonts w:ascii="Times New Roman" w:hAnsi="Times New Roman"/>
          <w:sz w:val="28"/>
          <w:szCs w:val="28"/>
          <w:lang w:val="kk-KZ"/>
        </w:rPr>
        <w:t>деревянных и металлических конструкций</w:t>
      </w:r>
      <w:r w:rsidR="00A34C4D" w:rsidRPr="00871E0E">
        <w:rPr>
          <w:rFonts w:ascii="Times New Roman" w:hAnsi="Times New Roman"/>
          <w:sz w:val="28"/>
          <w:szCs w:val="28"/>
          <w:lang w:val="kk-KZ"/>
        </w:rPr>
        <w:t xml:space="preserve"> </w:t>
      </w:r>
      <w:r w:rsidR="00A34C4D" w:rsidRPr="00871E0E">
        <w:rPr>
          <w:rFonts w:ascii="Times New Roman" w:hAnsi="Times New Roman"/>
          <w:sz w:val="28"/>
          <w:szCs w:val="28"/>
        </w:rPr>
        <w:t>[</w:t>
      </w:r>
      <w:r w:rsidR="00AC3CF3">
        <w:rPr>
          <w:rFonts w:ascii="Times New Roman" w:hAnsi="Times New Roman"/>
          <w:sz w:val="28"/>
          <w:szCs w:val="28"/>
          <w:lang w:val="kk-KZ"/>
        </w:rPr>
        <w:t>100</w:t>
      </w:r>
      <w:r w:rsidR="00A34C4D" w:rsidRPr="00871E0E">
        <w:rPr>
          <w:rFonts w:ascii="Times New Roman" w:hAnsi="Times New Roman"/>
          <w:sz w:val="28"/>
          <w:szCs w:val="28"/>
        </w:rPr>
        <w:t>]</w:t>
      </w:r>
      <w:r w:rsidR="00567518" w:rsidRPr="00871E0E">
        <w:rPr>
          <w:rFonts w:ascii="Times New Roman" w:hAnsi="Times New Roman"/>
          <w:sz w:val="28"/>
          <w:szCs w:val="28"/>
        </w:rPr>
        <w:t>.</w:t>
      </w:r>
    </w:p>
    <w:p w14:paraId="357BDE23" w14:textId="2D3417A6" w:rsidR="00567518" w:rsidRPr="00871E0E" w:rsidRDefault="00871E0E" w:rsidP="00F33E43">
      <w:pPr>
        <w:spacing w:after="0" w:line="240" w:lineRule="auto"/>
        <w:ind w:firstLine="709"/>
        <w:contextualSpacing/>
        <w:jc w:val="both"/>
        <w:rPr>
          <w:rFonts w:ascii="Times New Roman" w:hAnsi="Times New Roman"/>
          <w:sz w:val="28"/>
          <w:szCs w:val="28"/>
        </w:rPr>
      </w:pPr>
      <w:r w:rsidRPr="00871E0E">
        <w:rPr>
          <w:rFonts w:ascii="Times New Roman" w:hAnsi="Times New Roman"/>
          <w:sz w:val="28"/>
          <w:szCs w:val="28"/>
        </w:rPr>
        <w:t>Такие составы химического способа защиты деревянных и металлических конструкции для наружного и внутренного окрашивания зданий.</w:t>
      </w:r>
      <w:r>
        <w:rPr>
          <w:rFonts w:ascii="Times New Roman" w:hAnsi="Times New Roman"/>
          <w:color w:val="FF0000"/>
          <w:sz w:val="28"/>
          <w:szCs w:val="28"/>
        </w:rPr>
        <w:t xml:space="preserve"> </w:t>
      </w:r>
      <w:r w:rsidRPr="00871E0E">
        <w:rPr>
          <w:rFonts w:ascii="Times New Roman" w:hAnsi="Times New Roman"/>
          <w:sz w:val="28"/>
          <w:szCs w:val="28"/>
        </w:rPr>
        <w:t xml:space="preserve">В этих составах используются добавки (полимерные реагенты МПАА) </w:t>
      </w:r>
      <w:r w:rsidR="00A34C4D" w:rsidRPr="00871E0E">
        <w:rPr>
          <w:rFonts w:ascii="Times New Roman" w:hAnsi="Times New Roman"/>
          <w:sz w:val="28"/>
          <w:szCs w:val="28"/>
        </w:rPr>
        <w:t>[</w:t>
      </w:r>
      <w:r w:rsidR="00AC3CF3">
        <w:rPr>
          <w:rFonts w:ascii="Times New Roman" w:hAnsi="Times New Roman"/>
          <w:sz w:val="28"/>
          <w:szCs w:val="28"/>
          <w:lang w:val="kk-KZ"/>
        </w:rPr>
        <w:t>101</w:t>
      </w:r>
      <w:r w:rsidR="00A34C4D" w:rsidRPr="00871E0E">
        <w:rPr>
          <w:rFonts w:ascii="Times New Roman" w:hAnsi="Times New Roman"/>
          <w:sz w:val="28"/>
          <w:szCs w:val="28"/>
        </w:rPr>
        <w:t>]</w:t>
      </w:r>
      <w:r w:rsidR="00567518" w:rsidRPr="00871E0E">
        <w:rPr>
          <w:rFonts w:ascii="Times New Roman" w:hAnsi="Times New Roman"/>
          <w:sz w:val="28"/>
          <w:szCs w:val="28"/>
        </w:rPr>
        <w:t>.</w:t>
      </w:r>
      <w:r w:rsidR="007622D1" w:rsidRPr="00871E0E">
        <w:rPr>
          <w:rFonts w:ascii="Times New Roman" w:hAnsi="Times New Roman"/>
          <w:sz w:val="28"/>
          <w:szCs w:val="28"/>
        </w:rPr>
        <w:t xml:space="preserve"> </w:t>
      </w:r>
      <w:r w:rsidRPr="00871E0E">
        <w:rPr>
          <w:rFonts w:ascii="Times New Roman" w:hAnsi="Times New Roman"/>
          <w:sz w:val="28"/>
          <w:szCs w:val="28"/>
        </w:rPr>
        <w:t>Сначала р</w:t>
      </w:r>
      <w:r w:rsidR="007622D1" w:rsidRPr="00871E0E">
        <w:rPr>
          <w:rFonts w:ascii="Times New Roman" w:hAnsi="Times New Roman"/>
          <w:sz w:val="28"/>
          <w:szCs w:val="28"/>
        </w:rPr>
        <w:t>ассмотрим</w:t>
      </w:r>
      <w:r>
        <w:rPr>
          <w:rFonts w:ascii="Times New Roman" w:hAnsi="Times New Roman"/>
          <w:sz w:val="28"/>
          <w:szCs w:val="28"/>
        </w:rPr>
        <w:t xml:space="preserve"> полимерные добавки для</w:t>
      </w:r>
      <w:r w:rsidR="007622D1" w:rsidRPr="00871E0E">
        <w:rPr>
          <w:rFonts w:ascii="Times New Roman" w:hAnsi="Times New Roman"/>
          <w:sz w:val="28"/>
          <w:szCs w:val="28"/>
        </w:rPr>
        <w:t xml:space="preserve"> </w:t>
      </w:r>
      <w:r w:rsidRPr="00871E0E">
        <w:rPr>
          <w:rFonts w:ascii="Times New Roman" w:hAnsi="Times New Roman"/>
          <w:sz w:val="28"/>
          <w:szCs w:val="28"/>
        </w:rPr>
        <w:t>составов</w:t>
      </w:r>
      <w:r w:rsidR="007622D1" w:rsidRPr="00871E0E">
        <w:rPr>
          <w:rFonts w:ascii="Times New Roman" w:hAnsi="Times New Roman"/>
          <w:sz w:val="28"/>
          <w:szCs w:val="28"/>
        </w:rPr>
        <w:t xml:space="preserve"> использ</w:t>
      </w:r>
      <w:r w:rsidRPr="00871E0E">
        <w:rPr>
          <w:rFonts w:ascii="Times New Roman" w:hAnsi="Times New Roman"/>
          <w:sz w:val="28"/>
          <w:szCs w:val="28"/>
        </w:rPr>
        <w:t xml:space="preserve">уемых </w:t>
      </w:r>
      <w:r w:rsidR="007622D1" w:rsidRPr="00871E0E">
        <w:rPr>
          <w:rFonts w:ascii="Times New Roman" w:hAnsi="Times New Roman"/>
          <w:sz w:val="28"/>
          <w:szCs w:val="28"/>
        </w:rPr>
        <w:t>для покрытий</w:t>
      </w:r>
      <w:r w:rsidR="00515C3B" w:rsidRPr="00871E0E">
        <w:rPr>
          <w:rFonts w:ascii="Times New Roman" w:hAnsi="Times New Roman"/>
          <w:sz w:val="28"/>
          <w:szCs w:val="28"/>
        </w:rPr>
        <w:t xml:space="preserve"> деревянных конструкций</w:t>
      </w:r>
      <w:r w:rsidR="00C1013F" w:rsidRPr="00871E0E">
        <w:rPr>
          <w:rFonts w:ascii="Times New Roman" w:hAnsi="Times New Roman"/>
          <w:sz w:val="28"/>
          <w:szCs w:val="28"/>
        </w:rPr>
        <w:t>.</w:t>
      </w:r>
    </w:p>
    <w:p w14:paraId="3449754D" w14:textId="7BECC4DC" w:rsidR="00A06A60" w:rsidRPr="00944A29" w:rsidRDefault="00631624" w:rsidP="00F33E43">
      <w:pPr>
        <w:spacing w:after="0" w:line="240" w:lineRule="auto"/>
        <w:ind w:firstLine="709"/>
        <w:contextualSpacing/>
        <w:jc w:val="both"/>
        <w:rPr>
          <w:rFonts w:ascii="Times New Roman" w:hAnsi="Times New Roman"/>
          <w:sz w:val="28"/>
          <w:szCs w:val="28"/>
        </w:rPr>
      </w:pPr>
      <w:r w:rsidRPr="00944A29">
        <w:rPr>
          <w:rFonts w:ascii="Times New Roman" w:hAnsi="Times New Roman"/>
          <w:sz w:val="28"/>
          <w:szCs w:val="28"/>
          <w:lang w:val="kk-KZ"/>
        </w:rPr>
        <w:lastRenderedPageBreak/>
        <w:t>3.3</w:t>
      </w:r>
      <w:r w:rsidR="00834C0D" w:rsidRPr="00944A29">
        <w:rPr>
          <w:rFonts w:ascii="Times New Roman" w:hAnsi="Times New Roman"/>
          <w:sz w:val="28"/>
          <w:szCs w:val="28"/>
          <w:lang w:val="kk-KZ"/>
        </w:rPr>
        <w:t>.</w:t>
      </w:r>
      <w:r w:rsidR="007622D1" w:rsidRPr="00944A29">
        <w:rPr>
          <w:rFonts w:ascii="Times New Roman" w:hAnsi="Times New Roman"/>
          <w:sz w:val="28"/>
          <w:szCs w:val="28"/>
          <w:lang w:val="kk-KZ"/>
        </w:rPr>
        <w:t xml:space="preserve">1 </w:t>
      </w:r>
      <w:r w:rsidR="00E81963" w:rsidRPr="00944A29">
        <w:rPr>
          <w:rFonts w:ascii="Times New Roman" w:hAnsi="Times New Roman"/>
          <w:sz w:val="28"/>
          <w:szCs w:val="28"/>
          <w:lang w:val="kk-KZ"/>
        </w:rPr>
        <w:t>Х</w:t>
      </w:r>
      <w:r w:rsidR="00E81963" w:rsidRPr="00944A29">
        <w:rPr>
          <w:rFonts w:ascii="Times New Roman" w:hAnsi="Times New Roman"/>
          <w:sz w:val="28"/>
          <w:szCs w:val="28"/>
        </w:rPr>
        <w:t>имически</w:t>
      </w:r>
      <w:r w:rsidR="00E81963" w:rsidRPr="00944A29">
        <w:rPr>
          <w:rFonts w:ascii="Times New Roman" w:hAnsi="Times New Roman"/>
          <w:sz w:val="28"/>
          <w:szCs w:val="28"/>
          <w:lang w:val="kk-KZ"/>
        </w:rPr>
        <w:t>й</w:t>
      </w:r>
      <w:r w:rsidR="00E81963" w:rsidRPr="00944A29">
        <w:rPr>
          <w:rFonts w:ascii="Times New Roman" w:hAnsi="Times New Roman"/>
          <w:sz w:val="28"/>
          <w:szCs w:val="28"/>
        </w:rPr>
        <w:t xml:space="preserve"> способ огнезащиты </w:t>
      </w:r>
      <w:r w:rsidR="00E81963" w:rsidRPr="00944A29">
        <w:rPr>
          <w:rFonts w:ascii="Times New Roman" w:hAnsi="Times New Roman"/>
          <w:sz w:val="28"/>
          <w:szCs w:val="28"/>
          <w:lang w:val="kk-KZ"/>
        </w:rPr>
        <w:t xml:space="preserve">деревянных </w:t>
      </w:r>
      <w:r w:rsidR="0080523A" w:rsidRPr="00944A29">
        <w:rPr>
          <w:rFonts w:ascii="Times New Roman" w:hAnsi="Times New Roman"/>
          <w:sz w:val="28"/>
          <w:szCs w:val="28"/>
          <w:lang w:val="kk-KZ"/>
        </w:rPr>
        <w:t xml:space="preserve">и металлических </w:t>
      </w:r>
      <w:r w:rsidR="00E81963" w:rsidRPr="00944A29">
        <w:rPr>
          <w:rFonts w:ascii="Times New Roman" w:hAnsi="Times New Roman"/>
          <w:sz w:val="28"/>
          <w:szCs w:val="28"/>
          <w:lang w:val="kk-KZ"/>
        </w:rPr>
        <w:t>конструкций</w:t>
      </w:r>
    </w:p>
    <w:p w14:paraId="0125DA07" w14:textId="77777777" w:rsidR="00C1013F" w:rsidRPr="000B5803" w:rsidRDefault="00C1013F" w:rsidP="00F33E43">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Нами были изучены деревянные и металлические конструкций, которые мы покрывали огнезащитным составом с добавками полимерного реагента МПАА.</w:t>
      </w:r>
    </w:p>
    <w:p w14:paraId="2429E3DC" w14:textId="15C34BBF" w:rsidR="00A10294" w:rsidRDefault="00C1013F" w:rsidP="00F33E43">
      <w:pPr>
        <w:pStyle w:val="a3"/>
        <w:spacing w:after="0" w:line="240" w:lineRule="auto"/>
        <w:ind w:left="0" w:firstLine="709"/>
        <w:jc w:val="both"/>
        <w:rPr>
          <w:rFonts w:ascii="Times New Roman" w:hAnsi="Times New Roman"/>
          <w:sz w:val="28"/>
          <w:szCs w:val="28"/>
        </w:rPr>
      </w:pPr>
      <w:r w:rsidRPr="000B5803">
        <w:rPr>
          <w:rFonts w:ascii="Times New Roman" w:hAnsi="Times New Roman"/>
          <w:sz w:val="28"/>
          <w:szCs w:val="28"/>
        </w:rPr>
        <w:t xml:space="preserve">Первыми рассмотрим составы, которые применяются для обработки в сухих помещениях. </w:t>
      </w:r>
      <w:r w:rsidR="008950EA" w:rsidRPr="000B5803">
        <w:rPr>
          <w:rFonts w:ascii="Times New Roman" w:hAnsi="Times New Roman"/>
          <w:sz w:val="28"/>
          <w:szCs w:val="28"/>
        </w:rPr>
        <w:t xml:space="preserve">Состав 1. </w:t>
      </w:r>
      <w:r w:rsidR="004772FA" w:rsidRPr="000B5803">
        <w:rPr>
          <w:rFonts w:ascii="Times New Roman" w:hAnsi="Times New Roman"/>
          <w:sz w:val="28"/>
          <w:szCs w:val="28"/>
          <w:lang w:val="kk-KZ"/>
        </w:rPr>
        <w:t>Деревянные и металлические конструкций</w:t>
      </w:r>
      <w:r w:rsidRPr="000B5803">
        <w:rPr>
          <w:rFonts w:ascii="Times New Roman" w:hAnsi="Times New Roman"/>
          <w:sz w:val="28"/>
          <w:szCs w:val="28"/>
        </w:rPr>
        <w:t>, огнезащищенные составом – вспучивающий состав с добавкой полимерного реагента МПАА</w:t>
      </w:r>
      <w:r w:rsidR="004772FA" w:rsidRPr="000B5803">
        <w:rPr>
          <w:rFonts w:ascii="Times New Roman" w:hAnsi="Times New Roman"/>
          <w:sz w:val="28"/>
          <w:szCs w:val="28"/>
        </w:rPr>
        <w:t xml:space="preserve">, обычно эксплуатируются и содержатся в сухих помещениях. </w:t>
      </w:r>
      <w:r w:rsidR="00A10294">
        <w:rPr>
          <w:rFonts w:ascii="Times New Roman" w:hAnsi="Times New Roman"/>
          <w:sz w:val="28"/>
          <w:szCs w:val="28"/>
        </w:rPr>
        <w:t xml:space="preserve">Если материалы хранить в сырых помещениях, то их при хранении прочность материалов значительно снижается и происходит осыпание красок. Если материалы обработать огнестойким составом, в котором имеется добавка МПАА и поверхностная пропитка, то такие материалы обычно хранятся в условиях которые исключают соприкосновение с водой. </w:t>
      </w:r>
    </w:p>
    <w:p w14:paraId="761733EE" w14:textId="77777777" w:rsidR="00A10294" w:rsidRPr="00A10294" w:rsidRDefault="00A10294" w:rsidP="00F33E43">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Материалы обработанные составами </w:t>
      </w:r>
      <w:r w:rsidRPr="00A10294">
        <w:rPr>
          <w:rFonts w:ascii="Times New Roman" w:hAnsi="Times New Roman"/>
          <w:sz w:val="28"/>
          <w:szCs w:val="28"/>
        </w:rPr>
        <w:t>«ВС»</w:t>
      </w:r>
      <w:r>
        <w:rPr>
          <w:rFonts w:ascii="Times New Roman" w:hAnsi="Times New Roman"/>
          <w:sz w:val="28"/>
          <w:szCs w:val="28"/>
        </w:rPr>
        <w:t xml:space="preserve"> (вспучивающий состав) и </w:t>
      </w:r>
      <w:r w:rsidRPr="00A10294">
        <w:rPr>
          <w:rFonts w:ascii="Times New Roman" w:hAnsi="Times New Roman"/>
          <w:sz w:val="28"/>
          <w:szCs w:val="28"/>
        </w:rPr>
        <w:t>«ВС 2»</w:t>
      </w:r>
      <w:r>
        <w:rPr>
          <w:rFonts w:ascii="Times New Roman" w:hAnsi="Times New Roman"/>
          <w:sz w:val="28"/>
          <w:szCs w:val="28"/>
        </w:rPr>
        <w:t xml:space="preserve"> при транспортировке необходимо предохранять о действия влажных осадков. </w:t>
      </w:r>
    </w:p>
    <w:p w14:paraId="733021F7" w14:textId="77777777" w:rsidR="007F72B3" w:rsidRDefault="007F72B3" w:rsidP="00F33E43">
      <w:pPr>
        <w:pStyle w:val="a3"/>
        <w:spacing w:after="0" w:line="240" w:lineRule="auto"/>
        <w:ind w:left="0" w:firstLine="709"/>
        <w:jc w:val="both"/>
        <w:rPr>
          <w:rFonts w:ascii="Times New Roman" w:hAnsi="Times New Roman"/>
          <w:sz w:val="28"/>
          <w:szCs w:val="28"/>
        </w:rPr>
      </w:pPr>
      <w:r w:rsidRPr="007F72B3">
        <w:rPr>
          <w:rFonts w:ascii="Times New Roman" w:hAnsi="Times New Roman"/>
          <w:sz w:val="28"/>
          <w:szCs w:val="28"/>
        </w:rPr>
        <w:t>Конструкции, которые были подвергнуты к обработке составами ВС и ВС 2 с добавками после их промывания водой, могут снова пропитываться огнестойким составом.</w:t>
      </w:r>
    </w:p>
    <w:p w14:paraId="1893E390" w14:textId="77777777" w:rsidR="007F72B3" w:rsidRDefault="007F72B3" w:rsidP="00F33E43">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Огнезащитную краску можно представить как смесь, которую входят технический диаммоний фосфат, вода, сульфат аммония.</w:t>
      </w:r>
      <w:r w:rsidRPr="007F72B3">
        <w:rPr>
          <w:rFonts w:ascii="Times New Roman" w:hAnsi="Times New Roman"/>
          <w:sz w:val="28"/>
          <w:szCs w:val="28"/>
        </w:rPr>
        <w:t xml:space="preserve"> </w:t>
      </w:r>
    </w:p>
    <w:p w14:paraId="7C8DD543" w14:textId="77777777" w:rsidR="007F72B3" w:rsidRDefault="007F72B3" w:rsidP="00F33E43">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Для приготовления краски необходимо выполнит следующие этапы:</w:t>
      </w:r>
    </w:p>
    <w:p w14:paraId="683B7641" w14:textId="573F43DE" w:rsidR="007F72B3" w:rsidRDefault="007F72B3" w:rsidP="00F33E43">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В теплую воду при температуре 40</w:t>
      </w:r>
      <w:r w:rsidR="00F33E43">
        <w:rPr>
          <w:rFonts w:ascii="Times New Roman" w:hAnsi="Times New Roman"/>
          <w:sz w:val="28"/>
          <w:szCs w:val="28"/>
        </w:rPr>
        <w:t>°</w:t>
      </w:r>
      <w:r>
        <w:rPr>
          <w:rFonts w:ascii="Times New Roman" w:hAnsi="Times New Roman"/>
          <w:sz w:val="28"/>
          <w:szCs w:val="28"/>
        </w:rPr>
        <w:t xml:space="preserve">С при тщательном перемешивании добавляют сульфат аммония и диаммония фосфат. </w:t>
      </w:r>
    </w:p>
    <w:p w14:paraId="4C3492D3" w14:textId="77777777" w:rsidR="007F72B3" w:rsidRDefault="007F72B3" w:rsidP="00F33E43">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Некоторое время приготовленный раствор отстаивают (чтобы осели нерастворимые в воде вещества), так как соли технические. </w:t>
      </w:r>
    </w:p>
    <w:p w14:paraId="17F1821F" w14:textId="77777777" w:rsidR="00A10294" w:rsidRPr="007F72B3" w:rsidRDefault="007F72B3" w:rsidP="00F33E43">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Необходимо контролировать рН среду состава, так как нарушения нейтрального значения среды может привести к снижению механической прочности поверхности, которую обработали составом.  </w:t>
      </w:r>
      <w:r w:rsidRPr="007F72B3">
        <w:rPr>
          <w:rFonts w:ascii="Times New Roman" w:hAnsi="Times New Roman"/>
          <w:sz w:val="28"/>
          <w:szCs w:val="28"/>
        </w:rPr>
        <w:t xml:space="preserve"> </w:t>
      </w:r>
    </w:p>
    <w:p w14:paraId="27198E18" w14:textId="77777777" w:rsidR="009B547F" w:rsidRPr="000B5803" w:rsidRDefault="008950EA" w:rsidP="00F33E43">
      <w:pPr>
        <w:pStyle w:val="a3"/>
        <w:spacing w:after="0" w:line="240" w:lineRule="auto"/>
        <w:ind w:left="0" w:firstLine="709"/>
        <w:jc w:val="both"/>
        <w:rPr>
          <w:rFonts w:ascii="Times New Roman" w:hAnsi="Times New Roman"/>
          <w:sz w:val="28"/>
          <w:szCs w:val="28"/>
          <w:lang w:val="kk-KZ"/>
        </w:rPr>
      </w:pPr>
      <w:r w:rsidRPr="00F33E43">
        <w:rPr>
          <w:rFonts w:ascii="Times New Roman" w:hAnsi="Times New Roman"/>
          <w:i/>
          <w:sz w:val="28"/>
          <w:szCs w:val="28"/>
        </w:rPr>
        <w:t>Состав 2</w:t>
      </w:r>
      <w:r w:rsidRPr="000B5803">
        <w:rPr>
          <w:rFonts w:ascii="Times New Roman" w:hAnsi="Times New Roman"/>
          <w:b/>
          <w:sz w:val="28"/>
          <w:szCs w:val="28"/>
        </w:rPr>
        <w:t>.</w:t>
      </w:r>
      <w:r w:rsidRPr="000B5803">
        <w:rPr>
          <w:rFonts w:ascii="Times New Roman" w:hAnsi="Times New Roman"/>
          <w:sz w:val="28"/>
          <w:szCs w:val="28"/>
        </w:rPr>
        <w:t xml:space="preserve"> </w:t>
      </w:r>
      <w:r w:rsidR="00515C3B" w:rsidRPr="000B5803">
        <w:rPr>
          <w:rFonts w:ascii="Times New Roman" w:hAnsi="Times New Roman"/>
          <w:sz w:val="28"/>
          <w:szCs w:val="28"/>
        </w:rPr>
        <w:t xml:space="preserve">Для приготовления </w:t>
      </w:r>
      <w:r w:rsidR="00515C3B" w:rsidRPr="000B5803">
        <w:rPr>
          <w:rFonts w:ascii="Times New Roman" w:hAnsi="Times New Roman"/>
          <w:sz w:val="28"/>
          <w:szCs w:val="28"/>
          <w:lang w:val="kk-KZ"/>
        </w:rPr>
        <w:t>с</w:t>
      </w:r>
      <w:r w:rsidR="004772FA" w:rsidRPr="000B5803">
        <w:rPr>
          <w:rFonts w:ascii="Times New Roman" w:hAnsi="Times New Roman"/>
          <w:sz w:val="28"/>
          <w:szCs w:val="28"/>
          <w:lang w:val="kk-KZ"/>
        </w:rPr>
        <w:t>остав</w:t>
      </w:r>
      <w:r w:rsidR="00515C3B" w:rsidRPr="000B5803">
        <w:rPr>
          <w:rFonts w:ascii="Times New Roman" w:hAnsi="Times New Roman"/>
          <w:sz w:val="28"/>
          <w:szCs w:val="28"/>
          <w:lang w:val="kk-KZ"/>
        </w:rPr>
        <w:t>а</w:t>
      </w:r>
      <w:r w:rsidR="004772FA" w:rsidRPr="000B5803">
        <w:rPr>
          <w:rFonts w:ascii="Times New Roman" w:hAnsi="Times New Roman"/>
          <w:sz w:val="28"/>
          <w:szCs w:val="28"/>
          <w:lang w:val="kk-KZ"/>
        </w:rPr>
        <w:t xml:space="preserve"> для покрытий</w:t>
      </w:r>
      <w:r w:rsidR="008B73A9" w:rsidRPr="000B5803">
        <w:rPr>
          <w:rFonts w:ascii="Times New Roman" w:hAnsi="Times New Roman"/>
          <w:sz w:val="28"/>
          <w:szCs w:val="28"/>
          <w:lang w:val="kk-KZ"/>
        </w:rPr>
        <w:t xml:space="preserve">, </w:t>
      </w:r>
      <w:r w:rsidR="00515C3B" w:rsidRPr="000B5803">
        <w:rPr>
          <w:rFonts w:ascii="Times New Roman" w:hAnsi="Times New Roman"/>
          <w:sz w:val="28"/>
          <w:szCs w:val="28"/>
          <w:lang w:val="kk-KZ"/>
        </w:rPr>
        <w:t xml:space="preserve">мы использовали </w:t>
      </w:r>
      <w:r w:rsidR="009B547F" w:rsidRPr="000B5803">
        <w:rPr>
          <w:rFonts w:ascii="Times New Roman" w:hAnsi="Times New Roman"/>
          <w:sz w:val="28"/>
          <w:szCs w:val="28"/>
          <w:lang w:val="kk-KZ"/>
        </w:rPr>
        <w:t xml:space="preserve">водорастворимое связущее, </w:t>
      </w:r>
      <w:r w:rsidR="00F05055" w:rsidRPr="000B5803">
        <w:rPr>
          <w:rFonts w:ascii="Times New Roman" w:hAnsi="Times New Roman"/>
          <w:sz w:val="28"/>
          <w:szCs w:val="28"/>
          <w:lang w:val="kk-KZ"/>
        </w:rPr>
        <w:t>МПАА</w:t>
      </w:r>
      <w:r w:rsidR="009B547F" w:rsidRPr="000B5803">
        <w:rPr>
          <w:rFonts w:ascii="Times New Roman" w:hAnsi="Times New Roman"/>
          <w:sz w:val="28"/>
          <w:szCs w:val="28"/>
          <w:lang w:val="kk-KZ"/>
        </w:rPr>
        <w:t xml:space="preserve">, аммофос, асбестовое волокно и воду, допольнительно </w:t>
      </w:r>
      <w:r w:rsidR="00515C3B" w:rsidRPr="000B5803">
        <w:rPr>
          <w:rFonts w:ascii="Times New Roman" w:hAnsi="Times New Roman"/>
          <w:sz w:val="28"/>
          <w:szCs w:val="28"/>
          <w:lang w:val="kk-KZ"/>
        </w:rPr>
        <w:t xml:space="preserve">допольнительно состав </w:t>
      </w:r>
      <w:r w:rsidR="009B547F" w:rsidRPr="000B5803">
        <w:rPr>
          <w:rFonts w:ascii="Times New Roman" w:hAnsi="Times New Roman"/>
          <w:sz w:val="28"/>
          <w:szCs w:val="28"/>
          <w:lang w:val="kk-KZ"/>
        </w:rPr>
        <w:t xml:space="preserve">содержит мел и гидроокись алюминия, а </w:t>
      </w:r>
      <w:r w:rsidR="00515C3B" w:rsidRPr="000B5803">
        <w:rPr>
          <w:rFonts w:ascii="Times New Roman" w:hAnsi="Times New Roman"/>
          <w:sz w:val="28"/>
          <w:szCs w:val="28"/>
          <w:lang w:val="kk-KZ"/>
        </w:rPr>
        <w:t xml:space="preserve">также </w:t>
      </w:r>
      <w:r w:rsidR="009B547F" w:rsidRPr="000B5803">
        <w:rPr>
          <w:rFonts w:ascii="Times New Roman" w:hAnsi="Times New Roman"/>
          <w:sz w:val="28"/>
          <w:szCs w:val="28"/>
          <w:lang w:val="kk-KZ"/>
        </w:rPr>
        <w:t>в качестве водорастворимого связующего – жидкое стекло при следующем соотношении компонентов, мас.</w:t>
      </w:r>
      <w:r w:rsidR="009B547F" w:rsidRPr="000B5803">
        <w:rPr>
          <w:rFonts w:ascii="Times New Roman" w:hAnsi="Times New Roman"/>
          <w:sz w:val="28"/>
          <w:szCs w:val="28"/>
        </w:rPr>
        <w:t>%</w:t>
      </w:r>
      <w:r w:rsidR="009B547F" w:rsidRPr="000B5803">
        <w:rPr>
          <w:rFonts w:ascii="Times New Roman" w:hAnsi="Times New Roman"/>
          <w:sz w:val="28"/>
          <w:szCs w:val="28"/>
          <w:lang w:val="kk-KZ"/>
        </w:rPr>
        <w:t xml:space="preserve">: </w:t>
      </w:r>
    </w:p>
    <w:p w14:paraId="6133A70C" w14:textId="02736BE2" w:rsidR="009B547F" w:rsidRPr="000B5803" w:rsidRDefault="009B547F" w:rsidP="00F33E43">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lang w:val="kk-KZ"/>
        </w:rPr>
        <w:t>Жидкое стекло с плотностью 1,05 г/см</w:t>
      </w:r>
      <w:r w:rsidRPr="000B5803">
        <w:rPr>
          <w:rFonts w:ascii="Times New Roman" w:hAnsi="Times New Roman"/>
          <w:sz w:val="28"/>
          <w:szCs w:val="28"/>
          <w:vertAlign w:val="superscript"/>
          <w:lang w:val="kk-KZ"/>
        </w:rPr>
        <w:t>3</w:t>
      </w:r>
      <w:r w:rsidR="00F33E43" w:rsidRPr="00F33E43">
        <w:rPr>
          <w:rFonts w:ascii="Times New Roman" w:hAnsi="Times New Roman"/>
          <w:sz w:val="28"/>
          <w:szCs w:val="28"/>
          <w:lang w:val="kk-KZ"/>
        </w:rPr>
        <w:t xml:space="preserve">, </w:t>
      </w:r>
      <w:r w:rsidRPr="000B5803">
        <w:rPr>
          <w:rFonts w:ascii="Times New Roman" w:hAnsi="Times New Roman"/>
          <w:sz w:val="28"/>
          <w:szCs w:val="28"/>
          <w:lang w:val="kk-KZ"/>
        </w:rPr>
        <w:t>(в пересчете на сухое вещество) 0,75-0,85</w:t>
      </w:r>
      <w:r w:rsidR="00F33E43">
        <w:rPr>
          <w:rFonts w:ascii="Times New Roman" w:hAnsi="Times New Roman"/>
          <w:sz w:val="28"/>
          <w:szCs w:val="28"/>
          <w:lang w:val="kk-KZ"/>
        </w:rPr>
        <w:t>.</w:t>
      </w:r>
    </w:p>
    <w:p w14:paraId="159C54B9" w14:textId="77777777" w:rsidR="007F72B3" w:rsidRDefault="007F72B3" w:rsidP="00F33E43">
      <w:pPr>
        <w:pStyle w:val="a3"/>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Предлагаемый состав измельчали в шаровой мельнице до величины </w:t>
      </w:r>
      <w:r w:rsidRPr="007F72B3">
        <w:rPr>
          <w:rFonts w:ascii="Times New Roman" w:hAnsi="Times New Roman"/>
          <w:sz w:val="28"/>
          <w:szCs w:val="28"/>
        </w:rPr>
        <w:t>70 ед. по «клину».</w:t>
      </w:r>
    </w:p>
    <w:p w14:paraId="296AFD1F" w14:textId="77777777" w:rsidR="007F72B3" w:rsidRPr="007F72B3" w:rsidRDefault="00C05827" w:rsidP="00F33E43">
      <w:pPr>
        <w:pStyle w:val="a3"/>
        <w:spacing w:after="0" w:line="240" w:lineRule="auto"/>
        <w:ind w:left="0" w:firstLine="709"/>
        <w:jc w:val="both"/>
        <w:rPr>
          <w:rFonts w:ascii="Times New Roman" w:hAnsi="Times New Roman"/>
          <w:sz w:val="28"/>
          <w:szCs w:val="28"/>
          <w:lang w:val="kk-KZ"/>
        </w:rPr>
      </w:pPr>
      <w:r>
        <w:rPr>
          <w:rFonts w:ascii="Times New Roman" w:hAnsi="Times New Roman"/>
          <w:sz w:val="28"/>
          <w:szCs w:val="28"/>
        </w:rPr>
        <w:t>Измельченный продукт переносили краскотерку, добавляли аммофос и продолжали измельчение в течение 35 минут. За 5 минут до окончания добавляли волокно. Готовую краску распределяли в тару для доставки к месту проведения красочных работ.</w:t>
      </w:r>
    </w:p>
    <w:p w14:paraId="087D65C8" w14:textId="0D030078" w:rsidR="006D4031" w:rsidRPr="000B5803" w:rsidRDefault="00F05EEE" w:rsidP="00F33E43">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lang w:val="kk-KZ"/>
        </w:rPr>
        <w:t xml:space="preserve">Готовый состав для покрытия перед применением </w:t>
      </w:r>
      <w:r w:rsidR="00515C3B" w:rsidRPr="000B5803">
        <w:rPr>
          <w:rFonts w:ascii="Times New Roman" w:hAnsi="Times New Roman"/>
          <w:sz w:val="28"/>
          <w:szCs w:val="28"/>
          <w:lang w:val="kk-KZ"/>
        </w:rPr>
        <w:t>мы тщательно перемещивали</w:t>
      </w:r>
      <w:r w:rsidRPr="000B5803">
        <w:rPr>
          <w:rFonts w:ascii="Times New Roman" w:hAnsi="Times New Roman"/>
          <w:sz w:val="28"/>
          <w:szCs w:val="28"/>
          <w:lang w:val="kk-KZ"/>
        </w:rPr>
        <w:t xml:space="preserve"> в таре </w:t>
      </w:r>
      <w:r w:rsidR="0080523A" w:rsidRPr="000B5803">
        <w:rPr>
          <w:rFonts w:ascii="Times New Roman" w:hAnsi="Times New Roman"/>
          <w:sz w:val="28"/>
          <w:szCs w:val="28"/>
          <w:lang w:val="kk-KZ"/>
        </w:rPr>
        <w:t>и затем наноси</w:t>
      </w:r>
      <w:r w:rsidR="00515C3B" w:rsidRPr="000B5803">
        <w:rPr>
          <w:rFonts w:ascii="Times New Roman" w:hAnsi="Times New Roman"/>
          <w:sz w:val="28"/>
          <w:szCs w:val="28"/>
          <w:lang w:val="kk-KZ"/>
        </w:rPr>
        <w:t>ли</w:t>
      </w:r>
      <w:r w:rsidRPr="000B5803">
        <w:rPr>
          <w:rFonts w:ascii="Times New Roman" w:hAnsi="Times New Roman"/>
          <w:sz w:val="28"/>
          <w:szCs w:val="28"/>
          <w:lang w:val="kk-KZ"/>
        </w:rPr>
        <w:t xml:space="preserve"> на защишаемую поверхность. Для</w:t>
      </w:r>
      <w:r w:rsidR="009B547F" w:rsidRPr="000B5803">
        <w:rPr>
          <w:rFonts w:ascii="Times New Roman" w:hAnsi="Times New Roman"/>
          <w:color w:val="FF0000"/>
          <w:sz w:val="28"/>
          <w:szCs w:val="28"/>
          <w:lang w:val="kk-KZ"/>
        </w:rPr>
        <w:t xml:space="preserve"> </w:t>
      </w:r>
      <w:r w:rsidRPr="000B5803">
        <w:rPr>
          <w:rFonts w:ascii="Times New Roman" w:hAnsi="Times New Roman"/>
          <w:sz w:val="28"/>
          <w:szCs w:val="28"/>
          <w:lang w:val="kk-KZ"/>
        </w:rPr>
        <w:t xml:space="preserve">защиты деревянных поверхностей и поверхностей на основе древесины (ДСП, </w:t>
      </w:r>
      <w:r w:rsidRPr="000B5803">
        <w:rPr>
          <w:rFonts w:ascii="Times New Roman" w:hAnsi="Times New Roman"/>
          <w:sz w:val="28"/>
          <w:szCs w:val="28"/>
          <w:lang w:val="kk-KZ"/>
        </w:rPr>
        <w:lastRenderedPageBreak/>
        <w:t>ДВП, древесно-сл</w:t>
      </w:r>
      <w:r w:rsidR="00515C3B" w:rsidRPr="000B5803">
        <w:rPr>
          <w:rFonts w:ascii="Times New Roman" w:hAnsi="Times New Roman"/>
          <w:sz w:val="28"/>
          <w:szCs w:val="28"/>
          <w:lang w:val="kk-KZ"/>
        </w:rPr>
        <w:t>оистые материалы) краску наносили</w:t>
      </w:r>
      <w:r w:rsidRPr="000B5803">
        <w:rPr>
          <w:rFonts w:ascii="Times New Roman" w:hAnsi="Times New Roman"/>
          <w:sz w:val="28"/>
          <w:szCs w:val="28"/>
          <w:lang w:val="kk-KZ"/>
        </w:rPr>
        <w:t xml:space="preserve"> за 2-3 раза с просушкой каждого слоя, обеспечивая привес сухого покрытия каждого слоя не менее 0,6</w:t>
      </w:r>
      <w:r w:rsidR="00F33E43">
        <w:rPr>
          <w:rFonts w:ascii="Times New Roman" w:hAnsi="Times New Roman"/>
          <w:sz w:val="28"/>
          <w:szCs w:val="28"/>
          <w:lang w:val="kk-KZ"/>
        </w:rPr>
        <w:t> </w:t>
      </w:r>
      <w:r w:rsidRPr="000B5803">
        <w:rPr>
          <w:rFonts w:ascii="Times New Roman" w:hAnsi="Times New Roman"/>
          <w:sz w:val="28"/>
          <w:szCs w:val="28"/>
          <w:lang w:val="kk-KZ"/>
        </w:rPr>
        <w:t>кг/м</w:t>
      </w:r>
      <w:r w:rsidRPr="000B5803">
        <w:rPr>
          <w:rFonts w:ascii="Times New Roman" w:hAnsi="Times New Roman"/>
          <w:sz w:val="28"/>
          <w:szCs w:val="28"/>
          <w:vertAlign w:val="superscript"/>
          <w:lang w:val="kk-KZ"/>
        </w:rPr>
        <w:t>2</w:t>
      </w:r>
      <w:r w:rsidRPr="000B5803">
        <w:rPr>
          <w:rFonts w:ascii="Times New Roman" w:hAnsi="Times New Roman"/>
          <w:sz w:val="28"/>
          <w:szCs w:val="28"/>
          <w:lang w:val="kk-KZ"/>
        </w:rPr>
        <w:t xml:space="preserve"> (толщина – 0,65</w:t>
      </w:r>
      <w:r w:rsidR="00F33E43">
        <w:rPr>
          <w:rFonts w:ascii="Times New Roman" w:hAnsi="Times New Roman"/>
          <w:sz w:val="28"/>
          <w:szCs w:val="28"/>
          <w:lang w:val="kk-KZ"/>
        </w:rPr>
        <w:t xml:space="preserve"> </w:t>
      </w:r>
      <w:r w:rsidRPr="000B5803">
        <w:rPr>
          <w:rFonts w:ascii="Times New Roman" w:hAnsi="Times New Roman"/>
          <w:sz w:val="28"/>
          <w:szCs w:val="28"/>
          <w:lang w:val="kk-KZ"/>
        </w:rPr>
        <w:t>мм) при общей толщине</w:t>
      </w:r>
      <w:r w:rsidR="0045412C" w:rsidRPr="000B5803">
        <w:rPr>
          <w:rFonts w:ascii="Times New Roman" w:hAnsi="Times New Roman"/>
          <w:sz w:val="28"/>
          <w:szCs w:val="28"/>
          <w:lang w:val="kk-KZ"/>
        </w:rPr>
        <w:t xml:space="preserve"> слоя 1,3~2,0 (1,2~1,8 кг/м</w:t>
      </w:r>
      <w:r w:rsidR="0045412C" w:rsidRPr="000B5803">
        <w:rPr>
          <w:rFonts w:ascii="Times New Roman" w:hAnsi="Times New Roman"/>
          <w:sz w:val="28"/>
          <w:szCs w:val="28"/>
          <w:vertAlign w:val="superscript"/>
          <w:lang w:val="kk-KZ"/>
        </w:rPr>
        <w:t>2</w:t>
      </w:r>
      <w:r w:rsidR="0045412C" w:rsidRPr="000B5803">
        <w:rPr>
          <w:rFonts w:ascii="Times New Roman" w:hAnsi="Times New Roman"/>
          <w:sz w:val="28"/>
          <w:szCs w:val="28"/>
          <w:lang w:val="kk-KZ"/>
        </w:rPr>
        <w:t>). Для защиты металлических поверхностей общая толщина</w:t>
      </w:r>
      <w:r w:rsidR="0045412C" w:rsidRPr="000B5803">
        <w:rPr>
          <w:rFonts w:ascii="Times New Roman" w:hAnsi="Times New Roman"/>
          <w:sz w:val="28"/>
          <w:szCs w:val="28"/>
          <w:vertAlign w:val="superscript"/>
          <w:lang w:val="kk-KZ"/>
        </w:rPr>
        <w:t xml:space="preserve"> </w:t>
      </w:r>
      <w:r w:rsidR="0045412C" w:rsidRPr="000B5803">
        <w:rPr>
          <w:rFonts w:ascii="Times New Roman" w:hAnsi="Times New Roman"/>
          <w:sz w:val="28"/>
          <w:szCs w:val="28"/>
          <w:lang w:val="kk-KZ"/>
        </w:rPr>
        <w:t>покрытия</w:t>
      </w:r>
      <w:r w:rsidR="009B547F" w:rsidRPr="000B5803">
        <w:rPr>
          <w:rFonts w:ascii="Times New Roman" w:hAnsi="Times New Roman"/>
          <w:color w:val="FF0000"/>
          <w:sz w:val="28"/>
          <w:szCs w:val="28"/>
          <w:lang w:val="kk-KZ"/>
        </w:rPr>
        <w:t xml:space="preserve"> </w:t>
      </w:r>
      <w:r w:rsidR="0045412C" w:rsidRPr="000B5803">
        <w:rPr>
          <w:rFonts w:ascii="Times New Roman" w:hAnsi="Times New Roman"/>
          <w:sz w:val="28"/>
          <w:szCs w:val="28"/>
          <w:lang w:val="kk-KZ"/>
        </w:rPr>
        <w:t>должна</w:t>
      </w:r>
      <w:r w:rsidR="0080523A" w:rsidRPr="000B5803">
        <w:rPr>
          <w:rFonts w:ascii="Times New Roman" w:hAnsi="Times New Roman"/>
          <w:sz w:val="28"/>
          <w:szCs w:val="28"/>
          <w:lang w:val="kk-KZ"/>
        </w:rPr>
        <w:t xml:space="preserve"> была</w:t>
      </w:r>
      <w:r w:rsidR="0045412C" w:rsidRPr="000B5803">
        <w:rPr>
          <w:rFonts w:ascii="Times New Roman" w:hAnsi="Times New Roman"/>
          <w:sz w:val="28"/>
          <w:szCs w:val="28"/>
          <w:lang w:val="kk-KZ"/>
        </w:rPr>
        <w:t xml:space="preserve"> быть от 3 до 7 мм (2,7~6,5 кг/м</w:t>
      </w:r>
      <w:r w:rsidR="0045412C" w:rsidRPr="000B5803">
        <w:rPr>
          <w:rFonts w:ascii="Times New Roman" w:hAnsi="Times New Roman"/>
          <w:sz w:val="28"/>
          <w:szCs w:val="28"/>
          <w:vertAlign w:val="superscript"/>
          <w:lang w:val="kk-KZ"/>
        </w:rPr>
        <w:t>2</w:t>
      </w:r>
      <w:r w:rsidR="0045412C" w:rsidRPr="000B5803">
        <w:rPr>
          <w:rFonts w:ascii="Times New Roman" w:hAnsi="Times New Roman"/>
          <w:sz w:val="28"/>
          <w:szCs w:val="28"/>
          <w:lang w:val="kk-KZ"/>
        </w:rPr>
        <w:t>) в зависимос</w:t>
      </w:r>
      <w:r w:rsidR="006D4031" w:rsidRPr="000B5803">
        <w:rPr>
          <w:rFonts w:ascii="Times New Roman" w:hAnsi="Times New Roman"/>
          <w:sz w:val="28"/>
          <w:szCs w:val="28"/>
          <w:lang w:val="kk-KZ"/>
        </w:rPr>
        <w:t>т</w:t>
      </w:r>
      <w:r w:rsidR="0045412C" w:rsidRPr="000B5803">
        <w:rPr>
          <w:rFonts w:ascii="Times New Roman" w:hAnsi="Times New Roman"/>
          <w:sz w:val="28"/>
          <w:szCs w:val="28"/>
          <w:lang w:val="kk-KZ"/>
        </w:rPr>
        <w:t xml:space="preserve">и от требуемой огнестойкости. Покрытие </w:t>
      </w:r>
      <w:r w:rsidR="0080523A" w:rsidRPr="000B5803">
        <w:rPr>
          <w:rFonts w:ascii="Times New Roman" w:hAnsi="Times New Roman"/>
          <w:sz w:val="28"/>
          <w:szCs w:val="28"/>
          <w:lang w:val="kk-KZ"/>
        </w:rPr>
        <w:t>наносили</w:t>
      </w:r>
      <w:r w:rsidR="006D4031" w:rsidRPr="000B5803">
        <w:rPr>
          <w:rFonts w:ascii="Times New Roman" w:hAnsi="Times New Roman"/>
          <w:sz w:val="28"/>
          <w:szCs w:val="28"/>
          <w:lang w:val="kk-KZ"/>
        </w:rPr>
        <w:t xml:space="preserve"> пневмораспыление</w:t>
      </w:r>
      <w:r w:rsidR="0080523A" w:rsidRPr="000B5803">
        <w:rPr>
          <w:rFonts w:ascii="Times New Roman" w:hAnsi="Times New Roman"/>
          <w:sz w:val="28"/>
          <w:szCs w:val="28"/>
          <w:lang w:val="kk-KZ"/>
        </w:rPr>
        <w:t>м</w:t>
      </w:r>
      <w:r w:rsidR="006D4031" w:rsidRPr="000B5803">
        <w:rPr>
          <w:rFonts w:ascii="Times New Roman" w:hAnsi="Times New Roman"/>
          <w:sz w:val="28"/>
          <w:szCs w:val="28"/>
          <w:lang w:val="kk-KZ"/>
        </w:rPr>
        <w:t xml:space="preserve"> при помощи краскораспылителя или кистью.</w:t>
      </w:r>
      <w:r w:rsidR="0080523A" w:rsidRPr="000B5803">
        <w:rPr>
          <w:rFonts w:ascii="Times New Roman" w:hAnsi="Times New Roman"/>
          <w:sz w:val="28"/>
          <w:szCs w:val="28"/>
          <w:lang w:val="kk-KZ"/>
        </w:rPr>
        <w:t xml:space="preserve"> Данные приведены в таблицах 9-11.</w:t>
      </w:r>
    </w:p>
    <w:p w14:paraId="4DB66320" w14:textId="77777777" w:rsidR="006D4031" w:rsidRPr="000B5803" w:rsidRDefault="006D4031" w:rsidP="00F33E43">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lang w:val="kk-KZ"/>
        </w:rPr>
        <w:t>Оценку огн</w:t>
      </w:r>
      <w:r w:rsidR="0080523A" w:rsidRPr="000B5803">
        <w:rPr>
          <w:rFonts w:ascii="Times New Roman" w:hAnsi="Times New Roman"/>
          <w:sz w:val="28"/>
          <w:szCs w:val="28"/>
          <w:lang w:val="kk-KZ"/>
        </w:rPr>
        <w:t>езащитной эффективности проводили</w:t>
      </w:r>
      <w:r w:rsidRPr="000B5803">
        <w:rPr>
          <w:rFonts w:ascii="Times New Roman" w:hAnsi="Times New Roman"/>
          <w:sz w:val="28"/>
          <w:szCs w:val="28"/>
          <w:lang w:val="kk-KZ"/>
        </w:rPr>
        <w:t xml:space="preserve"> по ГОСТ 16363-70. Результаты испытаний показывают, что покрытие </w:t>
      </w:r>
      <w:r w:rsidR="001E4C49" w:rsidRPr="000B5803">
        <w:rPr>
          <w:rFonts w:ascii="Times New Roman" w:hAnsi="Times New Roman"/>
          <w:sz w:val="28"/>
          <w:szCs w:val="28"/>
          <w:lang w:val="kk-KZ"/>
        </w:rPr>
        <w:t>обработанное огнезащитной краской с полимерным реагентом МПАА</w:t>
      </w:r>
      <w:r w:rsidRPr="000B5803">
        <w:rPr>
          <w:rFonts w:ascii="Times New Roman" w:hAnsi="Times New Roman"/>
          <w:sz w:val="28"/>
          <w:szCs w:val="28"/>
          <w:lang w:val="kk-KZ"/>
        </w:rPr>
        <w:t xml:space="preserve"> позволяет перевести древесину из группы горючих материалов в группу Г1 – слабогорючие </w:t>
      </w:r>
      <w:r w:rsidR="0080523A" w:rsidRPr="000B5803">
        <w:rPr>
          <w:rFonts w:ascii="Times New Roman" w:hAnsi="Times New Roman"/>
          <w:sz w:val="28"/>
          <w:szCs w:val="28"/>
          <w:lang w:val="kk-KZ"/>
        </w:rPr>
        <w:t>м</w:t>
      </w:r>
      <w:r w:rsidRPr="000B5803">
        <w:rPr>
          <w:rFonts w:ascii="Times New Roman" w:hAnsi="Times New Roman"/>
          <w:sz w:val="28"/>
          <w:szCs w:val="28"/>
          <w:lang w:val="kk-KZ"/>
        </w:rPr>
        <w:t>атериалы. При этом потеря веса образцов после испытания составляет в среднем 3-5% мас. Соотвественно, при толщине покрытия 2 мм и 1,3 (3 и 2 слоя).</w:t>
      </w:r>
    </w:p>
    <w:p w14:paraId="6905A8AD" w14:textId="4735C386" w:rsidR="00E82F71" w:rsidRPr="000B5803" w:rsidRDefault="006D4031" w:rsidP="00F33E43">
      <w:pPr>
        <w:pStyle w:val="a3"/>
        <w:spacing w:after="0" w:line="240" w:lineRule="auto"/>
        <w:ind w:left="0" w:firstLine="709"/>
        <w:jc w:val="both"/>
        <w:rPr>
          <w:rFonts w:ascii="Times New Roman" w:hAnsi="Times New Roman"/>
          <w:color w:val="FF0000"/>
          <w:sz w:val="28"/>
          <w:szCs w:val="28"/>
          <w:lang w:val="kk-KZ"/>
        </w:rPr>
      </w:pPr>
      <w:r w:rsidRPr="000B5803">
        <w:rPr>
          <w:rFonts w:ascii="Times New Roman" w:hAnsi="Times New Roman"/>
          <w:sz w:val="28"/>
          <w:szCs w:val="28"/>
          <w:lang w:val="kk-KZ"/>
        </w:rPr>
        <w:t>Известное жаропрочное покрытие позволяет защитить древесину с потерей веса от 4,7 до 6,11%.</w:t>
      </w:r>
      <w:r w:rsidR="008B73A9" w:rsidRPr="000B5803">
        <w:rPr>
          <w:rFonts w:ascii="Times New Roman" w:hAnsi="Times New Roman"/>
          <w:color w:val="FF0000"/>
          <w:sz w:val="28"/>
          <w:szCs w:val="28"/>
          <w:lang w:val="kk-KZ"/>
        </w:rPr>
        <w:tab/>
      </w:r>
      <w:r w:rsidR="00FE7BC5" w:rsidRPr="000B5803">
        <w:rPr>
          <w:rFonts w:ascii="Times New Roman" w:hAnsi="Times New Roman"/>
          <w:color w:val="FF0000"/>
          <w:sz w:val="28"/>
          <w:szCs w:val="28"/>
          <w:lang w:val="kk-KZ"/>
        </w:rPr>
        <w:t xml:space="preserve"> </w:t>
      </w:r>
    </w:p>
    <w:p w14:paraId="1924DDD3" w14:textId="77777777" w:rsidR="00E82F71" w:rsidRPr="000B5803" w:rsidRDefault="00E82F71" w:rsidP="00944A29">
      <w:pPr>
        <w:pStyle w:val="a3"/>
        <w:spacing w:after="0" w:line="240" w:lineRule="auto"/>
        <w:ind w:left="0" w:firstLine="426"/>
        <w:jc w:val="both"/>
        <w:rPr>
          <w:rFonts w:ascii="Times New Roman" w:hAnsi="Times New Roman"/>
          <w:color w:val="FF0000"/>
          <w:sz w:val="28"/>
          <w:szCs w:val="28"/>
          <w:lang w:val="kk-KZ"/>
        </w:rPr>
      </w:pPr>
    </w:p>
    <w:p w14:paraId="365EAD7D" w14:textId="53373E4E" w:rsidR="00E82F71" w:rsidRPr="000B5803" w:rsidRDefault="007042A3" w:rsidP="00F33E43">
      <w:pPr>
        <w:pStyle w:val="a3"/>
        <w:spacing w:after="0" w:line="240" w:lineRule="auto"/>
        <w:ind w:left="0"/>
        <w:jc w:val="both"/>
        <w:rPr>
          <w:rFonts w:ascii="Times New Roman" w:hAnsi="Times New Roman"/>
          <w:sz w:val="28"/>
          <w:szCs w:val="28"/>
          <w:lang w:val="kk-KZ"/>
        </w:rPr>
      </w:pPr>
      <w:r w:rsidRPr="000B5803">
        <w:rPr>
          <w:rFonts w:ascii="Times New Roman" w:hAnsi="Times New Roman"/>
          <w:sz w:val="28"/>
          <w:szCs w:val="28"/>
          <w:lang w:val="kk-KZ"/>
        </w:rPr>
        <w:t>Таблица 8</w:t>
      </w:r>
      <w:r w:rsidR="00F33E43">
        <w:rPr>
          <w:rFonts w:ascii="Times New Roman" w:hAnsi="Times New Roman"/>
          <w:sz w:val="28"/>
          <w:szCs w:val="28"/>
          <w:lang w:val="kk-KZ"/>
        </w:rPr>
        <w:t xml:space="preserve"> –</w:t>
      </w:r>
      <w:r w:rsidR="00E82F71" w:rsidRPr="000B5803">
        <w:rPr>
          <w:rFonts w:ascii="Times New Roman" w:hAnsi="Times New Roman"/>
          <w:sz w:val="28"/>
          <w:szCs w:val="28"/>
          <w:lang w:val="kk-KZ"/>
        </w:rPr>
        <w:t xml:space="preserve"> Результаты испытаний</w:t>
      </w:r>
      <w:r w:rsidR="008070A6" w:rsidRPr="000B5803">
        <w:rPr>
          <w:rFonts w:ascii="Times New Roman" w:hAnsi="Times New Roman"/>
          <w:sz w:val="28"/>
          <w:szCs w:val="28"/>
          <w:lang w:val="kk-KZ"/>
        </w:rPr>
        <w:t xml:space="preserve"> </w:t>
      </w:r>
      <w:r w:rsidR="00E82F71" w:rsidRPr="000B5803">
        <w:rPr>
          <w:rFonts w:ascii="Times New Roman" w:hAnsi="Times New Roman"/>
          <w:sz w:val="28"/>
          <w:szCs w:val="28"/>
          <w:lang w:val="kk-KZ"/>
        </w:rPr>
        <w:t xml:space="preserve">образцов краски </w:t>
      </w:r>
      <w:r w:rsidR="00305554" w:rsidRPr="000B5803">
        <w:rPr>
          <w:rFonts w:ascii="Times New Roman" w:hAnsi="Times New Roman"/>
          <w:sz w:val="28"/>
          <w:szCs w:val="28"/>
          <w:lang w:val="kk-KZ"/>
        </w:rPr>
        <w:t xml:space="preserve">с добавкой МПАА </w:t>
      </w:r>
      <w:r w:rsidR="00E82F71" w:rsidRPr="000B5803">
        <w:rPr>
          <w:rFonts w:ascii="Times New Roman" w:hAnsi="Times New Roman"/>
          <w:sz w:val="28"/>
          <w:szCs w:val="28"/>
          <w:lang w:val="kk-KZ"/>
        </w:rPr>
        <w:t>на деревянных брусках</w:t>
      </w:r>
      <w:r w:rsidR="008070A6" w:rsidRPr="000B5803">
        <w:rPr>
          <w:rFonts w:ascii="Times New Roman" w:hAnsi="Times New Roman"/>
          <w:sz w:val="28"/>
          <w:szCs w:val="28"/>
          <w:lang w:val="kk-KZ"/>
        </w:rPr>
        <w:t xml:space="preserve"> </w:t>
      </w:r>
      <w:r w:rsidR="00E82F71" w:rsidRPr="000B5803">
        <w:rPr>
          <w:rFonts w:ascii="Times New Roman" w:hAnsi="Times New Roman"/>
          <w:sz w:val="28"/>
          <w:szCs w:val="28"/>
          <w:lang w:val="kk-KZ"/>
        </w:rPr>
        <w:t>по ГОСТ 16363-98</w:t>
      </w:r>
    </w:p>
    <w:p w14:paraId="693252F9" w14:textId="77777777" w:rsidR="00E82F71" w:rsidRPr="00F33E43" w:rsidRDefault="00E82F71" w:rsidP="00944A29">
      <w:pPr>
        <w:pStyle w:val="a3"/>
        <w:spacing w:after="0" w:line="240" w:lineRule="auto"/>
        <w:ind w:left="0" w:firstLine="426"/>
        <w:rPr>
          <w:rFonts w:ascii="Times New Roman" w:hAnsi="Times New Roman"/>
          <w:sz w:val="16"/>
          <w:szCs w:val="16"/>
          <w:lang w:val="kk-KZ"/>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72"/>
        <w:gridCol w:w="1638"/>
        <w:gridCol w:w="629"/>
        <w:gridCol w:w="490"/>
        <w:gridCol w:w="644"/>
        <w:gridCol w:w="2724"/>
      </w:tblGrid>
      <w:tr w:rsidR="00944A29" w:rsidRPr="00944A29" w14:paraId="31157425" w14:textId="77777777" w:rsidTr="00F33E43">
        <w:trPr>
          <w:trHeight w:val="489"/>
        </w:trPr>
        <w:tc>
          <w:tcPr>
            <w:tcW w:w="3472" w:type="dxa"/>
            <w:vMerge w:val="restart"/>
            <w:vAlign w:val="center"/>
          </w:tcPr>
          <w:p w14:paraId="5F73CCEC" w14:textId="77777777" w:rsidR="00944A29" w:rsidRPr="00944A29" w:rsidRDefault="00944A29" w:rsidP="00F33E43">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Определяемый параметр</w:t>
            </w:r>
          </w:p>
        </w:tc>
        <w:tc>
          <w:tcPr>
            <w:tcW w:w="1638" w:type="dxa"/>
            <w:vMerge w:val="restart"/>
            <w:vAlign w:val="center"/>
          </w:tcPr>
          <w:p w14:paraId="7889590A" w14:textId="77777777" w:rsidR="00944A29" w:rsidRPr="00944A29" w:rsidRDefault="00944A29" w:rsidP="00F33E43">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Норма по НД</w:t>
            </w:r>
          </w:p>
        </w:tc>
        <w:tc>
          <w:tcPr>
            <w:tcW w:w="1763" w:type="dxa"/>
            <w:gridSpan w:val="3"/>
            <w:tcBorders>
              <w:bottom w:val="single" w:sz="4" w:space="0" w:color="auto"/>
            </w:tcBorders>
            <w:vAlign w:val="center"/>
          </w:tcPr>
          <w:p w14:paraId="4829D6A2" w14:textId="77777777" w:rsidR="00944A29" w:rsidRPr="00944A29" w:rsidRDefault="00944A29" w:rsidP="00F33E43">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Образец №</w:t>
            </w:r>
          </w:p>
        </w:tc>
        <w:tc>
          <w:tcPr>
            <w:tcW w:w="2724" w:type="dxa"/>
            <w:vMerge w:val="restart"/>
            <w:vAlign w:val="center"/>
          </w:tcPr>
          <w:p w14:paraId="081BE464" w14:textId="77777777" w:rsidR="00944A29" w:rsidRPr="00944A29" w:rsidRDefault="00944A29" w:rsidP="00F33E43">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Средне-арифметическое значение</w:t>
            </w:r>
          </w:p>
        </w:tc>
      </w:tr>
      <w:tr w:rsidR="00944A29" w:rsidRPr="00944A29" w14:paraId="548EDD3B" w14:textId="77777777" w:rsidTr="00F33E43">
        <w:trPr>
          <w:trHeight w:val="493"/>
        </w:trPr>
        <w:tc>
          <w:tcPr>
            <w:tcW w:w="3472" w:type="dxa"/>
            <w:vMerge/>
          </w:tcPr>
          <w:p w14:paraId="173DAC78" w14:textId="77777777" w:rsidR="00944A29" w:rsidRPr="00944A29" w:rsidRDefault="00944A29" w:rsidP="00944A29">
            <w:pPr>
              <w:spacing w:after="0" w:line="240" w:lineRule="auto"/>
              <w:contextualSpacing/>
              <w:jc w:val="both"/>
              <w:rPr>
                <w:rFonts w:ascii="Times New Roman" w:hAnsi="Times New Roman"/>
                <w:sz w:val="24"/>
                <w:szCs w:val="24"/>
                <w:lang w:val="kk-KZ"/>
              </w:rPr>
            </w:pPr>
          </w:p>
        </w:tc>
        <w:tc>
          <w:tcPr>
            <w:tcW w:w="1638" w:type="dxa"/>
            <w:vMerge/>
          </w:tcPr>
          <w:p w14:paraId="340E443F" w14:textId="77777777" w:rsidR="00944A29" w:rsidRPr="00944A29" w:rsidRDefault="00944A29" w:rsidP="00944A29">
            <w:pPr>
              <w:spacing w:after="0" w:line="240" w:lineRule="auto"/>
              <w:contextualSpacing/>
              <w:jc w:val="both"/>
              <w:rPr>
                <w:rFonts w:ascii="Times New Roman" w:hAnsi="Times New Roman"/>
                <w:sz w:val="24"/>
                <w:szCs w:val="24"/>
                <w:lang w:val="kk-KZ"/>
              </w:rPr>
            </w:pPr>
          </w:p>
        </w:tc>
        <w:tc>
          <w:tcPr>
            <w:tcW w:w="629" w:type="dxa"/>
            <w:tcBorders>
              <w:top w:val="single" w:sz="4" w:space="0" w:color="auto"/>
              <w:right w:val="single" w:sz="4" w:space="0" w:color="auto"/>
            </w:tcBorders>
          </w:tcPr>
          <w:p w14:paraId="225CF7C2" w14:textId="77777777" w:rsidR="00944A29" w:rsidRPr="00944A29" w:rsidRDefault="00944A29" w:rsidP="00F33E43">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1</w:t>
            </w:r>
          </w:p>
        </w:tc>
        <w:tc>
          <w:tcPr>
            <w:tcW w:w="490" w:type="dxa"/>
            <w:tcBorders>
              <w:top w:val="single" w:sz="4" w:space="0" w:color="auto"/>
              <w:left w:val="single" w:sz="4" w:space="0" w:color="auto"/>
              <w:right w:val="single" w:sz="4" w:space="0" w:color="auto"/>
            </w:tcBorders>
          </w:tcPr>
          <w:p w14:paraId="6399A345" w14:textId="77777777" w:rsidR="00944A29" w:rsidRPr="00944A29" w:rsidRDefault="00944A29" w:rsidP="00F33E43">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w:t>
            </w:r>
          </w:p>
        </w:tc>
        <w:tc>
          <w:tcPr>
            <w:tcW w:w="644" w:type="dxa"/>
            <w:tcBorders>
              <w:top w:val="single" w:sz="4" w:space="0" w:color="auto"/>
              <w:left w:val="single" w:sz="4" w:space="0" w:color="auto"/>
            </w:tcBorders>
          </w:tcPr>
          <w:p w14:paraId="18196715" w14:textId="77777777" w:rsidR="00944A29" w:rsidRPr="00944A29" w:rsidRDefault="00944A29" w:rsidP="00F33E43">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w:t>
            </w:r>
          </w:p>
        </w:tc>
        <w:tc>
          <w:tcPr>
            <w:tcW w:w="2724" w:type="dxa"/>
            <w:vMerge/>
          </w:tcPr>
          <w:p w14:paraId="21946261" w14:textId="77777777" w:rsidR="00944A29" w:rsidRPr="00944A29" w:rsidRDefault="00944A29" w:rsidP="00944A29">
            <w:pPr>
              <w:spacing w:after="0" w:line="240" w:lineRule="auto"/>
              <w:contextualSpacing/>
              <w:jc w:val="both"/>
              <w:rPr>
                <w:rFonts w:ascii="Times New Roman" w:hAnsi="Times New Roman"/>
                <w:sz w:val="24"/>
                <w:szCs w:val="24"/>
                <w:lang w:val="kk-KZ"/>
              </w:rPr>
            </w:pPr>
          </w:p>
        </w:tc>
      </w:tr>
      <w:tr w:rsidR="00944A29" w:rsidRPr="00944A29" w14:paraId="3DDC254B" w14:textId="77777777" w:rsidTr="00F33E43">
        <w:tc>
          <w:tcPr>
            <w:tcW w:w="3472" w:type="dxa"/>
          </w:tcPr>
          <w:p w14:paraId="6DF73A0B" w14:textId="23A92A41" w:rsidR="00944A29" w:rsidRPr="00F33E43" w:rsidRDefault="00944A29" w:rsidP="00F33E43">
            <w:pPr>
              <w:spacing w:after="0" w:line="240" w:lineRule="auto"/>
              <w:contextualSpacing/>
              <w:jc w:val="both"/>
              <w:rPr>
                <w:rFonts w:ascii="Times New Roman" w:hAnsi="Times New Roman"/>
                <w:sz w:val="24"/>
                <w:szCs w:val="24"/>
              </w:rPr>
            </w:pPr>
            <w:r w:rsidRPr="00944A29">
              <w:rPr>
                <w:rFonts w:ascii="Times New Roman" w:hAnsi="Times New Roman"/>
                <w:sz w:val="24"/>
                <w:szCs w:val="24"/>
                <w:lang w:val="kk-KZ"/>
              </w:rPr>
              <w:t>Максимальное превыше</w:t>
            </w:r>
            <w:r w:rsidR="00F33E43">
              <w:rPr>
                <w:rFonts w:ascii="Times New Roman" w:hAnsi="Times New Roman"/>
                <w:sz w:val="24"/>
                <w:szCs w:val="24"/>
                <w:lang w:val="kk-KZ"/>
              </w:rPr>
              <w:t xml:space="preserve"> </w:t>
            </w:r>
            <w:r w:rsidRPr="00944A29">
              <w:rPr>
                <w:rFonts w:ascii="Times New Roman" w:hAnsi="Times New Roman"/>
                <w:sz w:val="24"/>
                <w:szCs w:val="24"/>
                <w:lang w:val="kk-KZ"/>
              </w:rPr>
              <w:t>ние температуры Т</w:t>
            </w:r>
            <w:r w:rsidRPr="00944A29">
              <w:rPr>
                <w:rFonts w:ascii="Times New Roman" w:hAnsi="Times New Roman"/>
                <w:sz w:val="24"/>
                <w:szCs w:val="24"/>
                <w:vertAlign w:val="subscript"/>
                <w:lang w:val="en-US"/>
              </w:rPr>
              <w:t>max</w:t>
            </w:r>
            <w:r w:rsidR="00F33E43">
              <w:rPr>
                <w:rFonts w:ascii="Times New Roman" w:hAnsi="Times New Roman"/>
                <w:sz w:val="24"/>
                <w:szCs w:val="24"/>
              </w:rPr>
              <w:t>°</w:t>
            </w:r>
            <w:r w:rsidRPr="00944A29">
              <w:rPr>
                <w:rFonts w:ascii="Times New Roman" w:hAnsi="Times New Roman"/>
                <w:sz w:val="24"/>
                <w:szCs w:val="24"/>
                <w:lang w:val="en-US"/>
              </w:rPr>
              <w:t>C</w:t>
            </w:r>
          </w:p>
        </w:tc>
        <w:tc>
          <w:tcPr>
            <w:tcW w:w="1638" w:type="dxa"/>
          </w:tcPr>
          <w:p w14:paraId="407AA6D1" w14:textId="77777777" w:rsidR="00944A29" w:rsidRPr="00944A29" w:rsidRDefault="00944A29" w:rsidP="00944A29">
            <w:pPr>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lang w:val="en-US"/>
              </w:rPr>
              <w:t>-</w:t>
            </w:r>
          </w:p>
        </w:tc>
        <w:tc>
          <w:tcPr>
            <w:tcW w:w="629" w:type="dxa"/>
            <w:tcBorders>
              <w:right w:val="single" w:sz="4" w:space="0" w:color="auto"/>
            </w:tcBorders>
          </w:tcPr>
          <w:p w14:paraId="3C5E6C47" w14:textId="77777777" w:rsidR="00944A29" w:rsidRPr="00944A29" w:rsidRDefault="00944A29" w:rsidP="00944A29">
            <w:pPr>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lang w:val="en-US"/>
              </w:rPr>
              <w:t>0</w:t>
            </w:r>
          </w:p>
        </w:tc>
        <w:tc>
          <w:tcPr>
            <w:tcW w:w="490" w:type="dxa"/>
            <w:tcBorders>
              <w:left w:val="single" w:sz="4" w:space="0" w:color="auto"/>
              <w:right w:val="single" w:sz="4" w:space="0" w:color="auto"/>
            </w:tcBorders>
          </w:tcPr>
          <w:p w14:paraId="0D6CBD28" w14:textId="77777777" w:rsidR="00944A29" w:rsidRPr="00944A29" w:rsidRDefault="00944A29" w:rsidP="00944A29">
            <w:pPr>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lang w:val="en-US"/>
              </w:rPr>
              <w:t>0</w:t>
            </w:r>
          </w:p>
        </w:tc>
        <w:tc>
          <w:tcPr>
            <w:tcW w:w="644" w:type="dxa"/>
            <w:tcBorders>
              <w:left w:val="single" w:sz="4" w:space="0" w:color="auto"/>
            </w:tcBorders>
          </w:tcPr>
          <w:p w14:paraId="1FA16773" w14:textId="77777777" w:rsidR="00944A29" w:rsidRPr="00944A29" w:rsidRDefault="00944A29" w:rsidP="00944A29">
            <w:pPr>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lang w:val="en-US"/>
              </w:rPr>
              <w:t>0</w:t>
            </w:r>
          </w:p>
        </w:tc>
        <w:tc>
          <w:tcPr>
            <w:tcW w:w="2724" w:type="dxa"/>
          </w:tcPr>
          <w:p w14:paraId="0E0A57EF" w14:textId="77777777" w:rsidR="00944A29" w:rsidRPr="00944A29" w:rsidRDefault="00944A29" w:rsidP="00944A29">
            <w:pPr>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lang w:val="en-US"/>
              </w:rPr>
              <w:t>0</w:t>
            </w:r>
          </w:p>
        </w:tc>
      </w:tr>
      <w:tr w:rsidR="00944A29" w:rsidRPr="00944A29" w14:paraId="64FC8BE1" w14:textId="77777777" w:rsidTr="00F33E43">
        <w:tc>
          <w:tcPr>
            <w:tcW w:w="3472" w:type="dxa"/>
          </w:tcPr>
          <w:p w14:paraId="3C391096" w14:textId="13528906" w:rsidR="00944A29" w:rsidRPr="00944A29" w:rsidRDefault="00944A29" w:rsidP="00F33E43">
            <w:pPr>
              <w:spacing w:after="0" w:line="240" w:lineRule="auto"/>
              <w:contextualSpacing/>
              <w:jc w:val="both"/>
              <w:rPr>
                <w:rFonts w:ascii="Times New Roman" w:hAnsi="Times New Roman"/>
                <w:sz w:val="24"/>
                <w:szCs w:val="24"/>
              </w:rPr>
            </w:pPr>
            <w:r w:rsidRPr="00944A29">
              <w:rPr>
                <w:rFonts w:ascii="Times New Roman" w:hAnsi="Times New Roman"/>
                <w:sz w:val="24"/>
                <w:szCs w:val="24"/>
              </w:rPr>
              <w:t>Потери массы образцов, ∆</w:t>
            </w:r>
            <w:r w:rsidRPr="00944A29">
              <w:rPr>
                <w:rFonts w:ascii="Times New Roman" w:hAnsi="Times New Roman"/>
                <w:sz w:val="24"/>
                <w:szCs w:val="24"/>
                <w:lang w:val="en-US"/>
              </w:rPr>
              <w:t>m</w:t>
            </w:r>
            <w:r w:rsidRPr="00944A29">
              <w:rPr>
                <w:rFonts w:ascii="Times New Roman" w:hAnsi="Times New Roman"/>
                <w:sz w:val="24"/>
                <w:szCs w:val="24"/>
              </w:rPr>
              <w:t>% до 9</w:t>
            </w:r>
            <w:r w:rsidR="00F33E43">
              <w:rPr>
                <w:rFonts w:ascii="Times New Roman" w:hAnsi="Times New Roman"/>
                <w:sz w:val="24"/>
                <w:szCs w:val="24"/>
              </w:rPr>
              <w:t>-</w:t>
            </w:r>
            <w:r w:rsidRPr="00944A29">
              <w:rPr>
                <w:rFonts w:ascii="Times New Roman" w:hAnsi="Times New Roman"/>
                <w:sz w:val="24"/>
                <w:szCs w:val="24"/>
              </w:rPr>
              <w:t>1 группа, более 9, но не более 25% - 2 группа</w:t>
            </w:r>
          </w:p>
        </w:tc>
        <w:tc>
          <w:tcPr>
            <w:tcW w:w="1638" w:type="dxa"/>
          </w:tcPr>
          <w:p w14:paraId="743E1053" w14:textId="77777777" w:rsidR="00944A29" w:rsidRPr="00944A29" w:rsidRDefault="00944A2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r w:rsidRPr="00944A29">
              <w:rPr>
                <w:rFonts w:ascii="Times New Roman" w:hAnsi="Times New Roman"/>
                <w:sz w:val="24"/>
                <w:szCs w:val="24"/>
                <w:lang w:val="en-US"/>
              </w:rPr>
              <w:t>m≤</w:t>
            </w:r>
            <w:r w:rsidRPr="00944A29">
              <w:rPr>
                <w:rFonts w:ascii="Times New Roman" w:hAnsi="Times New Roman"/>
                <w:sz w:val="24"/>
                <w:szCs w:val="24"/>
              </w:rPr>
              <w:t>9</w:t>
            </w:r>
          </w:p>
        </w:tc>
        <w:tc>
          <w:tcPr>
            <w:tcW w:w="629" w:type="dxa"/>
            <w:tcBorders>
              <w:right w:val="single" w:sz="4" w:space="0" w:color="auto"/>
            </w:tcBorders>
          </w:tcPr>
          <w:p w14:paraId="0C052516" w14:textId="77777777" w:rsidR="00944A29" w:rsidRPr="00944A29" w:rsidRDefault="00944A2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6</w:t>
            </w:r>
          </w:p>
        </w:tc>
        <w:tc>
          <w:tcPr>
            <w:tcW w:w="490" w:type="dxa"/>
            <w:tcBorders>
              <w:left w:val="single" w:sz="4" w:space="0" w:color="auto"/>
              <w:right w:val="single" w:sz="4" w:space="0" w:color="auto"/>
            </w:tcBorders>
          </w:tcPr>
          <w:p w14:paraId="3C6C63E1" w14:textId="77777777" w:rsidR="00944A29" w:rsidRPr="00944A29" w:rsidRDefault="00944A2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7</w:t>
            </w:r>
          </w:p>
        </w:tc>
        <w:tc>
          <w:tcPr>
            <w:tcW w:w="644" w:type="dxa"/>
            <w:tcBorders>
              <w:left w:val="single" w:sz="4" w:space="0" w:color="auto"/>
            </w:tcBorders>
          </w:tcPr>
          <w:p w14:paraId="254092FF" w14:textId="77777777" w:rsidR="00944A29" w:rsidRPr="00944A29" w:rsidRDefault="00944A2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6</w:t>
            </w:r>
          </w:p>
        </w:tc>
        <w:tc>
          <w:tcPr>
            <w:tcW w:w="2724" w:type="dxa"/>
          </w:tcPr>
          <w:p w14:paraId="3953F576" w14:textId="77777777" w:rsidR="00944A29" w:rsidRPr="00944A29" w:rsidRDefault="00944A2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6</w:t>
            </w:r>
          </w:p>
        </w:tc>
      </w:tr>
    </w:tbl>
    <w:p w14:paraId="56CC4BD1" w14:textId="77777777" w:rsidR="00845E08" w:rsidRPr="000B5803" w:rsidRDefault="00845E08" w:rsidP="00944A29">
      <w:pPr>
        <w:spacing w:after="0" w:line="240" w:lineRule="auto"/>
        <w:ind w:firstLine="567"/>
        <w:contextualSpacing/>
        <w:jc w:val="both"/>
        <w:rPr>
          <w:rFonts w:ascii="Times New Roman" w:hAnsi="Times New Roman"/>
          <w:sz w:val="28"/>
          <w:szCs w:val="28"/>
          <w:lang w:val="kk-KZ"/>
        </w:rPr>
      </w:pPr>
    </w:p>
    <w:p w14:paraId="76856A03" w14:textId="49D575A1" w:rsidR="008070A6" w:rsidRDefault="007042A3" w:rsidP="00F33E43">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Таблица 9</w:t>
      </w:r>
      <w:r w:rsidR="004D24D3" w:rsidRPr="000B5803">
        <w:rPr>
          <w:rFonts w:ascii="Times New Roman" w:hAnsi="Times New Roman"/>
          <w:sz w:val="28"/>
          <w:szCs w:val="28"/>
          <w:lang w:val="kk-KZ"/>
        </w:rPr>
        <w:t xml:space="preserve"> </w:t>
      </w:r>
      <w:r w:rsidR="00F33E43">
        <w:rPr>
          <w:rFonts w:ascii="Times New Roman" w:hAnsi="Times New Roman"/>
          <w:sz w:val="28"/>
          <w:szCs w:val="28"/>
          <w:lang w:val="kk-KZ"/>
        </w:rPr>
        <w:t>–</w:t>
      </w:r>
      <w:r w:rsidR="008070A6" w:rsidRPr="000B5803">
        <w:rPr>
          <w:rFonts w:ascii="Times New Roman" w:hAnsi="Times New Roman"/>
          <w:sz w:val="28"/>
          <w:szCs w:val="28"/>
          <w:lang w:val="kk-KZ"/>
        </w:rPr>
        <w:t xml:space="preserve"> Результаты испытаний образцов краски </w:t>
      </w:r>
      <w:r w:rsidR="00305554" w:rsidRPr="000B5803">
        <w:rPr>
          <w:rFonts w:ascii="Times New Roman" w:hAnsi="Times New Roman"/>
          <w:sz w:val="28"/>
          <w:szCs w:val="28"/>
          <w:lang w:val="kk-KZ"/>
        </w:rPr>
        <w:t xml:space="preserve">с добавкой МПАА </w:t>
      </w:r>
      <w:r w:rsidR="008070A6" w:rsidRPr="000B5803">
        <w:rPr>
          <w:rFonts w:ascii="Times New Roman" w:hAnsi="Times New Roman"/>
          <w:sz w:val="28"/>
          <w:szCs w:val="28"/>
          <w:lang w:val="kk-KZ"/>
        </w:rPr>
        <w:t>на металлических пластинах по ГОСТ 30247.0. Образец 1, толщина покрытия 5 мм</w:t>
      </w:r>
    </w:p>
    <w:p w14:paraId="1D0E76FC" w14:textId="77777777" w:rsidR="00F33E43" w:rsidRDefault="00F33E43" w:rsidP="00F33E43">
      <w:pPr>
        <w:spacing w:after="0" w:line="240" w:lineRule="auto"/>
        <w:contextualSpacing/>
        <w:jc w:val="right"/>
        <w:rPr>
          <w:rFonts w:ascii="Times New Roman" w:hAnsi="Times New Roman"/>
          <w:sz w:val="16"/>
          <w:szCs w:val="16"/>
          <w:lang w:val="kk-KZ"/>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0"/>
        <w:gridCol w:w="900"/>
        <w:gridCol w:w="930"/>
        <w:gridCol w:w="1155"/>
        <w:gridCol w:w="836"/>
        <w:gridCol w:w="4707"/>
      </w:tblGrid>
      <w:tr w:rsidR="008A2F4E" w:rsidRPr="008A2F4E" w14:paraId="051185A4" w14:textId="77777777" w:rsidTr="008A2F4E">
        <w:trPr>
          <w:trHeight w:val="720"/>
        </w:trPr>
        <w:tc>
          <w:tcPr>
            <w:tcW w:w="950" w:type="dxa"/>
            <w:vMerge w:val="restart"/>
            <w:vAlign w:val="center"/>
          </w:tcPr>
          <w:p w14:paraId="49A8419A" w14:textId="77777777" w:rsidR="008A2F4E" w:rsidRPr="008A2F4E" w:rsidRDefault="008A2F4E" w:rsidP="008A2F4E">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Время, мин</w:t>
            </w:r>
          </w:p>
        </w:tc>
        <w:tc>
          <w:tcPr>
            <w:tcW w:w="1842" w:type="dxa"/>
            <w:gridSpan w:val="2"/>
            <w:tcBorders>
              <w:bottom w:val="single" w:sz="4" w:space="0" w:color="auto"/>
            </w:tcBorders>
            <w:vAlign w:val="center"/>
          </w:tcPr>
          <w:p w14:paraId="56E97D85" w14:textId="77777777" w:rsidR="008A2F4E" w:rsidRPr="008A2F4E" w:rsidRDefault="008A2F4E" w:rsidP="008A2F4E">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 xml:space="preserve">Температура в печи, </w:t>
            </w:r>
            <w:r w:rsidRPr="008A2F4E">
              <w:rPr>
                <w:rFonts w:ascii="Times New Roman" w:hAnsi="Times New Roman"/>
                <w:sz w:val="24"/>
                <w:szCs w:val="24"/>
                <w:vertAlign w:val="superscript"/>
                <w:lang w:val="kk-KZ"/>
              </w:rPr>
              <w:t>0</w:t>
            </w:r>
            <w:r w:rsidRPr="008A2F4E">
              <w:rPr>
                <w:rFonts w:ascii="Times New Roman" w:hAnsi="Times New Roman"/>
                <w:sz w:val="24"/>
                <w:szCs w:val="24"/>
                <w:lang w:val="kk-KZ"/>
              </w:rPr>
              <w:t>С</w:t>
            </w:r>
          </w:p>
        </w:tc>
        <w:tc>
          <w:tcPr>
            <w:tcW w:w="1996" w:type="dxa"/>
            <w:gridSpan w:val="2"/>
            <w:tcBorders>
              <w:bottom w:val="single" w:sz="4" w:space="0" w:color="auto"/>
            </w:tcBorders>
            <w:vAlign w:val="center"/>
          </w:tcPr>
          <w:p w14:paraId="56814995" w14:textId="77777777" w:rsidR="008A2F4E" w:rsidRPr="008A2F4E" w:rsidRDefault="008A2F4E" w:rsidP="008A2F4E">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 xml:space="preserve">Температура на необогреваемой образца, </w:t>
            </w:r>
            <w:r w:rsidRPr="008A2F4E">
              <w:rPr>
                <w:rFonts w:ascii="Times New Roman" w:hAnsi="Times New Roman"/>
                <w:sz w:val="24"/>
                <w:szCs w:val="24"/>
                <w:vertAlign w:val="superscript"/>
                <w:lang w:val="kk-KZ"/>
              </w:rPr>
              <w:t>0</w:t>
            </w:r>
            <w:r w:rsidRPr="008A2F4E">
              <w:rPr>
                <w:rFonts w:ascii="Times New Roman" w:hAnsi="Times New Roman"/>
                <w:sz w:val="24"/>
                <w:szCs w:val="24"/>
                <w:lang w:val="kk-KZ"/>
              </w:rPr>
              <w:t>С</w:t>
            </w:r>
          </w:p>
        </w:tc>
        <w:tc>
          <w:tcPr>
            <w:tcW w:w="4829" w:type="dxa"/>
            <w:tcBorders>
              <w:bottom w:val="single" w:sz="4" w:space="0" w:color="auto"/>
            </w:tcBorders>
            <w:vAlign w:val="center"/>
          </w:tcPr>
          <w:p w14:paraId="38F0B30B" w14:textId="77777777" w:rsidR="008A2F4E" w:rsidRPr="008A2F4E" w:rsidRDefault="008A2F4E" w:rsidP="008A2F4E">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Примечание</w:t>
            </w:r>
          </w:p>
        </w:tc>
      </w:tr>
      <w:tr w:rsidR="008A2F4E" w:rsidRPr="008A2F4E" w14:paraId="2D017831" w14:textId="77777777" w:rsidTr="008A2F4E">
        <w:trPr>
          <w:trHeight w:val="240"/>
        </w:trPr>
        <w:tc>
          <w:tcPr>
            <w:tcW w:w="950" w:type="dxa"/>
            <w:vMerge/>
            <w:vAlign w:val="center"/>
          </w:tcPr>
          <w:p w14:paraId="0C40937D" w14:textId="77777777" w:rsidR="008A2F4E" w:rsidRPr="008A2F4E" w:rsidRDefault="008A2F4E" w:rsidP="008A2F4E">
            <w:pPr>
              <w:spacing w:after="0" w:line="240" w:lineRule="auto"/>
              <w:contextualSpacing/>
              <w:jc w:val="center"/>
              <w:rPr>
                <w:rFonts w:ascii="Times New Roman" w:hAnsi="Times New Roman"/>
                <w:sz w:val="24"/>
                <w:szCs w:val="24"/>
                <w:lang w:val="kk-KZ"/>
              </w:rPr>
            </w:pPr>
          </w:p>
        </w:tc>
        <w:tc>
          <w:tcPr>
            <w:tcW w:w="900" w:type="dxa"/>
            <w:tcBorders>
              <w:top w:val="single" w:sz="4" w:space="0" w:color="auto"/>
              <w:right w:val="single" w:sz="4" w:space="0" w:color="auto"/>
            </w:tcBorders>
            <w:vAlign w:val="center"/>
          </w:tcPr>
          <w:p w14:paraId="2466CAA6" w14:textId="4D697941" w:rsidR="008A2F4E" w:rsidRPr="008A2F4E" w:rsidRDefault="008A2F4E" w:rsidP="008A2F4E">
            <w:pPr>
              <w:spacing w:after="0" w:line="240" w:lineRule="auto"/>
              <w:contextualSpacing/>
              <w:jc w:val="center"/>
              <w:rPr>
                <w:rFonts w:ascii="Times New Roman" w:hAnsi="Times New Roman"/>
                <w:color w:val="FF0000"/>
                <w:sz w:val="24"/>
                <w:szCs w:val="24"/>
                <w:highlight w:val="yellow"/>
                <w:lang w:val="kk-KZ"/>
              </w:rPr>
            </w:pPr>
          </w:p>
        </w:tc>
        <w:tc>
          <w:tcPr>
            <w:tcW w:w="942" w:type="dxa"/>
            <w:tcBorders>
              <w:top w:val="single" w:sz="4" w:space="0" w:color="auto"/>
              <w:left w:val="single" w:sz="4" w:space="0" w:color="auto"/>
            </w:tcBorders>
            <w:vAlign w:val="center"/>
          </w:tcPr>
          <w:p w14:paraId="16790A8A" w14:textId="707D412C" w:rsidR="008A2F4E" w:rsidRPr="008A2F4E" w:rsidRDefault="008A2F4E" w:rsidP="008A2F4E">
            <w:pPr>
              <w:spacing w:after="0" w:line="240" w:lineRule="auto"/>
              <w:contextualSpacing/>
              <w:jc w:val="center"/>
              <w:rPr>
                <w:rFonts w:ascii="Times New Roman" w:hAnsi="Times New Roman"/>
                <w:color w:val="FF0000"/>
                <w:sz w:val="24"/>
                <w:szCs w:val="24"/>
                <w:highlight w:val="yellow"/>
                <w:lang w:val="kk-KZ"/>
              </w:rPr>
            </w:pPr>
          </w:p>
        </w:tc>
        <w:tc>
          <w:tcPr>
            <w:tcW w:w="1155" w:type="dxa"/>
            <w:tcBorders>
              <w:top w:val="single" w:sz="4" w:space="0" w:color="auto"/>
              <w:right w:val="single" w:sz="4" w:space="0" w:color="auto"/>
            </w:tcBorders>
            <w:vAlign w:val="center"/>
          </w:tcPr>
          <w:p w14:paraId="3C960781" w14:textId="14D41053" w:rsidR="008A2F4E" w:rsidRPr="008A2F4E" w:rsidRDefault="008A2F4E" w:rsidP="008A2F4E">
            <w:pPr>
              <w:spacing w:after="0" w:line="240" w:lineRule="auto"/>
              <w:contextualSpacing/>
              <w:jc w:val="center"/>
              <w:rPr>
                <w:rFonts w:ascii="Times New Roman" w:hAnsi="Times New Roman"/>
                <w:color w:val="FF0000"/>
                <w:sz w:val="24"/>
                <w:szCs w:val="24"/>
                <w:highlight w:val="yellow"/>
                <w:lang w:val="kk-KZ"/>
              </w:rPr>
            </w:pPr>
          </w:p>
        </w:tc>
        <w:tc>
          <w:tcPr>
            <w:tcW w:w="841" w:type="dxa"/>
            <w:tcBorders>
              <w:top w:val="single" w:sz="4" w:space="0" w:color="auto"/>
              <w:left w:val="single" w:sz="4" w:space="0" w:color="auto"/>
            </w:tcBorders>
            <w:vAlign w:val="center"/>
          </w:tcPr>
          <w:p w14:paraId="62AAC29E" w14:textId="4B4FBE97" w:rsidR="008A2F4E" w:rsidRPr="008A2F4E" w:rsidRDefault="008A2F4E" w:rsidP="008A2F4E">
            <w:pPr>
              <w:spacing w:after="0" w:line="240" w:lineRule="auto"/>
              <w:contextualSpacing/>
              <w:jc w:val="center"/>
              <w:rPr>
                <w:rFonts w:ascii="Times New Roman" w:hAnsi="Times New Roman"/>
                <w:color w:val="FF0000"/>
                <w:sz w:val="24"/>
                <w:szCs w:val="24"/>
                <w:highlight w:val="yellow"/>
                <w:lang w:val="kk-KZ"/>
              </w:rPr>
            </w:pPr>
          </w:p>
        </w:tc>
        <w:tc>
          <w:tcPr>
            <w:tcW w:w="4829" w:type="dxa"/>
            <w:tcBorders>
              <w:top w:val="single" w:sz="4" w:space="0" w:color="auto"/>
            </w:tcBorders>
            <w:vAlign w:val="center"/>
          </w:tcPr>
          <w:p w14:paraId="4BF910AC" w14:textId="0BA445E1" w:rsidR="008A2F4E" w:rsidRPr="008A2F4E" w:rsidRDefault="008A2F4E" w:rsidP="008A2F4E">
            <w:pPr>
              <w:spacing w:after="0" w:line="240" w:lineRule="auto"/>
              <w:contextualSpacing/>
              <w:jc w:val="center"/>
              <w:rPr>
                <w:rFonts w:ascii="Times New Roman" w:hAnsi="Times New Roman"/>
                <w:color w:val="FF0000"/>
                <w:sz w:val="24"/>
                <w:szCs w:val="24"/>
                <w:highlight w:val="yellow"/>
                <w:lang w:val="kk-KZ"/>
              </w:rPr>
            </w:pPr>
          </w:p>
        </w:tc>
      </w:tr>
      <w:tr w:rsidR="008A2F4E" w:rsidRPr="008A2F4E" w14:paraId="3AA5EE24" w14:textId="77777777" w:rsidTr="008A2F4E">
        <w:tc>
          <w:tcPr>
            <w:tcW w:w="950" w:type="dxa"/>
          </w:tcPr>
          <w:p w14:paraId="2C6CC43F"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0</w:t>
            </w:r>
          </w:p>
        </w:tc>
        <w:tc>
          <w:tcPr>
            <w:tcW w:w="900" w:type="dxa"/>
            <w:tcBorders>
              <w:right w:val="single" w:sz="4" w:space="0" w:color="auto"/>
            </w:tcBorders>
          </w:tcPr>
          <w:p w14:paraId="63B1738F"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20</w:t>
            </w:r>
          </w:p>
        </w:tc>
        <w:tc>
          <w:tcPr>
            <w:tcW w:w="942" w:type="dxa"/>
            <w:tcBorders>
              <w:left w:val="single" w:sz="4" w:space="0" w:color="auto"/>
            </w:tcBorders>
          </w:tcPr>
          <w:p w14:paraId="29AB2A83" w14:textId="679A2617" w:rsidR="008A2F4E" w:rsidRPr="008A2F4E" w:rsidRDefault="008A2F4E" w:rsidP="00052E2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w:t>
            </w:r>
          </w:p>
        </w:tc>
        <w:tc>
          <w:tcPr>
            <w:tcW w:w="1155" w:type="dxa"/>
            <w:tcBorders>
              <w:right w:val="single" w:sz="4" w:space="0" w:color="auto"/>
            </w:tcBorders>
          </w:tcPr>
          <w:p w14:paraId="268ABD35"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20</w:t>
            </w:r>
          </w:p>
        </w:tc>
        <w:tc>
          <w:tcPr>
            <w:tcW w:w="841" w:type="dxa"/>
            <w:tcBorders>
              <w:left w:val="single" w:sz="4" w:space="0" w:color="auto"/>
            </w:tcBorders>
          </w:tcPr>
          <w:p w14:paraId="33895706" w14:textId="1FB41C85" w:rsidR="008A2F4E" w:rsidRPr="008A2F4E" w:rsidRDefault="008A2F4E" w:rsidP="00052E2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w:t>
            </w:r>
          </w:p>
        </w:tc>
        <w:tc>
          <w:tcPr>
            <w:tcW w:w="4829" w:type="dxa"/>
          </w:tcPr>
          <w:p w14:paraId="36DC4092" w14:textId="5E8B4A0B"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03105BF0" w14:textId="77777777" w:rsidTr="008A2F4E">
        <w:tc>
          <w:tcPr>
            <w:tcW w:w="950" w:type="dxa"/>
          </w:tcPr>
          <w:p w14:paraId="0AADB166"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5</w:t>
            </w:r>
          </w:p>
        </w:tc>
        <w:tc>
          <w:tcPr>
            <w:tcW w:w="900" w:type="dxa"/>
            <w:tcBorders>
              <w:right w:val="single" w:sz="4" w:space="0" w:color="auto"/>
            </w:tcBorders>
          </w:tcPr>
          <w:p w14:paraId="447B531F"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556</w:t>
            </w:r>
          </w:p>
        </w:tc>
        <w:tc>
          <w:tcPr>
            <w:tcW w:w="942" w:type="dxa"/>
            <w:tcBorders>
              <w:left w:val="single" w:sz="4" w:space="0" w:color="auto"/>
            </w:tcBorders>
          </w:tcPr>
          <w:p w14:paraId="4A30A786"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4797A2A9"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130</w:t>
            </w:r>
          </w:p>
        </w:tc>
        <w:tc>
          <w:tcPr>
            <w:tcW w:w="841" w:type="dxa"/>
            <w:tcBorders>
              <w:left w:val="single" w:sz="4" w:space="0" w:color="auto"/>
            </w:tcBorders>
          </w:tcPr>
          <w:p w14:paraId="1F480536"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28FCBDF6"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Наблюдалось вспучивание покрытия 3-5 мм</w:t>
            </w:r>
          </w:p>
        </w:tc>
      </w:tr>
      <w:tr w:rsidR="008A2F4E" w:rsidRPr="008A2F4E" w14:paraId="7BDD326A" w14:textId="77777777" w:rsidTr="008A2F4E">
        <w:tc>
          <w:tcPr>
            <w:tcW w:w="950" w:type="dxa"/>
          </w:tcPr>
          <w:p w14:paraId="25A3CA4D"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10</w:t>
            </w:r>
          </w:p>
        </w:tc>
        <w:tc>
          <w:tcPr>
            <w:tcW w:w="900" w:type="dxa"/>
            <w:tcBorders>
              <w:right w:val="single" w:sz="4" w:space="0" w:color="auto"/>
            </w:tcBorders>
          </w:tcPr>
          <w:p w14:paraId="1794A3B9"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658</w:t>
            </w:r>
          </w:p>
        </w:tc>
        <w:tc>
          <w:tcPr>
            <w:tcW w:w="942" w:type="dxa"/>
            <w:tcBorders>
              <w:left w:val="single" w:sz="4" w:space="0" w:color="auto"/>
            </w:tcBorders>
          </w:tcPr>
          <w:p w14:paraId="3C59C015"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5A2AB13B"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175</w:t>
            </w:r>
          </w:p>
        </w:tc>
        <w:tc>
          <w:tcPr>
            <w:tcW w:w="841" w:type="dxa"/>
            <w:tcBorders>
              <w:left w:val="single" w:sz="4" w:space="0" w:color="auto"/>
            </w:tcBorders>
          </w:tcPr>
          <w:p w14:paraId="32DE08D7"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0B05E2DF"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Вспучивание достигло 10-15 мм</w:t>
            </w:r>
          </w:p>
        </w:tc>
      </w:tr>
      <w:tr w:rsidR="008A2F4E" w:rsidRPr="008A2F4E" w14:paraId="1A15C62B" w14:textId="77777777" w:rsidTr="008A2F4E">
        <w:tc>
          <w:tcPr>
            <w:tcW w:w="950" w:type="dxa"/>
          </w:tcPr>
          <w:p w14:paraId="6FE40F8E"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15</w:t>
            </w:r>
          </w:p>
        </w:tc>
        <w:tc>
          <w:tcPr>
            <w:tcW w:w="900" w:type="dxa"/>
            <w:tcBorders>
              <w:right w:val="single" w:sz="4" w:space="0" w:color="auto"/>
            </w:tcBorders>
          </w:tcPr>
          <w:p w14:paraId="1B35AEF4"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719</w:t>
            </w:r>
          </w:p>
        </w:tc>
        <w:tc>
          <w:tcPr>
            <w:tcW w:w="942" w:type="dxa"/>
            <w:tcBorders>
              <w:left w:val="single" w:sz="4" w:space="0" w:color="auto"/>
            </w:tcBorders>
          </w:tcPr>
          <w:p w14:paraId="75857D8F"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1D2EDCA0"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230</w:t>
            </w:r>
          </w:p>
        </w:tc>
        <w:tc>
          <w:tcPr>
            <w:tcW w:w="841" w:type="dxa"/>
            <w:tcBorders>
              <w:left w:val="single" w:sz="4" w:space="0" w:color="auto"/>
            </w:tcBorders>
          </w:tcPr>
          <w:p w14:paraId="29D29B67"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0FA07784"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то же</w:t>
            </w:r>
          </w:p>
        </w:tc>
      </w:tr>
      <w:tr w:rsidR="008A2F4E" w:rsidRPr="008A2F4E" w14:paraId="18DFF049" w14:textId="77777777" w:rsidTr="008A2F4E">
        <w:tc>
          <w:tcPr>
            <w:tcW w:w="950" w:type="dxa"/>
          </w:tcPr>
          <w:p w14:paraId="50601079"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20</w:t>
            </w:r>
          </w:p>
        </w:tc>
        <w:tc>
          <w:tcPr>
            <w:tcW w:w="900" w:type="dxa"/>
            <w:tcBorders>
              <w:right w:val="single" w:sz="4" w:space="0" w:color="auto"/>
            </w:tcBorders>
          </w:tcPr>
          <w:p w14:paraId="1064DC49"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761</w:t>
            </w:r>
          </w:p>
        </w:tc>
        <w:tc>
          <w:tcPr>
            <w:tcW w:w="942" w:type="dxa"/>
            <w:tcBorders>
              <w:left w:val="single" w:sz="4" w:space="0" w:color="auto"/>
            </w:tcBorders>
          </w:tcPr>
          <w:p w14:paraId="08638655"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6D252BFD"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255</w:t>
            </w:r>
          </w:p>
        </w:tc>
        <w:tc>
          <w:tcPr>
            <w:tcW w:w="841" w:type="dxa"/>
            <w:tcBorders>
              <w:left w:val="single" w:sz="4" w:space="0" w:color="auto"/>
            </w:tcBorders>
          </w:tcPr>
          <w:p w14:paraId="46158331"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4256D96D"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4E366647" w14:textId="77777777" w:rsidTr="008A2F4E">
        <w:tc>
          <w:tcPr>
            <w:tcW w:w="950" w:type="dxa"/>
          </w:tcPr>
          <w:p w14:paraId="6211D125"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25</w:t>
            </w:r>
          </w:p>
        </w:tc>
        <w:tc>
          <w:tcPr>
            <w:tcW w:w="900" w:type="dxa"/>
            <w:tcBorders>
              <w:right w:val="single" w:sz="4" w:space="0" w:color="auto"/>
            </w:tcBorders>
          </w:tcPr>
          <w:p w14:paraId="60917439"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795</w:t>
            </w:r>
          </w:p>
        </w:tc>
        <w:tc>
          <w:tcPr>
            <w:tcW w:w="942" w:type="dxa"/>
            <w:tcBorders>
              <w:left w:val="single" w:sz="4" w:space="0" w:color="auto"/>
            </w:tcBorders>
          </w:tcPr>
          <w:p w14:paraId="47248B3E"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5FFEAFE0"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275</w:t>
            </w:r>
          </w:p>
        </w:tc>
        <w:tc>
          <w:tcPr>
            <w:tcW w:w="841" w:type="dxa"/>
            <w:tcBorders>
              <w:left w:val="single" w:sz="4" w:space="0" w:color="auto"/>
            </w:tcBorders>
          </w:tcPr>
          <w:p w14:paraId="48AE02DC"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56B08DA2"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7DDCA301" w14:textId="77777777" w:rsidTr="008A2F4E">
        <w:tc>
          <w:tcPr>
            <w:tcW w:w="950" w:type="dxa"/>
          </w:tcPr>
          <w:p w14:paraId="17FE9740"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30</w:t>
            </w:r>
          </w:p>
        </w:tc>
        <w:tc>
          <w:tcPr>
            <w:tcW w:w="900" w:type="dxa"/>
            <w:tcBorders>
              <w:right w:val="single" w:sz="4" w:space="0" w:color="auto"/>
            </w:tcBorders>
          </w:tcPr>
          <w:p w14:paraId="1CFD237B"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822</w:t>
            </w:r>
          </w:p>
        </w:tc>
        <w:tc>
          <w:tcPr>
            <w:tcW w:w="942" w:type="dxa"/>
            <w:tcBorders>
              <w:left w:val="single" w:sz="4" w:space="0" w:color="auto"/>
            </w:tcBorders>
          </w:tcPr>
          <w:p w14:paraId="3646E61F"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58F71531"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300</w:t>
            </w:r>
          </w:p>
        </w:tc>
        <w:tc>
          <w:tcPr>
            <w:tcW w:w="841" w:type="dxa"/>
            <w:tcBorders>
              <w:left w:val="single" w:sz="4" w:space="0" w:color="auto"/>
            </w:tcBorders>
          </w:tcPr>
          <w:p w14:paraId="19F4E227"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6294B47A"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0AE72813" w14:textId="77777777" w:rsidTr="008A2F4E">
        <w:tc>
          <w:tcPr>
            <w:tcW w:w="950" w:type="dxa"/>
          </w:tcPr>
          <w:p w14:paraId="146652C7"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35</w:t>
            </w:r>
          </w:p>
        </w:tc>
        <w:tc>
          <w:tcPr>
            <w:tcW w:w="900" w:type="dxa"/>
            <w:tcBorders>
              <w:right w:val="single" w:sz="4" w:space="0" w:color="auto"/>
            </w:tcBorders>
          </w:tcPr>
          <w:p w14:paraId="3482680C"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845</w:t>
            </w:r>
          </w:p>
        </w:tc>
        <w:tc>
          <w:tcPr>
            <w:tcW w:w="942" w:type="dxa"/>
            <w:tcBorders>
              <w:left w:val="single" w:sz="4" w:space="0" w:color="auto"/>
            </w:tcBorders>
          </w:tcPr>
          <w:p w14:paraId="09DE6057"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3322A420"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320</w:t>
            </w:r>
          </w:p>
        </w:tc>
        <w:tc>
          <w:tcPr>
            <w:tcW w:w="841" w:type="dxa"/>
            <w:tcBorders>
              <w:left w:val="single" w:sz="4" w:space="0" w:color="auto"/>
            </w:tcBorders>
          </w:tcPr>
          <w:p w14:paraId="52FF3425"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23804516"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5D435607" w14:textId="77777777" w:rsidTr="008A2F4E">
        <w:tc>
          <w:tcPr>
            <w:tcW w:w="950" w:type="dxa"/>
          </w:tcPr>
          <w:p w14:paraId="60F91487"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40</w:t>
            </w:r>
          </w:p>
        </w:tc>
        <w:tc>
          <w:tcPr>
            <w:tcW w:w="900" w:type="dxa"/>
            <w:tcBorders>
              <w:right w:val="single" w:sz="4" w:space="0" w:color="auto"/>
            </w:tcBorders>
          </w:tcPr>
          <w:p w14:paraId="4E955EA7"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865</w:t>
            </w:r>
          </w:p>
        </w:tc>
        <w:tc>
          <w:tcPr>
            <w:tcW w:w="942" w:type="dxa"/>
            <w:tcBorders>
              <w:left w:val="single" w:sz="4" w:space="0" w:color="auto"/>
            </w:tcBorders>
          </w:tcPr>
          <w:p w14:paraId="535CFDD1"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318209E7"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350</w:t>
            </w:r>
          </w:p>
        </w:tc>
        <w:tc>
          <w:tcPr>
            <w:tcW w:w="841" w:type="dxa"/>
            <w:tcBorders>
              <w:left w:val="single" w:sz="4" w:space="0" w:color="auto"/>
            </w:tcBorders>
          </w:tcPr>
          <w:p w14:paraId="64C2A7A0"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1AA5949F"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679F48B4" w14:textId="77777777" w:rsidTr="008A2F4E">
        <w:tc>
          <w:tcPr>
            <w:tcW w:w="950" w:type="dxa"/>
          </w:tcPr>
          <w:p w14:paraId="7B482235"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45</w:t>
            </w:r>
          </w:p>
        </w:tc>
        <w:tc>
          <w:tcPr>
            <w:tcW w:w="900" w:type="dxa"/>
            <w:tcBorders>
              <w:right w:val="single" w:sz="4" w:space="0" w:color="auto"/>
            </w:tcBorders>
          </w:tcPr>
          <w:p w14:paraId="19553907"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880</w:t>
            </w:r>
          </w:p>
        </w:tc>
        <w:tc>
          <w:tcPr>
            <w:tcW w:w="942" w:type="dxa"/>
            <w:tcBorders>
              <w:left w:val="single" w:sz="4" w:space="0" w:color="auto"/>
            </w:tcBorders>
          </w:tcPr>
          <w:p w14:paraId="75797910"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50264B81"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440</w:t>
            </w:r>
          </w:p>
        </w:tc>
        <w:tc>
          <w:tcPr>
            <w:tcW w:w="841" w:type="dxa"/>
            <w:tcBorders>
              <w:left w:val="single" w:sz="4" w:space="0" w:color="auto"/>
            </w:tcBorders>
          </w:tcPr>
          <w:p w14:paraId="682B74E5"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663057A5"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589E7334" w14:textId="77777777" w:rsidTr="008A2F4E">
        <w:tc>
          <w:tcPr>
            <w:tcW w:w="950" w:type="dxa"/>
          </w:tcPr>
          <w:p w14:paraId="64B51394" w14:textId="77777777" w:rsidR="008A2F4E" w:rsidRPr="008A2F4E" w:rsidRDefault="008A2F4E" w:rsidP="00052E2D">
            <w:pPr>
              <w:spacing w:after="0" w:line="240" w:lineRule="auto"/>
              <w:contextualSpacing/>
              <w:jc w:val="center"/>
              <w:rPr>
                <w:rFonts w:ascii="Times New Roman" w:hAnsi="Times New Roman"/>
                <w:sz w:val="24"/>
                <w:szCs w:val="24"/>
                <w:vertAlign w:val="superscript"/>
                <w:lang w:val="kk-KZ"/>
              </w:rPr>
            </w:pPr>
            <w:r w:rsidRPr="008A2F4E">
              <w:rPr>
                <w:rFonts w:ascii="Times New Roman" w:hAnsi="Times New Roman"/>
                <w:sz w:val="24"/>
                <w:szCs w:val="24"/>
                <w:lang w:val="kk-KZ"/>
              </w:rPr>
              <w:t>47</w:t>
            </w:r>
            <w:r w:rsidRPr="008A2F4E">
              <w:rPr>
                <w:rFonts w:ascii="Times New Roman" w:hAnsi="Times New Roman"/>
                <w:sz w:val="24"/>
                <w:szCs w:val="24"/>
                <w:vertAlign w:val="superscript"/>
                <w:lang w:val="kk-KZ"/>
              </w:rPr>
              <w:t>*</w:t>
            </w:r>
          </w:p>
        </w:tc>
        <w:tc>
          <w:tcPr>
            <w:tcW w:w="900" w:type="dxa"/>
            <w:tcBorders>
              <w:right w:val="single" w:sz="4" w:space="0" w:color="auto"/>
            </w:tcBorders>
          </w:tcPr>
          <w:p w14:paraId="11BD0E14"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885</w:t>
            </w:r>
          </w:p>
        </w:tc>
        <w:tc>
          <w:tcPr>
            <w:tcW w:w="942" w:type="dxa"/>
            <w:tcBorders>
              <w:left w:val="single" w:sz="4" w:space="0" w:color="auto"/>
            </w:tcBorders>
          </w:tcPr>
          <w:p w14:paraId="1CD1CBAB"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377F0DA7"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505</w:t>
            </w:r>
          </w:p>
        </w:tc>
        <w:tc>
          <w:tcPr>
            <w:tcW w:w="841" w:type="dxa"/>
            <w:tcBorders>
              <w:left w:val="single" w:sz="4" w:space="0" w:color="auto"/>
            </w:tcBorders>
          </w:tcPr>
          <w:p w14:paraId="203B91CB"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29" w:type="dxa"/>
          </w:tcPr>
          <w:p w14:paraId="2854CF39"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3C221884" w14:textId="77777777" w:rsidTr="008A2F4E">
        <w:tc>
          <w:tcPr>
            <w:tcW w:w="9617" w:type="dxa"/>
            <w:gridSpan w:val="6"/>
          </w:tcPr>
          <w:p w14:paraId="15B782D0" w14:textId="2AC31F37" w:rsidR="008A2F4E" w:rsidRPr="008A2F4E" w:rsidRDefault="008A2F4E" w:rsidP="008A2F4E">
            <w:pPr>
              <w:spacing w:after="0" w:line="240" w:lineRule="auto"/>
              <w:ind w:firstLine="709"/>
              <w:contextualSpacing/>
              <w:jc w:val="both"/>
              <w:rPr>
                <w:rFonts w:ascii="Times New Roman" w:hAnsi="Times New Roman"/>
                <w:sz w:val="24"/>
                <w:szCs w:val="24"/>
                <w:lang w:val="kk-KZ"/>
              </w:rPr>
            </w:pPr>
            <w:r w:rsidRPr="00F33E43">
              <w:rPr>
                <w:rFonts w:ascii="Times New Roman" w:hAnsi="Times New Roman"/>
                <w:sz w:val="24"/>
                <w:szCs w:val="24"/>
                <w:lang w:val="kk-KZ"/>
              </w:rPr>
              <w:t>* – на 47 минуте температура на небогреваемой стороне образца достигла 505°С</w:t>
            </w:r>
          </w:p>
        </w:tc>
      </w:tr>
    </w:tbl>
    <w:p w14:paraId="424BEFAB" w14:textId="77777777" w:rsidR="00792045" w:rsidRDefault="00792045" w:rsidP="00944A29">
      <w:pPr>
        <w:spacing w:after="0" w:line="240" w:lineRule="auto"/>
        <w:ind w:firstLine="709"/>
        <w:jc w:val="both"/>
        <w:rPr>
          <w:rFonts w:ascii="Times New Roman" w:hAnsi="Times New Roman"/>
          <w:sz w:val="28"/>
          <w:szCs w:val="28"/>
          <w:lang w:val="kk-KZ"/>
        </w:rPr>
      </w:pPr>
      <w:r w:rsidRPr="00F33E43">
        <w:rPr>
          <w:rFonts w:ascii="Times New Roman" w:hAnsi="Times New Roman"/>
          <w:i/>
          <w:sz w:val="28"/>
          <w:szCs w:val="28"/>
          <w:lang w:val="kk-KZ"/>
        </w:rPr>
        <w:lastRenderedPageBreak/>
        <w:t>Построим матрицу планирования</w:t>
      </w:r>
      <w:r w:rsidRPr="00895717">
        <w:rPr>
          <w:rFonts w:ascii="Times New Roman" w:hAnsi="Times New Roman"/>
          <w:b/>
          <w:sz w:val="28"/>
          <w:szCs w:val="28"/>
          <w:lang w:val="kk-KZ"/>
        </w:rPr>
        <w:t>.</w:t>
      </w:r>
      <w:r>
        <w:rPr>
          <w:rFonts w:ascii="Times New Roman" w:hAnsi="Times New Roman"/>
          <w:sz w:val="28"/>
          <w:szCs w:val="28"/>
          <w:lang w:val="kk-KZ"/>
        </w:rPr>
        <w:t xml:space="preserve"> В нашей задаче 2 регрессора: Х1-температура в печи и Х2- температура на необогреваемом образце. </w:t>
      </w:r>
    </w:p>
    <w:p w14:paraId="763648C3" w14:textId="77777777" w:rsidR="00792045" w:rsidRDefault="00792045" w:rsidP="00944A29">
      <w:pPr>
        <w:spacing w:after="0" w:line="240" w:lineRule="auto"/>
        <w:ind w:firstLine="709"/>
        <w:jc w:val="both"/>
        <w:rPr>
          <w:rFonts w:ascii="Times New Roman" w:hAnsi="Times New Roman"/>
          <w:sz w:val="28"/>
          <w:szCs w:val="28"/>
          <w:lang w:val="kk-KZ"/>
        </w:rPr>
      </w:pPr>
    </w:p>
    <w:p w14:paraId="1B925249" w14:textId="77777777" w:rsidR="00792045" w:rsidRDefault="00792045" w:rsidP="00F33E43">
      <w:pPr>
        <w:spacing w:after="0" w:line="240" w:lineRule="auto"/>
        <w:jc w:val="center"/>
        <w:rPr>
          <w:rFonts w:ascii="Times New Roman" w:hAnsi="Times New Roman"/>
          <w:sz w:val="28"/>
          <w:szCs w:val="28"/>
          <w:lang w:val="kk-KZ"/>
        </w:rPr>
      </w:pPr>
      <w:r w:rsidRPr="00927F40">
        <w:rPr>
          <w:rFonts w:ascii="Times New Roman" w:hAnsi="Times New Roman"/>
          <w:noProof/>
          <w:sz w:val="28"/>
          <w:szCs w:val="28"/>
        </w:rPr>
        <w:drawing>
          <wp:inline distT="0" distB="0" distL="0" distR="0" wp14:anchorId="2FE84A27" wp14:editId="7D718B16">
            <wp:extent cx="3305175" cy="990600"/>
            <wp:effectExtent l="0" t="0" r="9525" b="0"/>
            <wp:docPr id="16397" name="Рисунок 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305175" cy="990600"/>
                    </a:xfrm>
                    <a:prstGeom prst="rect">
                      <a:avLst/>
                    </a:prstGeom>
                  </pic:spPr>
                </pic:pic>
              </a:graphicData>
            </a:graphic>
          </wp:inline>
        </w:drawing>
      </w:r>
    </w:p>
    <w:p w14:paraId="588C2AB8" w14:textId="77777777" w:rsidR="00F33E43" w:rsidRDefault="00F33E43" w:rsidP="00944A29">
      <w:pPr>
        <w:spacing w:after="0" w:line="240" w:lineRule="auto"/>
        <w:ind w:firstLine="709"/>
        <w:jc w:val="both"/>
        <w:rPr>
          <w:rFonts w:ascii="Times New Roman" w:hAnsi="Times New Roman"/>
          <w:sz w:val="28"/>
          <w:szCs w:val="28"/>
          <w:lang w:val="kk-KZ"/>
        </w:rPr>
      </w:pPr>
    </w:p>
    <w:p w14:paraId="4F7320CA" w14:textId="77777777" w:rsidR="00792045" w:rsidRPr="00927F40" w:rsidRDefault="00792045" w:rsidP="00944A29">
      <w:pPr>
        <w:spacing w:after="0" w:line="240" w:lineRule="auto"/>
        <w:ind w:firstLine="709"/>
        <w:jc w:val="both"/>
        <w:rPr>
          <w:rFonts w:ascii="Times New Roman" w:hAnsi="Times New Roman"/>
          <w:sz w:val="28"/>
          <w:szCs w:val="28"/>
          <w:lang w:val="kk-KZ"/>
        </w:rPr>
      </w:pPr>
      <w:r w:rsidRPr="00927F40">
        <w:rPr>
          <w:rFonts w:ascii="Times New Roman" w:hAnsi="Times New Roman"/>
          <w:sz w:val="28"/>
          <w:szCs w:val="28"/>
          <w:lang w:val="kk-KZ"/>
        </w:rPr>
        <w:t>Вычисленные коэффициенты матрицы показывают плотность связи между факторами. Чем больше их абсолютная величина, тем ближе соответствующий фактор к результату.</w:t>
      </w:r>
    </w:p>
    <w:p w14:paraId="0EBDD4A8" w14:textId="77777777" w:rsidR="00792045" w:rsidRPr="00927F40" w:rsidRDefault="00792045" w:rsidP="00944A29">
      <w:pPr>
        <w:spacing w:after="0" w:line="240" w:lineRule="auto"/>
        <w:ind w:firstLine="709"/>
        <w:jc w:val="both"/>
        <w:rPr>
          <w:rFonts w:ascii="Times New Roman" w:hAnsi="Times New Roman"/>
          <w:sz w:val="28"/>
          <w:szCs w:val="28"/>
          <w:lang w:val="kk-KZ"/>
        </w:rPr>
      </w:pPr>
      <w:r w:rsidRPr="00927F40">
        <w:rPr>
          <w:rFonts w:ascii="Times New Roman" w:hAnsi="Times New Roman"/>
          <w:sz w:val="28"/>
          <w:szCs w:val="28"/>
          <w:lang w:val="kk-KZ"/>
        </w:rPr>
        <w:t>Анализ матрицы планирования состоит из двух этапов:</w:t>
      </w:r>
    </w:p>
    <w:p w14:paraId="2393DA65" w14:textId="443EA0DE" w:rsidR="00792045" w:rsidRPr="00927F40" w:rsidRDefault="00792045" w:rsidP="00944A29">
      <w:pPr>
        <w:spacing w:after="0" w:line="240" w:lineRule="auto"/>
        <w:ind w:firstLine="709"/>
        <w:jc w:val="both"/>
        <w:rPr>
          <w:rFonts w:ascii="Times New Roman" w:hAnsi="Times New Roman"/>
          <w:sz w:val="28"/>
          <w:szCs w:val="28"/>
          <w:lang w:val="kk-KZ"/>
        </w:rPr>
      </w:pPr>
      <w:r w:rsidRPr="00927F40">
        <w:rPr>
          <w:rFonts w:ascii="Times New Roman" w:hAnsi="Times New Roman"/>
          <w:sz w:val="28"/>
          <w:szCs w:val="28"/>
          <w:lang w:val="kk-KZ"/>
        </w:rPr>
        <w:t>1.</w:t>
      </w:r>
      <w:r>
        <w:rPr>
          <w:rFonts w:ascii="Times New Roman" w:hAnsi="Times New Roman"/>
          <w:sz w:val="28"/>
          <w:szCs w:val="28"/>
          <w:lang w:val="kk-KZ"/>
        </w:rPr>
        <w:t xml:space="preserve"> Если в </w:t>
      </w:r>
      <w:r w:rsidRPr="00927F40">
        <w:rPr>
          <w:rFonts w:ascii="Times New Roman" w:hAnsi="Times New Roman"/>
          <w:sz w:val="28"/>
          <w:szCs w:val="28"/>
          <w:lang w:val="kk-KZ"/>
        </w:rPr>
        <w:t>первом столбце матрицы</w:t>
      </w:r>
      <w:r>
        <w:rPr>
          <w:rFonts w:ascii="Times New Roman" w:hAnsi="Times New Roman"/>
          <w:sz w:val="28"/>
          <w:szCs w:val="28"/>
          <w:lang w:val="kk-KZ"/>
        </w:rPr>
        <w:t xml:space="preserve"> имеются элементы для которых выполняется условие </w:t>
      </w:r>
      <m:oMath>
        <m:d>
          <m:dPr>
            <m:begChr m:val="|"/>
            <m:endChr m:val="|"/>
            <m:ctrlPr>
              <w:rPr>
                <w:rFonts w:ascii="Cambria Math" w:hAnsi="Cambria Math"/>
                <w:i/>
                <w:sz w:val="28"/>
                <w:szCs w:val="28"/>
                <w:lang w:val="kk-KZ"/>
              </w:rPr>
            </m:ctrlPr>
          </m:dPr>
          <m:e>
            <m:r>
              <w:rPr>
                <w:rFonts w:ascii="Cambria Math" w:hAnsi="Cambria Math"/>
                <w:sz w:val="28"/>
                <w:szCs w:val="28"/>
                <w:lang w:val="en-US"/>
              </w:rPr>
              <m:t>r</m:t>
            </m:r>
          </m:e>
        </m:d>
      </m:oMath>
      <w:r w:rsidRPr="00927F40">
        <w:rPr>
          <w:rFonts w:ascii="Times New Roman" w:hAnsi="Times New Roman"/>
          <w:sz w:val="28"/>
          <w:szCs w:val="28"/>
          <w:lang w:val="kk-KZ"/>
        </w:rPr>
        <w:t xml:space="preserve"> &lt; 0,5, соответствующие этому факторы исключаются из модели. </w:t>
      </w:r>
      <w:r>
        <w:rPr>
          <w:rFonts w:ascii="Times New Roman" w:hAnsi="Times New Roman"/>
          <w:sz w:val="28"/>
          <w:szCs w:val="28"/>
          <w:lang w:val="kk-KZ"/>
        </w:rPr>
        <w:t>У нас таких элементов нет</w:t>
      </w:r>
      <w:r w:rsidRPr="00927F40">
        <w:rPr>
          <w:rFonts w:ascii="Times New Roman" w:hAnsi="Times New Roman"/>
          <w:sz w:val="28"/>
          <w:szCs w:val="28"/>
          <w:lang w:val="kk-KZ"/>
        </w:rPr>
        <w:t>.</w:t>
      </w:r>
    </w:p>
    <w:p w14:paraId="7A2E125B" w14:textId="77777777" w:rsidR="00792045" w:rsidRPr="004043E0" w:rsidRDefault="00792045" w:rsidP="00944A29">
      <w:pPr>
        <w:spacing w:after="0" w:line="240" w:lineRule="auto"/>
        <w:ind w:firstLine="709"/>
        <w:jc w:val="both"/>
        <w:rPr>
          <w:rFonts w:ascii="Times New Roman" w:hAnsi="Times New Roman"/>
          <w:sz w:val="28"/>
          <w:szCs w:val="28"/>
          <w:lang w:val="kk-KZ"/>
        </w:rPr>
      </w:pPr>
      <w:r w:rsidRPr="00927F40">
        <w:rPr>
          <w:rFonts w:ascii="Times New Roman" w:hAnsi="Times New Roman"/>
          <w:sz w:val="28"/>
          <w:szCs w:val="28"/>
          <w:lang w:val="kk-KZ"/>
        </w:rPr>
        <w:t>2.</w:t>
      </w:r>
      <w:r>
        <w:rPr>
          <w:rFonts w:ascii="Times New Roman" w:hAnsi="Times New Roman"/>
          <w:sz w:val="28"/>
          <w:szCs w:val="28"/>
          <w:lang w:val="kk-KZ"/>
        </w:rPr>
        <w:t xml:space="preserve"> П</w:t>
      </w:r>
      <w:r w:rsidRPr="00927F40">
        <w:rPr>
          <w:rFonts w:ascii="Times New Roman" w:hAnsi="Times New Roman"/>
          <w:sz w:val="28"/>
          <w:szCs w:val="28"/>
          <w:lang w:val="kk-KZ"/>
        </w:rPr>
        <w:t xml:space="preserve">ри анализе тесной взаимосвязи коэффициентов, взвешенных в матрице факторов (rXiXj), необходимо оценить их независимость друг от друга. Это </w:t>
      </w:r>
      <w:r w:rsidRPr="004043E0">
        <w:rPr>
          <w:rFonts w:ascii="Times New Roman" w:hAnsi="Times New Roman"/>
          <w:sz w:val="28"/>
          <w:szCs w:val="28"/>
          <w:lang w:val="kk-KZ"/>
        </w:rPr>
        <w:t>необходимое условие регрессионного анализа.</w:t>
      </w:r>
    </w:p>
    <w:p w14:paraId="548319B4" w14:textId="77777777" w:rsidR="00792045" w:rsidRPr="000E42CB" w:rsidRDefault="00792045" w:rsidP="00944A29">
      <w:pPr>
        <w:spacing w:after="0" w:line="240" w:lineRule="auto"/>
        <w:ind w:firstLine="709"/>
        <w:jc w:val="both"/>
        <w:rPr>
          <w:rFonts w:ascii="Times New Roman" w:hAnsi="Times New Roman"/>
          <w:sz w:val="28"/>
          <w:szCs w:val="28"/>
          <w:lang w:val="kk-KZ"/>
        </w:rPr>
      </w:pPr>
      <w:r w:rsidRPr="004043E0">
        <w:rPr>
          <w:rFonts w:ascii="Times New Roman" w:hAnsi="Times New Roman"/>
          <w:sz w:val="28"/>
          <w:szCs w:val="28"/>
          <w:lang w:val="kk-KZ"/>
        </w:rPr>
        <w:t>П</w:t>
      </w:r>
      <w:r w:rsidRPr="004043E0">
        <w:rPr>
          <w:rFonts w:ascii="Times New Roman" w:hAnsi="Times New Roman"/>
          <w:sz w:val="28"/>
          <w:szCs w:val="28"/>
        </w:rPr>
        <w:t>оказатели адекватности регрессионной модели</w:t>
      </w:r>
      <w:r>
        <w:rPr>
          <w:rFonts w:ascii="Times New Roman" w:hAnsi="Times New Roman"/>
          <w:sz w:val="28"/>
          <w:szCs w:val="28"/>
          <w:lang w:val="kk-KZ"/>
        </w:rPr>
        <w:t>:</w:t>
      </w:r>
    </w:p>
    <w:p w14:paraId="447DF6EA" w14:textId="621010D2" w:rsidR="00792045" w:rsidRPr="004043E0" w:rsidRDefault="00F33E43" w:rsidP="00944A29">
      <w:pPr>
        <w:spacing w:after="0" w:line="240" w:lineRule="auto"/>
        <w:ind w:firstLine="709"/>
        <w:jc w:val="both"/>
        <w:rPr>
          <w:rFonts w:ascii="Times New Roman" w:hAnsi="Times New Roman"/>
          <w:sz w:val="28"/>
          <w:szCs w:val="28"/>
        </w:rPr>
      </w:pPr>
      <w:r>
        <w:rPr>
          <w:rFonts w:ascii="Times New Roman" w:hAnsi="Times New Roman"/>
          <w:sz w:val="28"/>
          <w:szCs w:val="28"/>
        </w:rPr>
        <w:t>–</w:t>
      </w:r>
      <w:r w:rsidR="00792045" w:rsidRPr="004043E0">
        <w:rPr>
          <w:rFonts w:ascii="Times New Roman" w:hAnsi="Times New Roman"/>
          <w:sz w:val="28"/>
          <w:szCs w:val="28"/>
        </w:rPr>
        <w:t xml:space="preserve"> </w:t>
      </w:r>
      <w:r w:rsidRPr="004043E0">
        <w:rPr>
          <w:rFonts w:ascii="Times New Roman" w:hAnsi="Times New Roman"/>
          <w:sz w:val="28"/>
          <w:szCs w:val="28"/>
        </w:rPr>
        <w:t>к</w:t>
      </w:r>
      <w:r w:rsidR="00792045" w:rsidRPr="004043E0">
        <w:rPr>
          <w:rFonts w:ascii="Times New Roman" w:hAnsi="Times New Roman"/>
          <w:sz w:val="28"/>
          <w:szCs w:val="28"/>
        </w:rPr>
        <w:t>оэффициент множественной корреляции (R)</w:t>
      </w:r>
      <w:r>
        <w:rPr>
          <w:rFonts w:ascii="Times New Roman" w:hAnsi="Times New Roman"/>
          <w:sz w:val="28"/>
          <w:szCs w:val="28"/>
        </w:rPr>
        <w:t>;</w:t>
      </w:r>
    </w:p>
    <w:p w14:paraId="2F7657C2" w14:textId="1D622521" w:rsidR="00792045" w:rsidRDefault="00F33E43" w:rsidP="00944A29">
      <w:pPr>
        <w:spacing w:after="0" w:line="240" w:lineRule="auto"/>
        <w:ind w:firstLine="709"/>
        <w:jc w:val="both"/>
        <w:rPr>
          <w:rFonts w:ascii="Times New Roman" w:hAnsi="Times New Roman"/>
          <w:sz w:val="28"/>
          <w:szCs w:val="28"/>
        </w:rPr>
      </w:pPr>
      <w:r>
        <w:rPr>
          <w:rFonts w:ascii="Times New Roman" w:hAnsi="Times New Roman"/>
          <w:sz w:val="28"/>
          <w:szCs w:val="28"/>
        </w:rPr>
        <w:t>–</w:t>
      </w:r>
      <w:r w:rsidR="00792045" w:rsidRPr="004043E0">
        <w:rPr>
          <w:rFonts w:ascii="Times New Roman" w:hAnsi="Times New Roman"/>
          <w:sz w:val="28"/>
          <w:szCs w:val="28"/>
        </w:rPr>
        <w:t xml:space="preserve"> </w:t>
      </w:r>
      <w:r w:rsidRPr="004043E0">
        <w:rPr>
          <w:rFonts w:ascii="Times New Roman" w:hAnsi="Times New Roman"/>
          <w:sz w:val="28"/>
          <w:szCs w:val="28"/>
        </w:rPr>
        <w:t>к</w:t>
      </w:r>
      <w:r w:rsidR="00792045" w:rsidRPr="004043E0">
        <w:rPr>
          <w:rFonts w:ascii="Times New Roman" w:hAnsi="Times New Roman"/>
          <w:sz w:val="28"/>
          <w:szCs w:val="28"/>
        </w:rPr>
        <w:t>оэффициент множественной детерминации R2</w:t>
      </w:r>
      <w:r>
        <w:rPr>
          <w:rFonts w:ascii="Times New Roman" w:hAnsi="Times New Roman"/>
          <w:sz w:val="28"/>
          <w:szCs w:val="28"/>
        </w:rPr>
        <w:t>.</w:t>
      </w:r>
    </w:p>
    <w:p w14:paraId="6A1184C4" w14:textId="77777777" w:rsidR="00792045" w:rsidRDefault="00792045" w:rsidP="00944A29">
      <w:pPr>
        <w:spacing w:after="0" w:line="240" w:lineRule="auto"/>
        <w:ind w:firstLine="709"/>
        <w:jc w:val="both"/>
        <w:rPr>
          <w:rFonts w:ascii="Times New Roman" w:hAnsi="Times New Roman"/>
          <w:sz w:val="28"/>
          <w:szCs w:val="28"/>
        </w:rPr>
      </w:pPr>
      <w:r w:rsidRPr="000E42CB">
        <w:rPr>
          <w:rFonts w:ascii="Times New Roman" w:hAnsi="Times New Roman"/>
          <w:sz w:val="28"/>
          <w:szCs w:val="28"/>
        </w:rPr>
        <w:t>Коэффициент множественной корреляции – это мера линейной связи зависимой переменной с множеством независимых переменных, включенных в модель. На практике коэффициент множественной корреляции можно определить как коэффициент парной корреляции между теоретическими и эмпирическими значениями результативного признака.</w:t>
      </w:r>
    </w:p>
    <w:p w14:paraId="5937187C" w14:textId="77777777" w:rsidR="00F33E43" w:rsidRPr="000E42CB" w:rsidRDefault="00F33E43" w:rsidP="00944A29">
      <w:pPr>
        <w:spacing w:after="0" w:line="240" w:lineRule="auto"/>
        <w:ind w:firstLine="709"/>
        <w:jc w:val="both"/>
        <w:rPr>
          <w:rFonts w:ascii="Times New Roman" w:hAnsi="Times New Roman"/>
          <w:sz w:val="28"/>
          <w:szCs w:val="28"/>
        </w:rPr>
      </w:pPr>
    </w:p>
    <w:p w14:paraId="3D1F447F" w14:textId="77777777" w:rsidR="00792045" w:rsidRDefault="00792045" w:rsidP="00F33E43">
      <w:pPr>
        <w:spacing w:after="0" w:line="240" w:lineRule="auto"/>
        <w:jc w:val="center"/>
        <w:rPr>
          <w:rFonts w:ascii="Times New Roman" w:hAnsi="Times New Roman"/>
          <w:sz w:val="28"/>
          <w:szCs w:val="28"/>
          <w:lang w:val="kk-KZ"/>
        </w:rPr>
      </w:pPr>
      <w:r w:rsidRPr="004043E0">
        <w:rPr>
          <w:rFonts w:ascii="Times New Roman" w:hAnsi="Times New Roman"/>
          <w:noProof/>
          <w:sz w:val="28"/>
          <w:szCs w:val="28"/>
        </w:rPr>
        <w:drawing>
          <wp:inline distT="0" distB="0" distL="0" distR="0" wp14:anchorId="07F1D1CB" wp14:editId="630A0387">
            <wp:extent cx="2755900" cy="1173356"/>
            <wp:effectExtent l="0" t="0" r="6350" b="8255"/>
            <wp:docPr id="16398" name="Рисунок 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781202" cy="1184129"/>
                    </a:xfrm>
                    <a:prstGeom prst="rect">
                      <a:avLst/>
                    </a:prstGeom>
                  </pic:spPr>
                </pic:pic>
              </a:graphicData>
            </a:graphic>
          </wp:inline>
        </w:drawing>
      </w:r>
    </w:p>
    <w:p w14:paraId="31B34169" w14:textId="77777777" w:rsidR="00F33E43" w:rsidRDefault="00F33E43" w:rsidP="00944A29">
      <w:pPr>
        <w:spacing w:after="0" w:line="240" w:lineRule="auto"/>
        <w:ind w:firstLine="709"/>
        <w:jc w:val="both"/>
        <w:rPr>
          <w:rFonts w:ascii="Times New Roman" w:hAnsi="Times New Roman"/>
          <w:sz w:val="28"/>
          <w:szCs w:val="28"/>
          <w:lang w:val="kk-KZ"/>
        </w:rPr>
      </w:pPr>
    </w:p>
    <w:p w14:paraId="73938830" w14:textId="77777777" w:rsidR="00792045" w:rsidRPr="005A3F76" w:rsidRDefault="00792045" w:rsidP="00944A29">
      <w:pPr>
        <w:spacing w:after="0" w:line="240" w:lineRule="auto"/>
        <w:ind w:firstLine="709"/>
        <w:jc w:val="both"/>
        <w:rPr>
          <w:rFonts w:ascii="Times New Roman" w:hAnsi="Times New Roman"/>
          <w:sz w:val="28"/>
          <w:szCs w:val="28"/>
          <w:lang w:val="kk-KZ"/>
        </w:rPr>
      </w:pPr>
      <w:r w:rsidRPr="005A3F76">
        <w:rPr>
          <w:rFonts w:ascii="Times New Roman" w:hAnsi="Times New Roman"/>
          <w:sz w:val="28"/>
          <w:szCs w:val="28"/>
          <w:lang w:val="kk-KZ"/>
        </w:rPr>
        <w:t>Вычисляем параметры, проверяющие уравнение регрессии на адекватность:</w:t>
      </w:r>
    </w:p>
    <w:p w14:paraId="7DDC8149" w14:textId="3E08138A" w:rsidR="00792045" w:rsidRPr="005A3F76" w:rsidRDefault="00F33E43" w:rsidP="00944A2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792045" w:rsidRPr="005A3F76">
        <w:rPr>
          <w:rFonts w:ascii="Times New Roman" w:hAnsi="Times New Roman"/>
          <w:sz w:val="28"/>
          <w:szCs w:val="28"/>
          <w:lang w:val="kk-KZ"/>
        </w:rPr>
        <w:t xml:space="preserve"> R </w:t>
      </w:r>
      <w:r w:rsidR="00792045">
        <w:rPr>
          <w:rFonts w:ascii="Times New Roman" w:hAnsi="Times New Roman"/>
          <w:sz w:val="28"/>
          <w:szCs w:val="28"/>
          <w:lang w:val="kk-KZ"/>
        </w:rPr>
        <w:t>множественный</w:t>
      </w:r>
      <w:r w:rsidR="008A4ED0">
        <w:rPr>
          <w:rFonts w:ascii="Times New Roman" w:hAnsi="Times New Roman"/>
          <w:sz w:val="28"/>
          <w:szCs w:val="28"/>
          <w:lang w:val="kk-KZ"/>
        </w:rPr>
        <w:t xml:space="preserve"> </w:t>
      </w:r>
      <w:r w:rsidR="00792045">
        <w:rPr>
          <w:rFonts w:ascii="Times New Roman" w:hAnsi="Times New Roman"/>
          <w:sz w:val="28"/>
          <w:szCs w:val="28"/>
          <w:lang w:val="kk-KZ"/>
        </w:rPr>
        <w:t>- индекс</w:t>
      </w:r>
      <w:r w:rsidR="00792045" w:rsidRPr="005A3F76">
        <w:rPr>
          <w:rFonts w:ascii="Times New Roman" w:hAnsi="Times New Roman"/>
          <w:sz w:val="28"/>
          <w:szCs w:val="28"/>
          <w:lang w:val="kk-KZ"/>
        </w:rPr>
        <w:t xml:space="preserve"> корреляции множественной регрессии</w:t>
      </w:r>
      <w:r>
        <w:rPr>
          <w:rFonts w:ascii="Times New Roman" w:hAnsi="Times New Roman"/>
          <w:sz w:val="28"/>
          <w:szCs w:val="28"/>
          <w:lang w:val="kk-KZ"/>
        </w:rPr>
        <w:t>.</w:t>
      </w:r>
    </w:p>
    <w:p w14:paraId="0F58C46F" w14:textId="56E2575E" w:rsidR="00792045" w:rsidRPr="005A3F76" w:rsidRDefault="00F33E43" w:rsidP="00944A2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792045" w:rsidRPr="005A3F76">
        <w:rPr>
          <w:rFonts w:ascii="Times New Roman" w:hAnsi="Times New Roman"/>
          <w:sz w:val="28"/>
          <w:szCs w:val="28"/>
          <w:lang w:val="kk-KZ"/>
        </w:rPr>
        <w:t xml:space="preserve"> R</w:t>
      </w:r>
      <w:r w:rsidR="00792045">
        <w:rPr>
          <w:rFonts w:ascii="Times New Roman" w:hAnsi="Times New Roman"/>
          <w:sz w:val="28"/>
          <w:szCs w:val="28"/>
          <w:lang w:val="kk-KZ"/>
        </w:rPr>
        <w:t xml:space="preserve"> квадрат </w:t>
      </w:r>
      <w:r w:rsidR="00792045" w:rsidRPr="005A3F76">
        <w:rPr>
          <w:rFonts w:ascii="Times New Roman" w:hAnsi="Times New Roman"/>
          <w:sz w:val="28"/>
          <w:szCs w:val="28"/>
          <w:lang w:val="kk-KZ"/>
        </w:rPr>
        <w:t>-</w:t>
      </w:r>
      <w:r w:rsidR="008A4ED0">
        <w:rPr>
          <w:rFonts w:ascii="Times New Roman" w:hAnsi="Times New Roman"/>
          <w:sz w:val="28"/>
          <w:szCs w:val="28"/>
          <w:lang w:val="kk-KZ"/>
        </w:rPr>
        <w:t xml:space="preserve"> </w:t>
      </w:r>
      <w:r w:rsidR="00792045" w:rsidRPr="005A3F76">
        <w:rPr>
          <w:rFonts w:ascii="Times New Roman" w:hAnsi="Times New Roman"/>
          <w:sz w:val="28"/>
          <w:szCs w:val="28"/>
          <w:lang w:val="kk-KZ"/>
        </w:rPr>
        <w:t>коэффициент детерминации квадратичной регрессии. Точность аппроксимации высока, если значение &gt;0,9</w:t>
      </w:r>
      <w:r w:rsidR="00792045">
        <w:rPr>
          <w:rFonts w:ascii="Times New Roman" w:hAnsi="Times New Roman"/>
          <w:sz w:val="28"/>
          <w:szCs w:val="28"/>
          <w:lang w:val="kk-KZ"/>
        </w:rPr>
        <w:t>5</w:t>
      </w:r>
      <w:r w:rsidR="00792045" w:rsidRPr="005A3F76">
        <w:rPr>
          <w:rFonts w:ascii="Times New Roman" w:hAnsi="Times New Roman"/>
          <w:sz w:val="28"/>
          <w:szCs w:val="28"/>
          <w:lang w:val="kk-KZ"/>
        </w:rPr>
        <w:t>, точность аппроксимации достаточна, если 0,6&lt;R&lt;0,95, точность аппроксимации недостаточна, если R&lt;0,5</w:t>
      </w:r>
      <w:r w:rsidR="00792045">
        <w:rPr>
          <w:rFonts w:ascii="Times New Roman" w:hAnsi="Times New Roman"/>
          <w:sz w:val="28"/>
          <w:szCs w:val="28"/>
          <w:lang w:val="kk-KZ"/>
        </w:rPr>
        <w:t xml:space="preserve"> и </w:t>
      </w:r>
      <w:r w:rsidR="00792045" w:rsidRPr="005A3F76">
        <w:rPr>
          <w:rFonts w:ascii="Times New Roman" w:hAnsi="Times New Roman"/>
          <w:sz w:val="28"/>
          <w:szCs w:val="28"/>
          <w:lang w:val="kk-KZ"/>
        </w:rPr>
        <w:t xml:space="preserve"> требуется улучшение модели.</w:t>
      </w:r>
    </w:p>
    <w:p w14:paraId="5B7493FD" w14:textId="77777777" w:rsidR="00792045" w:rsidRDefault="00792045" w:rsidP="00944A29">
      <w:pPr>
        <w:spacing w:after="0" w:line="240" w:lineRule="auto"/>
        <w:ind w:firstLine="709"/>
        <w:jc w:val="both"/>
        <w:rPr>
          <w:rFonts w:ascii="Times New Roman" w:hAnsi="Times New Roman"/>
          <w:sz w:val="28"/>
          <w:szCs w:val="28"/>
          <w:lang w:val="kk-KZ"/>
        </w:rPr>
      </w:pPr>
      <w:r w:rsidRPr="005A3F76">
        <w:rPr>
          <w:rFonts w:ascii="Times New Roman" w:hAnsi="Times New Roman"/>
          <w:sz w:val="28"/>
          <w:szCs w:val="28"/>
          <w:lang w:val="kk-KZ"/>
        </w:rPr>
        <w:t>По нашим расчетам значения всех параметров находятся на достаточном уровне.</w:t>
      </w:r>
    </w:p>
    <w:p w14:paraId="225E3D8F" w14:textId="77777777" w:rsidR="00792045" w:rsidRDefault="00792045" w:rsidP="00944A29">
      <w:pPr>
        <w:spacing w:after="0" w:line="240" w:lineRule="auto"/>
        <w:ind w:firstLine="709"/>
        <w:jc w:val="both"/>
        <w:rPr>
          <w:rFonts w:ascii="Times New Roman" w:hAnsi="Times New Roman"/>
          <w:sz w:val="28"/>
          <w:szCs w:val="28"/>
          <w:lang w:val="kk-KZ"/>
        </w:rPr>
      </w:pPr>
    </w:p>
    <w:p w14:paraId="146C58F7" w14:textId="77777777" w:rsidR="00792045" w:rsidRDefault="00792045" w:rsidP="00F33E43">
      <w:pPr>
        <w:spacing w:after="0" w:line="240" w:lineRule="auto"/>
        <w:jc w:val="center"/>
        <w:rPr>
          <w:rFonts w:ascii="Times New Roman" w:hAnsi="Times New Roman"/>
          <w:sz w:val="28"/>
          <w:szCs w:val="28"/>
          <w:lang w:val="kk-KZ"/>
        </w:rPr>
      </w:pPr>
      <w:r w:rsidRPr="005A3F76">
        <w:rPr>
          <w:rFonts w:ascii="Times New Roman" w:hAnsi="Times New Roman"/>
          <w:noProof/>
          <w:sz w:val="28"/>
          <w:szCs w:val="28"/>
        </w:rPr>
        <w:lastRenderedPageBreak/>
        <w:drawing>
          <wp:inline distT="0" distB="0" distL="0" distR="0" wp14:anchorId="12364762" wp14:editId="475D3F50">
            <wp:extent cx="3556000" cy="1264544"/>
            <wp:effectExtent l="0" t="0" r="6350" b="0"/>
            <wp:docPr id="16399" name="Рисунок 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571056" cy="1269898"/>
                    </a:xfrm>
                    <a:prstGeom prst="rect">
                      <a:avLst/>
                    </a:prstGeom>
                  </pic:spPr>
                </pic:pic>
              </a:graphicData>
            </a:graphic>
          </wp:inline>
        </w:drawing>
      </w:r>
    </w:p>
    <w:p w14:paraId="1B9DB02F" w14:textId="77777777" w:rsidR="00792045" w:rsidRDefault="00792045" w:rsidP="00944A29">
      <w:pPr>
        <w:spacing w:after="0" w:line="240" w:lineRule="auto"/>
        <w:ind w:firstLine="709"/>
        <w:jc w:val="center"/>
        <w:rPr>
          <w:rFonts w:ascii="Times New Roman" w:hAnsi="Times New Roman"/>
          <w:sz w:val="28"/>
          <w:szCs w:val="28"/>
          <w:lang w:val="kk-KZ"/>
        </w:rPr>
      </w:pPr>
    </w:p>
    <w:p w14:paraId="0B7CB43F" w14:textId="77777777" w:rsidR="00792045" w:rsidRPr="00B4342A" w:rsidRDefault="00792045" w:rsidP="00944A29">
      <w:pPr>
        <w:spacing w:after="0" w:line="240" w:lineRule="auto"/>
        <w:ind w:firstLine="709"/>
        <w:jc w:val="both"/>
        <w:rPr>
          <w:rFonts w:ascii="Times New Roman" w:hAnsi="Times New Roman"/>
          <w:sz w:val="28"/>
          <w:szCs w:val="28"/>
          <w:lang w:val="kk-KZ"/>
        </w:rPr>
      </w:pPr>
      <w:r w:rsidRPr="00B4342A">
        <w:rPr>
          <w:rFonts w:ascii="Times New Roman" w:hAnsi="Times New Roman"/>
          <w:sz w:val="28"/>
          <w:szCs w:val="28"/>
          <w:lang w:val="kk-KZ"/>
        </w:rPr>
        <w:t>В ходе дисперсионного анализа рассчитаем следующие параметры:</w:t>
      </w:r>
    </w:p>
    <w:p w14:paraId="4A1B9F11" w14:textId="617A149D" w:rsidR="00792045" w:rsidRPr="00B4342A" w:rsidRDefault="00792045" w:rsidP="00F33E43">
      <w:pPr>
        <w:pStyle w:val="a3"/>
        <w:numPr>
          <w:ilvl w:val="0"/>
          <w:numId w:val="43"/>
        </w:numPr>
        <w:tabs>
          <w:tab w:val="left" w:pos="993"/>
        </w:tabs>
        <w:spacing w:after="0" w:line="240" w:lineRule="auto"/>
        <w:ind w:left="0" w:firstLine="709"/>
        <w:jc w:val="both"/>
        <w:rPr>
          <w:rFonts w:ascii="Times New Roman" w:hAnsi="Times New Roman"/>
          <w:sz w:val="28"/>
          <w:szCs w:val="28"/>
          <w:lang w:val="kk-KZ"/>
        </w:rPr>
      </w:pPr>
      <m:oMath>
        <m:r>
          <w:rPr>
            <w:rFonts w:ascii="Cambria Math" w:hAnsi="Cambria Math"/>
            <w:sz w:val="28"/>
            <w:szCs w:val="28"/>
            <w:lang w:val="kk-KZ"/>
          </w:rPr>
          <m:t xml:space="preserve">df </m:t>
        </m:r>
      </m:oMath>
      <w:r w:rsidR="00F33E43">
        <w:rPr>
          <w:rFonts w:ascii="Times New Roman" w:hAnsi="Times New Roman"/>
          <w:sz w:val="28"/>
          <w:szCs w:val="28"/>
          <w:lang w:val="kk-KZ"/>
        </w:rPr>
        <w:t>–</w:t>
      </w:r>
      <w:r w:rsidRPr="00B4342A">
        <w:rPr>
          <w:rFonts w:ascii="Times New Roman" w:hAnsi="Times New Roman"/>
          <w:sz w:val="28"/>
          <w:szCs w:val="28"/>
          <w:lang w:val="kk-KZ"/>
        </w:rPr>
        <w:t xml:space="preserve"> степень свободы регрессии-равна числу коэффициентов регрессии.</w:t>
      </w:r>
    </w:p>
    <w:p w14:paraId="20B22246" w14:textId="77777777" w:rsidR="00792045" w:rsidRDefault="00792045" w:rsidP="00944A29">
      <w:pPr>
        <w:spacing w:after="0" w:line="240" w:lineRule="auto"/>
        <w:ind w:firstLine="709"/>
        <w:jc w:val="both"/>
        <w:rPr>
          <w:rFonts w:ascii="Times New Roman" w:hAnsi="Times New Roman"/>
          <w:sz w:val="28"/>
          <w:szCs w:val="28"/>
          <w:lang w:val="kk-KZ"/>
        </w:rPr>
      </w:pPr>
    </w:p>
    <w:p w14:paraId="6CD99BC3" w14:textId="77777777" w:rsidR="00792045" w:rsidRPr="009A02F9" w:rsidRDefault="00792045" w:rsidP="00F33E43">
      <w:pPr>
        <w:spacing w:after="0" w:line="240" w:lineRule="auto"/>
        <w:jc w:val="center"/>
        <w:rPr>
          <w:rFonts w:ascii="Times New Roman" w:hAnsi="Times New Roman"/>
          <w:sz w:val="28"/>
          <w:szCs w:val="28"/>
          <w:lang w:val="kk-KZ"/>
        </w:rPr>
      </w:pPr>
      <m:oMathPara>
        <m:oMath>
          <m:r>
            <w:rPr>
              <w:rFonts w:ascii="Cambria Math" w:hAnsi="Cambria Math"/>
              <w:sz w:val="28"/>
              <w:szCs w:val="28"/>
              <w:lang w:val="kk-KZ"/>
            </w:rPr>
            <m:t>df=</m:t>
          </m:r>
          <m:f>
            <m:fPr>
              <m:ctrlPr>
                <w:rPr>
                  <w:rFonts w:ascii="Cambria Math" w:hAnsi="Cambria Math"/>
                  <w:i/>
                  <w:sz w:val="28"/>
                  <w:szCs w:val="28"/>
                  <w:lang w:val="kk-KZ"/>
                </w:rPr>
              </m:ctrlPr>
            </m:fPr>
            <m:num>
              <m:r>
                <w:rPr>
                  <w:rFonts w:ascii="Cambria Math" w:hAnsi="Cambria Math"/>
                  <w:sz w:val="28"/>
                  <w:szCs w:val="28"/>
                  <w:lang w:val="kk-KZ"/>
                </w:rPr>
                <m:t>(</m:t>
              </m:r>
              <m:f>
                <m:fPr>
                  <m:type m:val="skw"/>
                  <m:ctrlPr>
                    <w:rPr>
                      <w:rFonts w:ascii="Cambria Math" w:hAnsi="Cambria Math"/>
                      <w:i/>
                      <w:sz w:val="28"/>
                      <w:szCs w:val="28"/>
                      <w:lang w:val="kk-KZ"/>
                    </w:rPr>
                  </m:ctrlPr>
                </m:fPr>
                <m:num>
                  <m:sSubSup>
                    <m:sSubSupPr>
                      <m:ctrlPr>
                        <w:rPr>
                          <w:rFonts w:ascii="Cambria Math" w:hAnsi="Cambria Math"/>
                          <w:i/>
                          <w:sz w:val="28"/>
                          <w:szCs w:val="28"/>
                          <w:lang w:val="kk-KZ"/>
                        </w:rPr>
                      </m:ctrlPr>
                    </m:sSubSupPr>
                    <m:e>
                      <m:r>
                        <w:rPr>
                          <w:rFonts w:ascii="Cambria Math" w:hAnsi="Cambria Math"/>
                          <w:sz w:val="28"/>
                          <w:szCs w:val="28"/>
                          <w:lang w:val="kk-KZ"/>
                        </w:rPr>
                        <m:t>s</m:t>
                      </m:r>
                    </m:e>
                    <m:sub>
                      <m:r>
                        <w:rPr>
                          <w:rFonts w:ascii="Cambria Math" w:hAnsi="Cambria Math"/>
                          <w:sz w:val="28"/>
                          <w:szCs w:val="28"/>
                          <w:lang w:val="kk-KZ"/>
                        </w:rPr>
                        <m:t>1</m:t>
                      </m:r>
                    </m:sub>
                    <m:sup>
                      <m:r>
                        <w:rPr>
                          <w:rFonts w:ascii="Cambria Math" w:hAnsi="Cambria Math"/>
                          <w:sz w:val="28"/>
                          <w:szCs w:val="28"/>
                          <w:lang w:val="kk-KZ"/>
                        </w:rPr>
                        <m:t>2</m:t>
                      </m:r>
                    </m:sup>
                  </m:sSubSup>
                </m:num>
                <m:den>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1</m:t>
                      </m:r>
                    </m:sub>
                  </m:sSub>
                </m:den>
              </m:f>
              <m:r>
                <w:rPr>
                  <w:rFonts w:ascii="Cambria Math" w:hAnsi="Cambria Math"/>
                  <w:sz w:val="28"/>
                  <w:szCs w:val="28"/>
                  <w:lang w:val="kk-KZ"/>
                </w:rPr>
                <m:t>+</m:t>
              </m:r>
              <m:f>
                <m:fPr>
                  <m:type m:val="skw"/>
                  <m:ctrlPr>
                    <w:rPr>
                      <w:rFonts w:ascii="Cambria Math" w:hAnsi="Cambria Math"/>
                      <w:i/>
                      <w:sz w:val="28"/>
                      <w:szCs w:val="28"/>
                      <w:lang w:val="kk-KZ"/>
                    </w:rPr>
                  </m:ctrlPr>
                </m:fPr>
                <m:num>
                  <m:sSubSup>
                    <m:sSubSupPr>
                      <m:ctrlPr>
                        <w:rPr>
                          <w:rFonts w:ascii="Cambria Math" w:hAnsi="Cambria Math"/>
                          <w:i/>
                          <w:sz w:val="28"/>
                          <w:szCs w:val="28"/>
                          <w:lang w:val="kk-KZ"/>
                        </w:rPr>
                      </m:ctrlPr>
                    </m:sSubSupPr>
                    <m:e>
                      <m:r>
                        <w:rPr>
                          <w:rFonts w:ascii="Cambria Math" w:hAnsi="Cambria Math"/>
                          <w:sz w:val="28"/>
                          <w:szCs w:val="28"/>
                          <w:lang w:val="kk-KZ"/>
                        </w:rPr>
                        <m:t>s</m:t>
                      </m:r>
                    </m:e>
                    <m:sub>
                      <m:r>
                        <w:rPr>
                          <w:rFonts w:ascii="Cambria Math" w:hAnsi="Cambria Math"/>
                          <w:sz w:val="28"/>
                          <w:szCs w:val="28"/>
                          <w:lang w:val="kk-KZ"/>
                        </w:rPr>
                        <m:t>2</m:t>
                      </m:r>
                    </m:sub>
                    <m:sup>
                      <m:r>
                        <w:rPr>
                          <w:rFonts w:ascii="Cambria Math" w:hAnsi="Cambria Math"/>
                          <w:sz w:val="28"/>
                          <w:szCs w:val="28"/>
                          <w:lang w:val="kk-KZ"/>
                        </w:rPr>
                        <m:t>2</m:t>
                      </m:r>
                    </m:sup>
                  </m:sSubSup>
                </m:num>
                <m:den>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2</m:t>
                      </m:r>
                    </m:sub>
                  </m:sSub>
                </m:den>
              </m:f>
              <m:sSup>
                <m:sSupPr>
                  <m:ctrlPr>
                    <w:rPr>
                      <w:rFonts w:ascii="Cambria Math" w:hAnsi="Cambria Math"/>
                      <w:i/>
                      <w:sz w:val="28"/>
                      <w:szCs w:val="28"/>
                      <w:lang w:val="kk-KZ"/>
                    </w:rPr>
                  </m:ctrlPr>
                </m:sSupPr>
                <m:e>
                  <m:r>
                    <w:rPr>
                      <w:rFonts w:ascii="Cambria Math" w:hAnsi="Cambria Math"/>
                      <w:sz w:val="28"/>
                      <w:szCs w:val="28"/>
                      <w:lang w:val="kk-KZ"/>
                    </w:rPr>
                    <m:t>)</m:t>
                  </m:r>
                </m:e>
                <m:sup>
                  <m:r>
                    <w:rPr>
                      <w:rFonts w:ascii="Cambria Math" w:hAnsi="Cambria Math"/>
                      <w:sz w:val="28"/>
                      <w:szCs w:val="28"/>
                      <w:lang w:val="kk-KZ"/>
                    </w:rPr>
                    <m:t>2</m:t>
                  </m:r>
                </m:sup>
              </m:sSup>
            </m:num>
            <m:den>
              <m:r>
                <w:rPr>
                  <w:rFonts w:ascii="Cambria Math" w:hAnsi="Cambria Math"/>
                  <w:sz w:val="28"/>
                  <w:szCs w:val="28"/>
                  <w:lang w:val="kk-KZ"/>
                </w:rPr>
                <m:t>(</m:t>
              </m:r>
              <m:f>
                <m:fPr>
                  <m:type m:val="skw"/>
                  <m:ctrlPr>
                    <w:rPr>
                      <w:rFonts w:ascii="Cambria Math" w:hAnsi="Cambria Math"/>
                      <w:i/>
                      <w:sz w:val="28"/>
                      <w:szCs w:val="28"/>
                      <w:lang w:val="kk-KZ"/>
                    </w:rPr>
                  </m:ctrlPr>
                </m:fPr>
                <m:num>
                  <m:sSubSup>
                    <m:sSubSupPr>
                      <m:ctrlPr>
                        <w:rPr>
                          <w:rFonts w:ascii="Cambria Math" w:hAnsi="Cambria Math"/>
                          <w:i/>
                          <w:sz w:val="28"/>
                          <w:szCs w:val="28"/>
                          <w:lang w:val="kk-KZ"/>
                        </w:rPr>
                      </m:ctrlPr>
                    </m:sSubSupPr>
                    <m:e>
                      <m:r>
                        <w:rPr>
                          <w:rFonts w:ascii="Cambria Math" w:hAnsi="Cambria Math"/>
                          <w:sz w:val="28"/>
                          <w:szCs w:val="28"/>
                          <w:lang w:val="kk-KZ"/>
                        </w:rPr>
                        <m:t>s</m:t>
                      </m:r>
                    </m:e>
                    <m:sub>
                      <m:r>
                        <w:rPr>
                          <w:rFonts w:ascii="Cambria Math" w:hAnsi="Cambria Math"/>
                          <w:sz w:val="28"/>
                          <w:szCs w:val="28"/>
                          <w:lang w:val="kk-KZ"/>
                        </w:rPr>
                        <m:t>1</m:t>
                      </m:r>
                    </m:sub>
                    <m:sup>
                      <m:r>
                        <w:rPr>
                          <w:rFonts w:ascii="Cambria Math" w:hAnsi="Cambria Math"/>
                          <w:sz w:val="28"/>
                          <w:szCs w:val="28"/>
                          <w:lang w:val="kk-KZ"/>
                        </w:rPr>
                        <m:t>2</m:t>
                      </m:r>
                    </m:sup>
                  </m:sSubSup>
                </m:num>
                <m:den>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1</m:t>
                      </m:r>
                    </m:sub>
                  </m:sSub>
                </m:den>
              </m:f>
              <m:sSup>
                <m:sSupPr>
                  <m:ctrlPr>
                    <w:rPr>
                      <w:rFonts w:ascii="Cambria Math" w:hAnsi="Cambria Math"/>
                      <w:i/>
                      <w:sz w:val="28"/>
                      <w:szCs w:val="28"/>
                      <w:lang w:val="kk-KZ"/>
                    </w:rPr>
                  </m:ctrlPr>
                </m:sSupPr>
                <m:e>
                  <m:r>
                    <w:rPr>
                      <w:rFonts w:ascii="Cambria Math" w:hAnsi="Cambria Math"/>
                      <w:sz w:val="28"/>
                      <w:szCs w:val="28"/>
                      <w:lang w:val="kk-KZ"/>
                    </w:rPr>
                    <m:t>)</m:t>
                  </m:r>
                </m:e>
                <m:sup>
                  <m:r>
                    <w:rPr>
                      <w:rFonts w:ascii="Cambria Math" w:hAnsi="Cambria Math"/>
                      <w:sz w:val="28"/>
                      <w:szCs w:val="28"/>
                      <w:lang w:val="kk-KZ"/>
                    </w:rPr>
                    <m:t>2</m:t>
                  </m:r>
                </m:sup>
              </m:s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1</m:t>
                  </m:r>
                </m:sub>
              </m:sSub>
              <m:r>
                <w:rPr>
                  <w:rFonts w:ascii="Cambria Math" w:hAnsi="Cambria Math"/>
                  <w:sz w:val="28"/>
                  <w:szCs w:val="28"/>
                  <w:lang w:val="kk-KZ"/>
                </w:rPr>
                <m:t>-1)+(</m:t>
              </m:r>
              <m:f>
                <m:fPr>
                  <m:type m:val="skw"/>
                  <m:ctrlPr>
                    <w:rPr>
                      <w:rFonts w:ascii="Cambria Math" w:hAnsi="Cambria Math"/>
                      <w:i/>
                      <w:sz w:val="28"/>
                      <w:szCs w:val="28"/>
                      <w:lang w:val="kk-KZ"/>
                    </w:rPr>
                  </m:ctrlPr>
                </m:fPr>
                <m:num>
                  <m:sSubSup>
                    <m:sSubSupPr>
                      <m:ctrlPr>
                        <w:rPr>
                          <w:rFonts w:ascii="Cambria Math" w:hAnsi="Cambria Math"/>
                          <w:i/>
                          <w:sz w:val="28"/>
                          <w:szCs w:val="28"/>
                          <w:lang w:val="kk-KZ"/>
                        </w:rPr>
                      </m:ctrlPr>
                    </m:sSubSupPr>
                    <m:e>
                      <m:r>
                        <w:rPr>
                          <w:rFonts w:ascii="Cambria Math" w:hAnsi="Cambria Math"/>
                          <w:sz w:val="28"/>
                          <w:szCs w:val="28"/>
                          <w:lang w:val="kk-KZ"/>
                        </w:rPr>
                        <m:t>s</m:t>
                      </m:r>
                    </m:e>
                    <m:sub>
                      <m:r>
                        <w:rPr>
                          <w:rFonts w:ascii="Cambria Math" w:hAnsi="Cambria Math"/>
                          <w:sz w:val="28"/>
                          <w:szCs w:val="28"/>
                          <w:lang w:val="kk-KZ"/>
                        </w:rPr>
                        <m:t>2</m:t>
                      </m:r>
                    </m:sub>
                    <m:sup>
                      <m:r>
                        <w:rPr>
                          <w:rFonts w:ascii="Cambria Math" w:hAnsi="Cambria Math"/>
                          <w:sz w:val="28"/>
                          <w:szCs w:val="28"/>
                          <w:lang w:val="kk-KZ"/>
                        </w:rPr>
                        <m:t>2</m:t>
                      </m:r>
                    </m:sup>
                  </m:sSubSup>
                </m:num>
                <m:den>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2</m:t>
                      </m:r>
                    </m:sub>
                  </m:sSub>
                </m:den>
              </m:f>
              <m:sSup>
                <m:sSupPr>
                  <m:ctrlPr>
                    <w:rPr>
                      <w:rFonts w:ascii="Cambria Math" w:hAnsi="Cambria Math"/>
                      <w:i/>
                      <w:sz w:val="28"/>
                      <w:szCs w:val="28"/>
                      <w:lang w:val="kk-KZ"/>
                    </w:rPr>
                  </m:ctrlPr>
                </m:sSupPr>
                <m:e>
                  <m:r>
                    <w:rPr>
                      <w:rFonts w:ascii="Cambria Math" w:hAnsi="Cambria Math"/>
                      <w:sz w:val="28"/>
                      <w:szCs w:val="28"/>
                      <w:lang w:val="kk-KZ"/>
                    </w:rPr>
                    <m:t>)</m:t>
                  </m:r>
                </m:e>
                <m:sup>
                  <m:r>
                    <w:rPr>
                      <w:rFonts w:ascii="Cambria Math" w:hAnsi="Cambria Math"/>
                      <w:sz w:val="28"/>
                      <w:szCs w:val="28"/>
                      <w:lang w:val="kk-KZ"/>
                    </w:rPr>
                    <m:t>2</m:t>
                  </m:r>
                </m:sup>
              </m:s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2</m:t>
                  </m:r>
                </m:sub>
              </m:sSub>
              <m:r>
                <w:rPr>
                  <w:rFonts w:ascii="Cambria Math" w:hAnsi="Cambria Math"/>
                  <w:sz w:val="28"/>
                  <w:szCs w:val="28"/>
                  <w:lang w:val="kk-KZ"/>
                </w:rPr>
                <m:t>-1)</m:t>
              </m:r>
            </m:den>
          </m:f>
        </m:oMath>
      </m:oMathPara>
    </w:p>
    <w:p w14:paraId="7F2AF680" w14:textId="77777777" w:rsidR="00792045" w:rsidRPr="00DB5A9C" w:rsidRDefault="00792045" w:rsidP="00944A29">
      <w:pPr>
        <w:spacing w:after="0" w:line="240" w:lineRule="auto"/>
        <w:ind w:firstLine="709"/>
        <w:jc w:val="both"/>
        <w:rPr>
          <w:rFonts w:ascii="Times New Roman" w:hAnsi="Times New Roman"/>
          <w:sz w:val="28"/>
          <w:szCs w:val="28"/>
          <w:lang w:val="kk-KZ"/>
        </w:rPr>
      </w:pPr>
    </w:p>
    <w:p w14:paraId="2E3F8FB3" w14:textId="2375C864" w:rsidR="00792045" w:rsidRPr="00B4342A" w:rsidRDefault="00792045" w:rsidP="00F33E43">
      <w:pPr>
        <w:pStyle w:val="a3"/>
        <w:numPr>
          <w:ilvl w:val="0"/>
          <w:numId w:val="43"/>
        </w:numPr>
        <w:tabs>
          <w:tab w:val="left" w:pos="993"/>
        </w:tabs>
        <w:spacing w:after="0" w:line="240" w:lineRule="auto"/>
        <w:ind w:hanging="11"/>
        <w:rPr>
          <w:rFonts w:ascii="Times New Roman" w:hAnsi="Times New Roman"/>
          <w:sz w:val="28"/>
          <w:szCs w:val="28"/>
          <w:lang w:val="kk-KZ"/>
        </w:rPr>
      </w:pPr>
      <w:r w:rsidRPr="00B4342A">
        <w:rPr>
          <w:rFonts w:ascii="Times New Roman" w:hAnsi="Times New Roman"/>
          <w:sz w:val="28"/>
          <w:szCs w:val="28"/>
          <w:lang w:val="kk-KZ"/>
        </w:rPr>
        <w:t>SS –</w:t>
      </w:r>
      <w:r w:rsidR="00F33E43">
        <w:rPr>
          <w:rFonts w:ascii="Times New Roman" w:hAnsi="Times New Roman"/>
          <w:sz w:val="28"/>
          <w:szCs w:val="28"/>
          <w:lang w:val="kk-KZ"/>
        </w:rPr>
        <w:t xml:space="preserve"> </w:t>
      </w:r>
      <w:r>
        <w:rPr>
          <w:rFonts w:ascii="Times New Roman" w:hAnsi="Times New Roman"/>
          <w:sz w:val="28"/>
          <w:szCs w:val="28"/>
          <w:lang w:val="kk-KZ"/>
        </w:rPr>
        <w:t xml:space="preserve">средний квадрат </w:t>
      </w:r>
      <w:r w:rsidRPr="00B4342A">
        <w:rPr>
          <w:rFonts w:ascii="Times New Roman" w:hAnsi="Times New Roman"/>
          <w:sz w:val="28"/>
          <w:szCs w:val="28"/>
          <w:lang w:val="kk-KZ"/>
        </w:rPr>
        <w:t>регресси</w:t>
      </w:r>
      <w:r>
        <w:rPr>
          <w:rFonts w:ascii="Times New Roman" w:hAnsi="Times New Roman"/>
          <w:sz w:val="28"/>
          <w:szCs w:val="28"/>
          <w:lang w:val="kk-KZ"/>
        </w:rPr>
        <w:t>и</w:t>
      </w:r>
    </w:p>
    <w:p w14:paraId="789579BE" w14:textId="77777777" w:rsidR="00F33E43" w:rsidRDefault="00F33E43" w:rsidP="00944A29">
      <w:pPr>
        <w:shd w:val="clear" w:color="auto" w:fill="FFFFFF"/>
        <w:spacing w:after="0" w:line="240" w:lineRule="auto"/>
        <w:jc w:val="center"/>
        <w:rPr>
          <w:rFonts w:ascii="Times New Roman" w:hAnsi="Times New Roman"/>
          <w:i/>
          <w:iCs/>
          <w:color w:val="000000"/>
          <w:sz w:val="27"/>
          <w:szCs w:val="27"/>
          <w:lang w:val="kk-KZ"/>
        </w:rPr>
      </w:pPr>
    </w:p>
    <w:p w14:paraId="5778A1F7" w14:textId="77777777" w:rsidR="00792045" w:rsidRPr="00DB5A9C" w:rsidRDefault="00792045" w:rsidP="00944A29">
      <w:pPr>
        <w:shd w:val="clear" w:color="auto" w:fill="FFFFFF"/>
        <w:spacing w:after="0" w:line="240" w:lineRule="auto"/>
        <w:jc w:val="center"/>
        <w:rPr>
          <w:rFonts w:ascii="Arial" w:hAnsi="Arial" w:cs="Arial"/>
          <w:color w:val="000000"/>
          <w:sz w:val="24"/>
          <w:szCs w:val="24"/>
          <w:lang w:val="kk-KZ"/>
        </w:rPr>
      </w:pPr>
      <w:r w:rsidRPr="00A502F3">
        <w:rPr>
          <w:rFonts w:ascii="Times New Roman" w:hAnsi="Times New Roman"/>
          <w:i/>
          <w:iCs/>
          <w:color w:val="000000"/>
          <w:sz w:val="27"/>
          <w:szCs w:val="27"/>
          <w:lang w:val="kk-KZ"/>
        </w:rPr>
        <w:t>SS</w:t>
      </w:r>
      <w:r w:rsidRPr="00A502F3">
        <w:rPr>
          <w:rFonts w:ascii="Times New Roman" w:hAnsi="Times New Roman"/>
          <w:color w:val="000000"/>
          <w:sz w:val="27"/>
          <w:szCs w:val="27"/>
          <w:lang w:val="kk-KZ"/>
        </w:rPr>
        <w:t> = </w:t>
      </w:r>
      <w:r w:rsidRPr="00A502F3">
        <w:rPr>
          <w:rFonts w:ascii="Times New Roman" w:hAnsi="Times New Roman"/>
          <w:i/>
          <w:iCs/>
          <w:color w:val="000000"/>
          <w:sz w:val="27"/>
          <w:szCs w:val="27"/>
          <w:lang w:val="kk-KZ"/>
        </w:rPr>
        <w:t>SS</w:t>
      </w:r>
      <w:r w:rsidRPr="00A502F3">
        <w:rPr>
          <w:rFonts w:ascii="Times New Roman" w:hAnsi="Times New Roman"/>
          <w:color w:val="000000"/>
          <w:sz w:val="15"/>
          <w:szCs w:val="15"/>
          <w:lang w:val="kk-KZ"/>
        </w:rPr>
        <w:t>a</w:t>
      </w:r>
      <w:r w:rsidRPr="00A502F3">
        <w:rPr>
          <w:rFonts w:ascii="Times New Roman" w:hAnsi="Times New Roman"/>
          <w:color w:val="000000"/>
          <w:sz w:val="27"/>
          <w:szCs w:val="27"/>
          <w:lang w:val="kk-KZ"/>
        </w:rPr>
        <w:t> + </w:t>
      </w:r>
      <w:r w:rsidRPr="00A502F3">
        <w:rPr>
          <w:rFonts w:ascii="Times New Roman" w:hAnsi="Times New Roman"/>
          <w:i/>
          <w:iCs/>
          <w:color w:val="000000"/>
          <w:sz w:val="27"/>
          <w:szCs w:val="27"/>
          <w:lang w:val="kk-KZ"/>
        </w:rPr>
        <w:t>SS</w:t>
      </w:r>
      <w:r w:rsidRPr="00A502F3">
        <w:rPr>
          <w:rFonts w:ascii="Times New Roman" w:hAnsi="Times New Roman"/>
          <w:color w:val="000000"/>
          <w:sz w:val="15"/>
          <w:szCs w:val="15"/>
          <w:lang w:val="kk-KZ"/>
        </w:rPr>
        <w:t>e</w:t>
      </w:r>
      <w:r w:rsidRPr="00DB5A9C">
        <w:rPr>
          <w:rFonts w:ascii="Arial" w:hAnsi="Arial" w:cs="Arial"/>
          <w:color w:val="000000"/>
          <w:sz w:val="24"/>
          <w:szCs w:val="24"/>
          <w:lang w:val="kk-KZ"/>
        </w:rPr>
        <w:t>,</w:t>
      </w:r>
    </w:p>
    <w:p w14:paraId="62DCA820" w14:textId="77777777" w:rsidR="00F33E43" w:rsidRDefault="00F33E43" w:rsidP="00944A29">
      <w:pPr>
        <w:shd w:val="clear" w:color="auto" w:fill="FFFFFF"/>
        <w:spacing w:after="0" w:line="240" w:lineRule="auto"/>
        <w:rPr>
          <w:rFonts w:ascii="Times New Roman" w:hAnsi="Times New Roman"/>
          <w:color w:val="000000"/>
          <w:sz w:val="28"/>
          <w:szCs w:val="28"/>
          <w:lang w:val="kk-KZ"/>
        </w:rPr>
      </w:pPr>
    </w:p>
    <w:p w14:paraId="3DE68D1E" w14:textId="58A8E817" w:rsidR="00792045" w:rsidRPr="00DB5A9C" w:rsidRDefault="00792045" w:rsidP="00944A29">
      <w:pPr>
        <w:shd w:val="clear" w:color="auto" w:fill="FFFFFF"/>
        <w:spacing w:after="0" w:line="240" w:lineRule="auto"/>
        <w:rPr>
          <w:rFonts w:ascii="Times New Roman" w:hAnsi="Times New Roman"/>
          <w:color w:val="000000"/>
          <w:sz w:val="28"/>
          <w:szCs w:val="28"/>
          <w:lang w:val="kk-KZ"/>
        </w:rPr>
      </w:pPr>
      <w:r w:rsidRPr="00DB5A9C">
        <w:rPr>
          <w:rFonts w:ascii="Times New Roman" w:hAnsi="Times New Roman"/>
          <w:color w:val="000000"/>
          <w:sz w:val="28"/>
          <w:szCs w:val="28"/>
          <w:lang w:val="kk-KZ"/>
        </w:rPr>
        <w:t>где</w:t>
      </w:r>
      <w:r w:rsidR="00F33E43">
        <w:rPr>
          <w:rFonts w:ascii="Times New Roman" w:hAnsi="Times New Roman"/>
          <w:color w:val="000000"/>
          <w:sz w:val="28"/>
          <w:szCs w:val="28"/>
          <w:lang w:val="kk-KZ"/>
        </w:rPr>
        <w:t xml:space="preserve"> </w:t>
      </w:r>
      <w:r w:rsidRPr="00A502F3">
        <w:rPr>
          <w:rFonts w:ascii="Times New Roman" w:hAnsi="Times New Roman"/>
          <w:i/>
          <w:iCs/>
          <w:color w:val="000000"/>
          <w:sz w:val="28"/>
          <w:szCs w:val="28"/>
          <w:lang w:val="kk-KZ"/>
        </w:rPr>
        <w:t>SS</w:t>
      </w:r>
      <w:r w:rsidRPr="00DB5A9C">
        <w:rPr>
          <w:rFonts w:ascii="Times New Roman" w:hAnsi="Times New Roman"/>
          <w:color w:val="000000"/>
          <w:sz w:val="28"/>
          <w:szCs w:val="28"/>
          <w:lang w:val="kk-KZ"/>
        </w:rPr>
        <w:t> </w:t>
      </w:r>
      <w:r w:rsidRPr="00A502F3">
        <w:rPr>
          <w:rFonts w:ascii="Times New Roman" w:hAnsi="Times New Roman"/>
          <w:color w:val="000000"/>
          <w:sz w:val="28"/>
          <w:szCs w:val="28"/>
          <w:lang w:val="kk-KZ"/>
        </w:rPr>
        <w:t>–</w:t>
      </w:r>
      <w:r w:rsidRPr="00DB5A9C">
        <w:rPr>
          <w:rFonts w:ascii="Times New Roman" w:hAnsi="Times New Roman"/>
          <w:color w:val="000000"/>
          <w:sz w:val="28"/>
          <w:szCs w:val="28"/>
          <w:lang w:val="kk-KZ"/>
        </w:rPr>
        <w:t xml:space="preserve"> </w:t>
      </w:r>
      <w:r>
        <w:rPr>
          <w:rFonts w:ascii="Times New Roman" w:hAnsi="Times New Roman"/>
          <w:color w:val="000000"/>
          <w:sz w:val="28"/>
          <w:szCs w:val="28"/>
          <w:lang w:val="kk-KZ"/>
        </w:rPr>
        <w:t>общая сумма квадратов отклонений</w:t>
      </w:r>
      <w:r w:rsidR="00F33E43">
        <w:rPr>
          <w:rFonts w:ascii="Times New Roman" w:hAnsi="Times New Roman"/>
          <w:color w:val="000000"/>
          <w:sz w:val="28"/>
          <w:szCs w:val="28"/>
          <w:lang w:val="kk-KZ"/>
        </w:rPr>
        <w:t>;</w:t>
      </w:r>
    </w:p>
    <w:p w14:paraId="50C0909D" w14:textId="6A653109" w:rsidR="00792045" w:rsidRPr="00DB5A9C" w:rsidRDefault="00792045" w:rsidP="00F33E43">
      <w:pPr>
        <w:shd w:val="clear" w:color="auto" w:fill="FFFFFF"/>
        <w:spacing w:after="0" w:line="240" w:lineRule="auto"/>
        <w:ind w:firstLine="448"/>
        <w:rPr>
          <w:rFonts w:ascii="Times New Roman" w:hAnsi="Times New Roman"/>
          <w:color w:val="000000"/>
          <w:sz w:val="28"/>
          <w:szCs w:val="28"/>
          <w:lang w:val="kk-KZ"/>
        </w:rPr>
      </w:pPr>
      <w:r w:rsidRPr="00A502F3">
        <w:rPr>
          <w:rFonts w:ascii="Times New Roman" w:hAnsi="Times New Roman"/>
          <w:i/>
          <w:iCs/>
          <w:color w:val="000000"/>
          <w:sz w:val="28"/>
          <w:szCs w:val="28"/>
          <w:lang w:val="kk-KZ"/>
        </w:rPr>
        <w:t>SS</w:t>
      </w:r>
      <w:r w:rsidRPr="00A502F3">
        <w:rPr>
          <w:rFonts w:ascii="Times New Roman" w:hAnsi="Times New Roman"/>
          <w:color w:val="000000"/>
          <w:sz w:val="28"/>
          <w:szCs w:val="28"/>
          <w:lang w:val="kk-KZ"/>
        </w:rPr>
        <w:t>a</w:t>
      </w:r>
      <w:r w:rsidRPr="00DB5A9C">
        <w:rPr>
          <w:rFonts w:ascii="Times New Roman" w:hAnsi="Times New Roman"/>
          <w:color w:val="000000"/>
          <w:sz w:val="28"/>
          <w:szCs w:val="28"/>
          <w:lang w:val="kk-KZ"/>
        </w:rPr>
        <w:t> </w:t>
      </w:r>
      <w:r w:rsidR="00F33E43">
        <w:rPr>
          <w:rFonts w:ascii="Times New Roman" w:hAnsi="Times New Roman"/>
          <w:color w:val="000000"/>
          <w:sz w:val="28"/>
          <w:szCs w:val="28"/>
          <w:lang w:val="kk-KZ"/>
        </w:rPr>
        <w:t>–</w:t>
      </w:r>
      <w:r w:rsidRPr="00DB5A9C">
        <w:rPr>
          <w:rFonts w:ascii="Times New Roman" w:hAnsi="Times New Roman"/>
          <w:color w:val="000000"/>
          <w:sz w:val="28"/>
          <w:szCs w:val="28"/>
          <w:lang w:val="kk-KZ"/>
        </w:rPr>
        <w:t> </w:t>
      </w:r>
      <w:r w:rsidRPr="00B4342A">
        <w:rPr>
          <w:rFonts w:ascii="Times New Roman" w:hAnsi="Times New Roman"/>
          <w:iCs/>
          <w:color w:val="000000"/>
          <w:sz w:val="28"/>
          <w:szCs w:val="28"/>
          <w:lang w:val="kk-KZ"/>
        </w:rPr>
        <w:t>сумма квадратов отклонений под действием фактора a</w:t>
      </w:r>
      <w:r w:rsidR="00F33E43">
        <w:rPr>
          <w:rFonts w:ascii="Times New Roman" w:hAnsi="Times New Roman"/>
          <w:color w:val="000000"/>
          <w:sz w:val="28"/>
          <w:szCs w:val="28"/>
          <w:lang w:val="kk-KZ"/>
        </w:rPr>
        <w:t>;</w:t>
      </w:r>
    </w:p>
    <w:p w14:paraId="0678B347" w14:textId="77777777" w:rsidR="00792045" w:rsidRDefault="00792045" w:rsidP="00F33E43">
      <w:pPr>
        <w:shd w:val="clear" w:color="auto" w:fill="FFFFFF"/>
        <w:spacing w:after="0" w:line="240" w:lineRule="auto"/>
        <w:ind w:firstLine="448"/>
        <w:rPr>
          <w:rFonts w:ascii="Times New Roman" w:hAnsi="Times New Roman"/>
          <w:color w:val="000000"/>
          <w:sz w:val="28"/>
          <w:szCs w:val="28"/>
          <w:lang w:val="kk-KZ"/>
        </w:rPr>
      </w:pPr>
      <w:r w:rsidRPr="00A502F3">
        <w:rPr>
          <w:rFonts w:ascii="Times New Roman" w:hAnsi="Times New Roman"/>
          <w:i/>
          <w:iCs/>
          <w:color w:val="000000"/>
          <w:sz w:val="28"/>
          <w:szCs w:val="28"/>
          <w:lang w:val="kk-KZ"/>
        </w:rPr>
        <w:t>SS</w:t>
      </w:r>
      <w:r w:rsidRPr="00A502F3">
        <w:rPr>
          <w:rFonts w:ascii="Times New Roman" w:hAnsi="Times New Roman"/>
          <w:color w:val="000000"/>
          <w:sz w:val="28"/>
          <w:szCs w:val="28"/>
          <w:lang w:val="kk-KZ"/>
        </w:rPr>
        <w:t>e</w:t>
      </w:r>
      <w:r w:rsidRPr="00DB5A9C">
        <w:rPr>
          <w:rFonts w:ascii="Times New Roman" w:hAnsi="Times New Roman"/>
          <w:color w:val="000000"/>
          <w:sz w:val="28"/>
          <w:szCs w:val="28"/>
          <w:lang w:val="kk-KZ"/>
        </w:rPr>
        <w:t> </w:t>
      </w:r>
      <w:r w:rsidRPr="00A502F3">
        <w:rPr>
          <w:rFonts w:ascii="Times New Roman" w:hAnsi="Times New Roman"/>
          <w:color w:val="000000"/>
          <w:sz w:val="28"/>
          <w:szCs w:val="28"/>
          <w:lang w:val="kk-KZ"/>
        </w:rPr>
        <w:t>–</w:t>
      </w:r>
      <w:r w:rsidRPr="00DB5A9C">
        <w:rPr>
          <w:rFonts w:ascii="Times New Roman" w:hAnsi="Times New Roman"/>
          <w:color w:val="000000"/>
          <w:sz w:val="28"/>
          <w:szCs w:val="28"/>
          <w:lang w:val="kk-KZ"/>
        </w:rPr>
        <w:t xml:space="preserve"> </w:t>
      </w:r>
      <w:r w:rsidRPr="00B4342A">
        <w:rPr>
          <w:rFonts w:ascii="Times New Roman" w:hAnsi="Times New Roman"/>
          <w:color w:val="000000"/>
          <w:sz w:val="28"/>
          <w:szCs w:val="28"/>
          <w:lang w:val="kk-KZ"/>
        </w:rPr>
        <w:t>сумма квадратов от</w:t>
      </w:r>
      <w:r>
        <w:rPr>
          <w:rFonts w:ascii="Times New Roman" w:hAnsi="Times New Roman"/>
          <w:color w:val="000000"/>
          <w:sz w:val="28"/>
          <w:szCs w:val="28"/>
          <w:lang w:val="kk-KZ"/>
        </w:rPr>
        <w:t xml:space="preserve">клонений ошибок  </w:t>
      </w:r>
    </w:p>
    <w:p w14:paraId="251A0941" w14:textId="505704B7" w:rsidR="00792045" w:rsidRDefault="00792045" w:rsidP="00F33E43">
      <w:pPr>
        <w:shd w:val="clear" w:color="auto" w:fill="FFFFFF"/>
        <w:spacing w:after="0" w:line="240" w:lineRule="auto"/>
        <w:ind w:firstLine="709"/>
        <w:rPr>
          <w:rFonts w:ascii="Times New Roman" w:hAnsi="Times New Roman"/>
          <w:color w:val="FF0000"/>
          <w:sz w:val="28"/>
          <w:szCs w:val="28"/>
          <w:lang w:val="kk-KZ"/>
        </w:rPr>
      </w:pPr>
      <w:r>
        <w:rPr>
          <w:rFonts w:ascii="Times New Roman" w:hAnsi="Times New Roman"/>
          <w:color w:val="000000"/>
          <w:sz w:val="28"/>
          <w:szCs w:val="28"/>
          <w:lang w:val="kk-KZ"/>
        </w:rPr>
        <w:t>В общем случае рассчитывается по следующей формуле</w:t>
      </w:r>
      <w:r w:rsidR="00F33E43">
        <w:rPr>
          <w:rFonts w:ascii="Times New Roman" w:hAnsi="Times New Roman"/>
          <w:color w:val="000000"/>
          <w:sz w:val="28"/>
          <w:szCs w:val="28"/>
          <w:lang w:val="kk-KZ"/>
        </w:rPr>
        <w:t xml:space="preserve"> </w:t>
      </w:r>
      <w:r w:rsidR="00F33E43" w:rsidRPr="00F539C6">
        <w:rPr>
          <w:rFonts w:ascii="Times New Roman" w:hAnsi="Times New Roman"/>
          <w:sz w:val="28"/>
          <w:szCs w:val="28"/>
          <w:lang w:val="kk-KZ"/>
        </w:rPr>
        <w:t>(</w:t>
      </w:r>
      <w:r w:rsidR="00F539C6" w:rsidRPr="00F539C6">
        <w:rPr>
          <w:rFonts w:ascii="Times New Roman" w:hAnsi="Times New Roman"/>
          <w:i/>
          <w:iCs/>
          <w:sz w:val="27"/>
          <w:szCs w:val="27"/>
          <w:lang w:val="kk-KZ"/>
        </w:rPr>
        <w:t>SS</w:t>
      </w:r>
      <w:r w:rsidR="00F539C6" w:rsidRPr="00F539C6">
        <w:rPr>
          <w:rFonts w:ascii="Times New Roman" w:hAnsi="Times New Roman"/>
          <w:sz w:val="15"/>
          <w:szCs w:val="15"/>
          <w:lang w:val="kk-KZ"/>
        </w:rPr>
        <w:t>e</w:t>
      </w:r>
      <w:r w:rsidR="00F539C6" w:rsidRPr="00F539C6">
        <w:rPr>
          <w:rFonts w:ascii="Arial" w:hAnsi="Arial" w:cs="Arial"/>
          <w:sz w:val="24"/>
          <w:szCs w:val="24"/>
          <w:lang w:val="kk-KZ"/>
        </w:rPr>
        <w:t>,</w:t>
      </w:r>
      <w:r w:rsidR="00F33E43" w:rsidRPr="00F539C6">
        <w:rPr>
          <w:rFonts w:ascii="Times New Roman" w:hAnsi="Times New Roman"/>
          <w:sz w:val="28"/>
          <w:szCs w:val="28"/>
          <w:lang w:val="kk-KZ"/>
        </w:rPr>
        <w:t>)</w:t>
      </w:r>
      <w:r w:rsidRPr="00F539C6">
        <w:rPr>
          <w:rFonts w:ascii="Times New Roman" w:hAnsi="Times New Roman"/>
          <w:sz w:val="28"/>
          <w:szCs w:val="28"/>
          <w:lang w:val="kk-KZ"/>
        </w:rPr>
        <w:t>:</w:t>
      </w:r>
    </w:p>
    <w:p w14:paraId="24A15A68" w14:textId="77777777" w:rsidR="00F33E43" w:rsidRPr="00F33E43" w:rsidRDefault="00F33E43" w:rsidP="00F33E43">
      <w:pPr>
        <w:shd w:val="clear" w:color="auto" w:fill="FFFFFF"/>
        <w:spacing w:after="0" w:line="240" w:lineRule="auto"/>
        <w:ind w:firstLine="709"/>
        <w:rPr>
          <w:rFonts w:ascii="Times New Roman" w:hAnsi="Times New Roman"/>
          <w:color w:val="FF0000"/>
          <w:sz w:val="28"/>
          <w:szCs w:val="28"/>
          <w:lang w:val="kk-KZ"/>
        </w:rPr>
      </w:pPr>
    </w:p>
    <w:p w14:paraId="72E1B676" w14:textId="77777777" w:rsidR="00792045" w:rsidRDefault="00792045" w:rsidP="00944A29">
      <w:pPr>
        <w:shd w:val="clear" w:color="auto" w:fill="FFFFFF"/>
        <w:spacing w:after="0" w:line="240" w:lineRule="auto"/>
        <w:jc w:val="center"/>
        <w:rPr>
          <w:rFonts w:ascii="Times New Roman" w:hAnsi="Times New Roman"/>
          <w:color w:val="000000"/>
          <w:sz w:val="28"/>
          <w:szCs w:val="28"/>
          <w:lang w:val="kk-KZ"/>
        </w:rPr>
      </w:pPr>
      <w:r w:rsidRPr="000658CC">
        <w:rPr>
          <w:rFonts w:ascii="Times New Roman" w:hAnsi="Times New Roman"/>
          <w:noProof/>
          <w:color w:val="000000"/>
          <w:sz w:val="28"/>
          <w:szCs w:val="28"/>
        </w:rPr>
        <w:drawing>
          <wp:inline distT="0" distB="0" distL="0" distR="0" wp14:anchorId="5F52A931" wp14:editId="0131A16F">
            <wp:extent cx="3495675" cy="1095375"/>
            <wp:effectExtent l="0" t="0" r="9525" b="9525"/>
            <wp:docPr id="16400" name="Рисунок 1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495675" cy="1095375"/>
                    </a:xfrm>
                    <a:prstGeom prst="rect">
                      <a:avLst/>
                    </a:prstGeom>
                  </pic:spPr>
                </pic:pic>
              </a:graphicData>
            </a:graphic>
          </wp:inline>
        </w:drawing>
      </w:r>
    </w:p>
    <w:p w14:paraId="5821C161" w14:textId="77777777" w:rsidR="00792045" w:rsidRDefault="00792045" w:rsidP="00944A29">
      <w:pPr>
        <w:shd w:val="clear" w:color="auto" w:fill="FFFFFF"/>
        <w:spacing w:after="0" w:line="240" w:lineRule="auto"/>
        <w:rPr>
          <w:rFonts w:ascii="Times New Roman" w:hAnsi="Times New Roman"/>
          <w:color w:val="000000"/>
          <w:sz w:val="28"/>
          <w:szCs w:val="28"/>
          <w:lang w:val="kk-KZ"/>
        </w:rPr>
      </w:pPr>
    </w:p>
    <w:p w14:paraId="22049176" w14:textId="2DCE2902" w:rsidR="00792045" w:rsidRDefault="00F33E43" w:rsidP="00F33E43">
      <w:pPr>
        <w:shd w:val="clear" w:color="auto" w:fill="FFFFFF"/>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где </w:t>
      </w:r>
      <w:r w:rsidR="00792045" w:rsidRPr="009A02F9">
        <w:rPr>
          <w:rFonts w:ascii="Times New Roman" w:hAnsi="Times New Roman"/>
          <w:sz w:val="28"/>
          <w:szCs w:val="28"/>
          <w:lang w:val="kk-KZ"/>
        </w:rPr>
        <w:t>MS</w:t>
      </w:r>
      <w:r>
        <w:rPr>
          <w:rFonts w:ascii="Times New Roman" w:hAnsi="Times New Roman"/>
          <w:sz w:val="28"/>
          <w:szCs w:val="28"/>
          <w:lang w:val="kk-KZ"/>
        </w:rPr>
        <w:t xml:space="preserve"> –</w:t>
      </w:r>
      <w:r w:rsidR="00792045">
        <w:rPr>
          <w:rFonts w:ascii="Times New Roman" w:hAnsi="Times New Roman"/>
          <w:sz w:val="28"/>
          <w:szCs w:val="28"/>
          <w:lang w:val="kk-KZ"/>
        </w:rPr>
        <w:t xml:space="preserve"> </w:t>
      </w:r>
      <w:r w:rsidR="00792045" w:rsidRPr="00B4342A">
        <w:rPr>
          <w:rFonts w:ascii="Times New Roman" w:hAnsi="Times New Roman"/>
          <w:sz w:val="28"/>
          <w:szCs w:val="28"/>
          <w:lang w:val="kk-KZ"/>
        </w:rPr>
        <w:t>средние остаточные квадраты регрессии. Рассчитывается по следующим формулам</w:t>
      </w:r>
      <w:r>
        <w:rPr>
          <w:rFonts w:ascii="Times New Roman" w:hAnsi="Times New Roman"/>
          <w:sz w:val="28"/>
          <w:szCs w:val="28"/>
          <w:lang w:val="kk-KZ"/>
        </w:rPr>
        <w:t xml:space="preserve"> </w:t>
      </w:r>
      <w:r w:rsidR="00F539C6" w:rsidRPr="00F539C6">
        <w:rPr>
          <w:rFonts w:ascii="Times New Roman" w:hAnsi="Times New Roman"/>
          <w:sz w:val="28"/>
          <w:szCs w:val="28"/>
          <w:lang w:val="en-US"/>
        </w:rPr>
        <w:t>MS</w:t>
      </w:r>
      <w:r w:rsidR="00F539C6" w:rsidRPr="00F539C6">
        <w:rPr>
          <w:rFonts w:ascii="Times New Roman" w:hAnsi="Times New Roman"/>
          <w:sz w:val="28"/>
          <w:szCs w:val="28"/>
          <w:vertAlign w:val="subscript"/>
          <w:lang w:val="en-US"/>
        </w:rPr>
        <w:t>a</w:t>
      </w:r>
      <w:r w:rsidRPr="00F539C6">
        <w:rPr>
          <w:rFonts w:ascii="Times New Roman" w:hAnsi="Times New Roman"/>
          <w:sz w:val="28"/>
          <w:szCs w:val="28"/>
          <w:lang w:val="kk-KZ"/>
        </w:rPr>
        <w:t xml:space="preserve"> </w:t>
      </w:r>
      <w:r w:rsidR="00F539C6" w:rsidRPr="00F539C6">
        <w:rPr>
          <w:rFonts w:ascii="Times New Roman" w:hAnsi="Times New Roman"/>
          <w:sz w:val="28"/>
          <w:szCs w:val="28"/>
        </w:rPr>
        <w:t>(</w:t>
      </w:r>
      <w:r w:rsidR="00F539C6" w:rsidRPr="00F539C6">
        <w:rPr>
          <w:rFonts w:ascii="Times New Roman" w:hAnsi="Times New Roman"/>
          <w:sz w:val="28"/>
          <w:szCs w:val="28"/>
          <w:lang w:val="en-US"/>
        </w:rPr>
        <w:t>a</w:t>
      </w:r>
      <w:r w:rsidR="00F539C6" w:rsidRPr="00F539C6">
        <w:rPr>
          <w:rFonts w:ascii="Times New Roman" w:hAnsi="Times New Roman"/>
          <w:sz w:val="28"/>
          <w:szCs w:val="28"/>
        </w:rPr>
        <w:t>),</w:t>
      </w:r>
      <w:r w:rsidR="00F539C6" w:rsidRPr="00F539C6">
        <w:rPr>
          <w:rFonts w:ascii="Times New Roman" w:hAnsi="Times New Roman"/>
          <w:sz w:val="28"/>
          <w:szCs w:val="28"/>
          <w:lang w:val="en-US"/>
        </w:rPr>
        <w:t>MS</w:t>
      </w:r>
      <w:r w:rsidR="00F539C6" w:rsidRPr="00F539C6">
        <w:rPr>
          <w:rFonts w:ascii="Times New Roman" w:hAnsi="Times New Roman"/>
          <w:sz w:val="28"/>
          <w:szCs w:val="28"/>
          <w:vertAlign w:val="subscript"/>
          <w:lang w:val="en-US"/>
        </w:rPr>
        <w:t>e</w:t>
      </w:r>
      <w:r w:rsidR="00F539C6" w:rsidRPr="00F539C6">
        <w:rPr>
          <w:rFonts w:ascii="Times New Roman" w:hAnsi="Times New Roman"/>
          <w:sz w:val="28"/>
          <w:szCs w:val="28"/>
        </w:rPr>
        <w:t xml:space="preserve"> (</w:t>
      </w:r>
      <w:r w:rsidR="00F539C6" w:rsidRPr="00F539C6">
        <w:rPr>
          <w:rFonts w:ascii="Times New Roman" w:hAnsi="Times New Roman"/>
          <w:sz w:val="28"/>
          <w:szCs w:val="28"/>
          <w:lang w:val="en-US"/>
        </w:rPr>
        <w:t>b</w:t>
      </w:r>
      <w:r w:rsidR="00F539C6" w:rsidRPr="00F539C6">
        <w:rPr>
          <w:rFonts w:ascii="Times New Roman" w:hAnsi="Times New Roman"/>
          <w:sz w:val="28"/>
          <w:szCs w:val="28"/>
        </w:rPr>
        <w:t xml:space="preserve">) </w:t>
      </w:r>
      <w:r w:rsidR="00792045" w:rsidRPr="00F539C6">
        <w:rPr>
          <w:rFonts w:ascii="Times New Roman" w:hAnsi="Times New Roman"/>
          <w:sz w:val="28"/>
          <w:szCs w:val="28"/>
          <w:lang w:val="kk-KZ"/>
        </w:rPr>
        <w:t>:</w:t>
      </w:r>
    </w:p>
    <w:p w14:paraId="244D32F0" w14:textId="77777777" w:rsidR="00792045" w:rsidRDefault="00792045" w:rsidP="00944A29">
      <w:pPr>
        <w:shd w:val="clear" w:color="auto" w:fill="FFFFFF"/>
        <w:spacing w:after="0" w:line="240" w:lineRule="auto"/>
        <w:rPr>
          <w:rFonts w:ascii="Times New Roman" w:hAnsi="Times New Roman"/>
          <w:sz w:val="28"/>
          <w:szCs w:val="28"/>
          <w:lang w:val="kk-KZ"/>
        </w:rPr>
      </w:pPr>
    </w:p>
    <w:p w14:paraId="40A7D736" w14:textId="7DAA2283" w:rsidR="00792045" w:rsidRDefault="00792045" w:rsidP="00944A29">
      <w:pPr>
        <w:shd w:val="clear" w:color="auto" w:fill="FFFFFF"/>
        <w:spacing w:after="0" w:line="240" w:lineRule="auto"/>
        <w:jc w:val="center"/>
        <w:rPr>
          <w:rFonts w:ascii="Times New Roman" w:hAnsi="Times New Roman"/>
          <w:sz w:val="28"/>
          <w:szCs w:val="28"/>
          <w:lang w:val="kk-KZ"/>
        </w:rPr>
      </w:pPr>
      <w:r w:rsidRPr="000658CC">
        <w:rPr>
          <w:rFonts w:ascii="Times New Roman" w:hAnsi="Times New Roman"/>
          <w:noProof/>
          <w:sz w:val="28"/>
          <w:szCs w:val="28"/>
        </w:rPr>
        <w:drawing>
          <wp:inline distT="0" distB="0" distL="0" distR="0" wp14:anchorId="680AD0A0" wp14:editId="01F277E6">
            <wp:extent cx="1123950" cy="723900"/>
            <wp:effectExtent l="0" t="0" r="0" b="0"/>
            <wp:docPr id="16401" name="Рисунок 1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123950" cy="723900"/>
                    </a:xfrm>
                    <a:prstGeom prst="rect">
                      <a:avLst/>
                    </a:prstGeom>
                  </pic:spPr>
                </pic:pic>
              </a:graphicData>
            </a:graphic>
          </wp:inline>
        </w:drawing>
      </w:r>
      <w:r>
        <w:rPr>
          <w:rFonts w:ascii="Times New Roman" w:hAnsi="Times New Roman"/>
          <w:sz w:val="28"/>
          <w:szCs w:val="28"/>
          <w:lang w:val="kk-KZ"/>
        </w:rPr>
        <w:t xml:space="preserve">   </w:t>
      </w:r>
      <w:r w:rsidR="00F539C6">
        <w:rPr>
          <w:rFonts w:ascii="Times New Roman" w:hAnsi="Times New Roman"/>
          <w:sz w:val="28"/>
          <w:szCs w:val="28"/>
          <w:lang w:val="kk-KZ"/>
        </w:rPr>
        <w:t>(а)</w:t>
      </w:r>
      <w:r>
        <w:rPr>
          <w:rFonts w:ascii="Times New Roman" w:hAnsi="Times New Roman"/>
          <w:sz w:val="28"/>
          <w:szCs w:val="28"/>
          <w:lang w:val="kk-KZ"/>
        </w:rPr>
        <w:t xml:space="preserve">   </w:t>
      </w:r>
      <w:r w:rsidRPr="000658CC">
        <w:rPr>
          <w:rFonts w:ascii="Times New Roman" w:hAnsi="Times New Roman"/>
          <w:noProof/>
          <w:sz w:val="28"/>
          <w:szCs w:val="28"/>
        </w:rPr>
        <w:drawing>
          <wp:inline distT="0" distB="0" distL="0" distR="0" wp14:anchorId="4DEE7577" wp14:editId="501D37F0">
            <wp:extent cx="1133475" cy="666750"/>
            <wp:effectExtent l="0" t="0" r="9525" b="0"/>
            <wp:docPr id="16402" name="Рисунок 1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133475" cy="666750"/>
                    </a:xfrm>
                    <a:prstGeom prst="rect">
                      <a:avLst/>
                    </a:prstGeom>
                  </pic:spPr>
                </pic:pic>
              </a:graphicData>
            </a:graphic>
          </wp:inline>
        </w:drawing>
      </w:r>
      <w:r w:rsidR="00F539C6">
        <w:rPr>
          <w:rFonts w:ascii="Times New Roman" w:hAnsi="Times New Roman"/>
          <w:sz w:val="28"/>
          <w:szCs w:val="28"/>
          <w:lang w:val="kk-KZ"/>
        </w:rPr>
        <w:t>(b)</w:t>
      </w:r>
    </w:p>
    <w:p w14:paraId="631E0B34" w14:textId="77777777" w:rsidR="00F33E43" w:rsidRDefault="00F33E43" w:rsidP="00944A29">
      <w:pPr>
        <w:spacing w:after="0" w:line="240" w:lineRule="auto"/>
        <w:rPr>
          <w:rFonts w:ascii="Times New Roman" w:hAnsi="Times New Roman"/>
          <w:sz w:val="28"/>
          <w:szCs w:val="28"/>
          <w:lang w:val="kk-KZ"/>
        </w:rPr>
      </w:pPr>
    </w:p>
    <w:p w14:paraId="01F80B09" w14:textId="77777777" w:rsidR="00792045" w:rsidRDefault="00792045" w:rsidP="008A2F4E">
      <w:pPr>
        <w:spacing w:after="0" w:line="240" w:lineRule="auto"/>
        <w:ind w:firstLine="630"/>
        <w:jc w:val="both"/>
        <w:rPr>
          <w:rFonts w:ascii="Times New Roman" w:hAnsi="Times New Roman"/>
          <w:sz w:val="28"/>
          <w:szCs w:val="28"/>
          <w:lang w:val="kk-KZ"/>
        </w:rPr>
      </w:pPr>
      <w:r w:rsidRPr="009A02F9">
        <w:rPr>
          <w:rFonts w:ascii="Times New Roman" w:hAnsi="Times New Roman"/>
          <w:sz w:val="28"/>
          <w:szCs w:val="28"/>
          <w:lang w:val="kk-KZ"/>
        </w:rPr>
        <w:t xml:space="preserve">F – </w:t>
      </w:r>
      <w:r w:rsidRPr="00B4342A">
        <w:rPr>
          <w:rFonts w:ascii="Times New Roman" w:hAnsi="Times New Roman"/>
          <w:sz w:val="28"/>
          <w:szCs w:val="28"/>
          <w:lang w:val="kk-KZ"/>
        </w:rPr>
        <w:t>Коэффициент критерия Фишера, вычисляемый через средние остаточные коэффициенты регрессии:</w:t>
      </w:r>
    </w:p>
    <w:p w14:paraId="23CC18A3" w14:textId="77777777" w:rsidR="00792045" w:rsidRPr="009A02F9" w:rsidRDefault="00792045" w:rsidP="00944A29">
      <w:pPr>
        <w:spacing w:after="0" w:line="240" w:lineRule="auto"/>
        <w:jc w:val="center"/>
        <w:rPr>
          <w:rFonts w:ascii="Times New Roman" w:hAnsi="Times New Roman"/>
          <w:sz w:val="28"/>
          <w:szCs w:val="28"/>
          <w:lang w:val="kk-KZ"/>
        </w:rPr>
      </w:pPr>
      <w:r w:rsidRPr="000658CC">
        <w:rPr>
          <w:rFonts w:ascii="Times New Roman" w:hAnsi="Times New Roman"/>
          <w:noProof/>
          <w:sz w:val="28"/>
          <w:szCs w:val="28"/>
        </w:rPr>
        <w:drawing>
          <wp:inline distT="0" distB="0" distL="0" distR="0" wp14:anchorId="0BF7DDA3" wp14:editId="3EFE7BD3">
            <wp:extent cx="1076325" cy="790575"/>
            <wp:effectExtent l="0" t="0" r="9525" b="9525"/>
            <wp:docPr id="16403" name="Рисунок 1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076325" cy="790575"/>
                    </a:xfrm>
                    <a:prstGeom prst="rect">
                      <a:avLst/>
                    </a:prstGeom>
                  </pic:spPr>
                </pic:pic>
              </a:graphicData>
            </a:graphic>
          </wp:inline>
        </w:drawing>
      </w:r>
    </w:p>
    <w:p w14:paraId="67D9D9D1" w14:textId="77777777" w:rsidR="00792045" w:rsidRDefault="00792045" w:rsidP="00944A29">
      <w:pPr>
        <w:spacing w:after="0" w:line="240" w:lineRule="auto"/>
        <w:ind w:firstLine="709"/>
        <w:jc w:val="both"/>
        <w:rPr>
          <w:rFonts w:ascii="Times New Roman" w:hAnsi="Times New Roman"/>
          <w:sz w:val="28"/>
          <w:szCs w:val="28"/>
          <w:lang w:val="kk-KZ"/>
        </w:rPr>
      </w:pPr>
      <w:r w:rsidRPr="003259D3">
        <w:rPr>
          <w:rFonts w:ascii="Times New Roman" w:hAnsi="Times New Roman"/>
          <w:sz w:val="28"/>
          <w:szCs w:val="28"/>
          <w:lang w:val="kk-KZ"/>
        </w:rPr>
        <w:t>Результаты расчетов следующие:</w:t>
      </w:r>
    </w:p>
    <w:p w14:paraId="2B86050A" w14:textId="77777777" w:rsidR="00792045" w:rsidRDefault="00792045" w:rsidP="00944A29">
      <w:pPr>
        <w:spacing w:after="0" w:line="240" w:lineRule="auto"/>
        <w:ind w:firstLine="709"/>
        <w:jc w:val="both"/>
        <w:rPr>
          <w:rFonts w:ascii="Times New Roman" w:hAnsi="Times New Roman"/>
          <w:sz w:val="28"/>
          <w:szCs w:val="28"/>
          <w:lang w:val="kk-KZ"/>
        </w:rPr>
      </w:pPr>
    </w:p>
    <w:p w14:paraId="4F7C0981" w14:textId="77777777" w:rsidR="00792045" w:rsidRDefault="00792045" w:rsidP="00DD3CBE">
      <w:pPr>
        <w:spacing w:after="0" w:line="240" w:lineRule="auto"/>
        <w:jc w:val="center"/>
        <w:rPr>
          <w:rFonts w:ascii="Times New Roman" w:hAnsi="Times New Roman"/>
          <w:sz w:val="28"/>
          <w:szCs w:val="28"/>
          <w:lang w:val="kk-KZ"/>
        </w:rPr>
      </w:pPr>
      <w:r w:rsidRPr="003259D3">
        <w:rPr>
          <w:rFonts w:ascii="Times New Roman" w:hAnsi="Times New Roman"/>
          <w:noProof/>
          <w:sz w:val="28"/>
          <w:szCs w:val="28"/>
        </w:rPr>
        <w:drawing>
          <wp:inline distT="0" distB="0" distL="0" distR="0" wp14:anchorId="43E11DAD" wp14:editId="6F1E27C9">
            <wp:extent cx="5534025" cy="923925"/>
            <wp:effectExtent l="0" t="0" r="9525" b="9525"/>
            <wp:docPr id="16404" name="Рисунок 1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023" t="4629" r="-56" b="5556"/>
                    <a:stretch/>
                  </pic:blipFill>
                  <pic:spPr bwMode="auto">
                    <a:xfrm>
                      <a:off x="0" y="0"/>
                      <a:ext cx="5534025" cy="923925"/>
                    </a:xfrm>
                    <a:prstGeom prst="rect">
                      <a:avLst/>
                    </a:prstGeom>
                    <a:ln>
                      <a:noFill/>
                    </a:ln>
                    <a:extLst>
                      <a:ext uri="{53640926-AAD7-44D8-BBD7-CCE9431645EC}">
                        <a14:shadowObscured xmlns:a14="http://schemas.microsoft.com/office/drawing/2010/main"/>
                      </a:ext>
                    </a:extLst>
                  </pic:spPr>
                </pic:pic>
              </a:graphicData>
            </a:graphic>
          </wp:inline>
        </w:drawing>
      </w:r>
    </w:p>
    <w:p w14:paraId="64856E88" w14:textId="77777777" w:rsidR="00792045" w:rsidRDefault="00792045" w:rsidP="00944A29">
      <w:pPr>
        <w:spacing w:after="0" w:line="240" w:lineRule="auto"/>
        <w:ind w:firstLine="709"/>
        <w:jc w:val="both"/>
        <w:rPr>
          <w:rFonts w:ascii="Times New Roman" w:hAnsi="Times New Roman"/>
          <w:sz w:val="28"/>
          <w:szCs w:val="28"/>
          <w:lang w:val="kk-KZ"/>
        </w:rPr>
      </w:pPr>
    </w:p>
    <w:p w14:paraId="6DEE3AFC" w14:textId="5D9A298B" w:rsidR="00792045" w:rsidRDefault="00792045" w:rsidP="00944A29">
      <w:pPr>
        <w:spacing w:after="0" w:line="240" w:lineRule="auto"/>
        <w:ind w:firstLine="709"/>
        <w:jc w:val="both"/>
        <w:rPr>
          <w:rFonts w:ascii="Times New Roman" w:hAnsi="Times New Roman"/>
          <w:noProof/>
          <w:sz w:val="28"/>
          <w:szCs w:val="28"/>
          <w:lang w:val="kk-KZ"/>
        </w:rPr>
      </w:pPr>
      <w:r w:rsidRPr="00C51BF5">
        <w:rPr>
          <w:rFonts w:ascii="Times New Roman" w:hAnsi="Times New Roman"/>
          <w:noProof/>
          <w:sz w:val="28"/>
          <w:szCs w:val="28"/>
          <w:lang w:val="kk-KZ"/>
        </w:rPr>
        <w:t>Проверяем достоверность результатов регрессионного а</w:t>
      </w:r>
      <w:r>
        <w:rPr>
          <w:rFonts w:ascii="Times New Roman" w:hAnsi="Times New Roman"/>
          <w:noProof/>
          <w:sz w:val="28"/>
          <w:szCs w:val="28"/>
          <w:lang w:val="kk-KZ"/>
        </w:rPr>
        <w:t xml:space="preserve">нализа по критериям Стьюдента. </w:t>
      </w:r>
      <w:r>
        <w:rPr>
          <w:rFonts w:ascii="Times New Roman" w:hAnsi="Times New Roman"/>
          <w:noProof/>
          <w:sz w:val="28"/>
          <w:szCs w:val="28"/>
          <w:lang w:val="en-US"/>
        </w:rPr>
        <w:t>t</w:t>
      </w:r>
      <w:r w:rsidRPr="00C51BF5">
        <w:rPr>
          <w:rFonts w:ascii="Times New Roman" w:hAnsi="Times New Roman"/>
          <w:noProof/>
          <w:sz w:val="28"/>
          <w:szCs w:val="28"/>
          <w:lang w:val="kk-KZ"/>
        </w:rPr>
        <w:t>-критерий Стьюдента используется для определения статистической значимости различий между средними значениями. Независимые выборки могут использоваться как при сравнении, так и при  связ</w:t>
      </w:r>
      <w:r w:rsidRPr="00C51BF5">
        <w:rPr>
          <w:rFonts w:ascii="Times New Roman" w:hAnsi="Times New Roman"/>
          <w:noProof/>
          <w:sz w:val="28"/>
          <w:szCs w:val="28"/>
        </w:rPr>
        <w:t>и регрессоров</w:t>
      </w:r>
      <w:r w:rsidRPr="00C51BF5">
        <w:rPr>
          <w:rFonts w:ascii="Times New Roman" w:hAnsi="Times New Roman"/>
          <w:noProof/>
          <w:sz w:val="28"/>
          <w:szCs w:val="28"/>
          <w:lang w:val="kk-KZ"/>
        </w:rPr>
        <w:t>. Данные в столбце t-статистика в расчетах дают значения критериев Стьюдента и определяются по следующей</w:t>
      </w:r>
      <w:r w:rsidRPr="00F539C6">
        <w:rPr>
          <w:rFonts w:ascii="Times New Roman" w:hAnsi="Times New Roman"/>
          <w:noProof/>
          <w:sz w:val="28"/>
          <w:szCs w:val="28"/>
          <w:lang w:val="kk-KZ"/>
        </w:rPr>
        <w:t xml:space="preserve"> формуле</w:t>
      </w:r>
      <w:r w:rsidR="00F539C6" w:rsidRPr="00F539C6">
        <w:rPr>
          <w:rFonts w:ascii="Times New Roman" w:hAnsi="Times New Roman"/>
          <w:noProof/>
          <w:sz w:val="28"/>
          <w:szCs w:val="28"/>
          <w:lang w:val="kk-KZ"/>
        </w:rPr>
        <w:t xml:space="preserve"> </w:t>
      </w:r>
      <w:r w:rsidR="00F539C6" w:rsidRPr="00F539C6">
        <w:rPr>
          <w:rFonts w:ascii="Times New Roman" w:hAnsi="Times New Roman"/>
          <w:noProof/>
          <w:sz w:val="28"/>
          <w:szCs w:val="28"/>
          <w:lang w:val="en-US"/>
        </w:rPr>
        <w:t>t</w:t>
      </w:r>
      <w:r w:rsidR="00F539C6" w:rsidRPr="00F539C6">
        <w:rPr>
          <w:rFonts w:ascii="Times New Roman" w:hAnsi="Times New Roman"/>
          <w:noProof/>
          <w:sz w:val="28"/>
          <w:szCs w:val="28"/>
        </w:rPr>
        <w:t xml:space="preserve"> (</w:t>
      </w:r>
      <w:r w:rsidR="00F539C6" w:rsidRPr="00F539C6">
        <w:rPr>
          <w:rFonts w:ascii="Times New Roman" w:hAnsi="Times New Roman"/>
          <w:noProof/>
          <w:sz w:val="28"/>
          <w:szCs w:val="28"/>
          <w:lang w:val="en-US"/>
        </w:rPr>
        <w:t>a</w:t>
      </w:r>
      <w:r w:rsidR="00F539C6" w:rsidRPr="00F539C6">
        <w:rPr>
          <w:rFonts w:ascii="Times New Roman" w:hAnsi="Times New Roman"/>
          <w:noProof/>
          <w:sz w:val="28"/>
          <w:szCs w:val="28"/>
        </w:rPr>
        <w:t>)</w:t>
      </w:r>
      <w:r w:rsidRPr="00F539C6">
        <w:rPr>
          <w:rFonts w:ascii="Times New Roman" w:hAnsi="Times New Roman"/>
          <w:noProof/>
          <w:sz w:val="28"/>
          <w:szCs w:val="28"/>
          <w:lang w:val="kk-KZ"/>
        </w:rPr>
        <w:t>:</w:t>
      </w:r>
    </w:p>
    <w:p w14:paraId="6759BEBE" w14:textId="77777777" w:rsidR="00792045" w:rsidRDefault="00792045" w:rsidP="00944A29">
      <w:pPr>
        <w:spacing w:after="0" w:line="240" w:lineRule="auto"/>
        <w:ind w:firstLine="709"/>
        <w:jc w:val="both"/>
        <w:rPr>
          <w:rFonts w:ascii="Times New Roman" w:hAnsi="Times New Roman"/>
          <w:noProof/>
          <w:sz w:val="28"/>
          <w:szCs w:val="28"/>
          <w:lang w:val="kk-KZ"/>
        </w:rPr>
      </w:pPr>
    </w:p>
    <w:p w14:paraId="78F7801F" w14:textId="61D77BB1" w:rsidR="00792045" w:rsidRPr="00810534" w:rsidRDefault="00792045" w:rsidP="00944A29">
      <w:pPr>
        <w:spacing w:after="0" w:line="240" w:lineRule="auto"/>
        <w:jc w:val="center"/>
        <w:rPr>
          <w:rFonts w:ascii="Times New Roman" w:hAnsi="Times New Roman"/>
          <w:noProof/>
          <w:sz w:val="28"/>
          <w:szCs w:val="28"/>
          <w:lang w:val="kk-KZ"/>
        </w:rPr>
      </w:pPr>
      <m:oMath>
        <m:r>
          <w:rPr>
            <w:rFonts w:ascii="Cambria Math" w:hAnsi="Cambria Math"/>
            <w:noProof/>
            <w:sz w:val="28"/>
            <w:szCs w:val="28"/>
            <w:lang w:val="kk-KZ"/>
          </w:rPr>
          <m:t>t=</m:t>
        </m:r>
        <m:f>
          <m:fPr>
            <m:ctrlPr>
              <w:rPr>
                <w:rFonts w:ascii="Cambria Math" w:hAnsi="Cambria Math"/>
                <w:i/>
                <w:noProof/>
                <w:sz w:val="28"/>
                <w:szCs w:val="28"/>
                <w:lang w:val="kk-KZ"/>
              </w:rPr>
            </m:ctrlPr>
          </m:fPr>
          <m:num>
            <m:sSub>
              <m:sSubPr>
                <m:ctrlPr>
                  <w:rPr>
                    <w:rFonts w:ascii="Cambria Math" w:hAnsi="Cambria Math"/>
                    <w:i/>
                    <w:noProof/>
                    <w:sz w:val="28"/>
                    <w:szCs w:val="28"/>
                    <w:lang w:val="kk-KZ"/>
                  </w:rPr>
                </m:ctrlPr>
              </m:sSubPr>
              <m:e>
                <m:r>
                  <w:rPr>
                    <w:rFonts w:ascii="Cambria Math" w:hAnsi="Cambria Math"/>
                    <w:noProof/>
                    <w:sz w:val="28"/>
                    <w:szCs w:val="28"/>
                    <w:lang w:val="kk-KZ"/>
                  </w:rPr>
                  <m:t>X</m:t>
                </m:r>
              </m:e>
              <m:sub>
                <m:r>
                  <w:rPr>
                    <w:rFonts w:ascii="Cambria Math" w:hAnsi="Cambria Math"/>
                    <w:noProof/>
                    <w:sz w:val="28"/>
                    <w:szCs w:val="28"/>
                    <w:lang w:val="kk-KZ"/>
                  </w:rPr>
                  <m:t>1</m:t>
                </m:r>
              </m:sub>
            </m:sSub>
            <m:r>
              <w:rPr>
                <w:rFonts w:ascii="Cambria Math" w:hAnsi="Cambria Math"/>
                <w:noProof/>
                <w:sz w:val="28"/>
                <w:szCs w:val="28"/>
                <w:lang w:val="kk-KZ"/>
              </w:rPr>
              <m:t>-</m:t>
            </m:r>
            <m:sSub>
              <m:sSubPr>
                <m:ctrlPr>
                  <w:rPr>
                    <w:rFonts w:ascii="Cambria Math" w:hAnsi="Cambria Math"/>
                    <w:i/>
                    <w:noProof/>
                    <w:sz w:val="28"/>
                    <w:szCs w:val="28"/>
                    <w:lang w:val="kk-KZ"/>
                  </w:rPr>
                </m:ctrlPr>
              </m:sSubPr>
              <m:e>
                <m:r>
                  <w:rPr>
                    <w:rFonts w:ascii="Cambria Math" w:hAnsi="Cambria Math"/>
                    <w:noProof/>
                    <w:sz w:val="28"/>
                    <w:szCs w:val="28"/>
                    <w:lang w:val="kk-KZ"/>
                  </w:rPr>
                  <m:t>X</m:t>
                </m:r>
              </m:e>
              <m:sub>
                <m:r>
                  <w:rPr>
                    <w:rFonts w:ascii="Cambria Math" w:hAnsi="Cambria Math"/>
                    <w:noProof/>
                    <w:sz w:val="28"/>
                    <w:szCs w:val="28"/>
                    <w:lang w:val="kk-KZ"/>
                  </w:rPr>
                  <m:t>2</m:t>
                </m:r>
              </m:sub>
            </m:sSub>
          </m:num>
          <m:den>
            <m:rad>
              <m:radPr>
                <m:degHide m:val="1"/>
                <m:ctrlPr>
                  <w:rPr>
                    <w:rFonts w:ascii="Cambria Math" w:hAnsi="Cambria Math"/>
                    <w:i/>
                    <w:noProof/>
                    <w:sz w:val="28"/>
                    <w:szCs w:val="28"/>
                    <w:lang w:val="kk-KZ"/>
                  </w:rPr>
                </m:ctrlPr>
              </m:radPr>
              <m:deg/>
              <m:e>
                <m:f>
                  <m:fPr>
                    <m:ctrlPr>
                      <w:rPr>
                        <w:rFonts w:ascii="Cambria Math" w:hAnsi="Cambria Math"/>
                        <w:i/>
                        <w:noProof/>
                        <w:sz w:val="28"/>
                        <w:szCs w:val="28"/>
                        <w:lang w:val="kk-KZ"/>
                      </w:rPr>
                    </m:ctrlPr>
                  </m:fPr>
                  <m:num>
                    <m:sSubSup>
                      <m:sSubSupPr>
                        <m:ctrlPr>
                          <w:rPr>
                            <w:rFonts w:ascii="Cambria Math" w:hAnsi="Cambria Math"/>
                            <w:i/>
                            <w:noProof/>
                            <w:sz w:val="28"/>
                            <w:szCs w:val="28"/>
                            <w:lang w:val="kk-KZ"/>
                          </w:rPr>
                        </m:ctrlPr>
                      </m:sSubSupPr>
                      <m:e>
                        <m:r>
                          <w:rPr>
                            <w:rFonts w:ascii="Cambria Math" w:hAnsi="Cambria Math"/>
                            <w:noProof/>
                            <w:sz w:val="28"/>
                            <w:szCs w:val="28"/>
                            <w:lang w:val="kk-KZ"/>
                          </w:rPr>
                          <m:t>s</m:t>
                        </m:r>
                      </m:e>
                      <m:sub>
                        <m:r>
                          <w:rPr>
                            <w:rFonts w:ascii="Cambria Math" w:hAnsi="Cambria Math"/>
                            <w:noProof/>
                            <w:sz w:val="28"/>
                            <w:szCs w:val="28"/>
                            <w:lang w:val="kk-KZ"/>
                          </w:rPr>
                          <m:t>1</m:t>
                        </m:r>
                      </m:sub>
                      <m:sup>
                        <m:r>
                          <w:rPr>
                            <w:rFonts w:ascii="Cambria Math" w:hAnsi="Cambria Math"/>
                            <w:noProof/>
                            <w:sz w:val="28"/>
                            <w:szCs w:val="28"/>
                            <w:lang w:val="kk-KZ"/>
                          </w:rPr>
                          <m:t>2</m:t>
                        </m:r>
                      </m:sup>
                    </m:sSubSup>
                  </m:num>
                  <m:den>
                    <m:sSub>
                      <m:sSubPr>
                        <m:ctrlPr>
                          <w:rPr>
                            <w:rFonts w:ascii="Cambria Math" w:hAnsi="Cambria Math"/>
                            <w:i/>
                            <w:noProof/>
                            <w:sz w:val="28"/>
                            <w:szCs w:val="28"/>
                            <w:lang w:val="kk-KZ"/>
                          </w:rPr>
                        </m:ctrlPr>
                      </m:sSubPr>
                      <m:e>
                        <m:r>
                          <w:rPr>
                            <w:rFonts w:ascii="Cambria Math" w:hAnsi="Cambria Math"/>
                            <w:noProof/>
                            <w:sz w:val="28"/>
                            <w:szCs w:val="28"/>
                            <w:lang w:val="kk-KZ"/>
                          </w:rPr>
                          <m:t>n</m:t>
                        </m:r>
                      </m:e>
                      <m:sub>
                        <m:r>
                          <w:rPr>
                            <w:rFonts w:ascii="Cambria Math" w:hAnsi="Cambria Math"/>
                            <w:noProof/>
                            <w:sz w:val="28"/>
                            <w:szCs w:val="28"/>
                            <w:lang w:val="kk-KZ"/>
                          </w:rPr>
                          <m:t>1</m:t>
                        </m:r>
                      </m:sub>
                    </m:sSub>
                  </m:den>
                </m:f>
                <m:r>
                  <w:rPr>
                    <w:rFonts w:ascii="Cambria Math" w:hAnsi="Cambria Math"/>
                    <w:noProof/>
                    <w:sz w:val="28"/>
                    <w:szCs w:val="28"/>
                    <w:lang w:val="kk-KZ"/>
                  </w:rPr>
                  <m:t>+</m:t>
                </m:r>
                <m:f>
                  <m:fPr>
                    <m:ctrlPr>
                      <w:rPr>
                        <w:rFonts w:ascii="Cambria Math" w:hAnsi="Cambria Math"/>
                        <w:i/>
                        <w:noProof/>
                        <w:sz w:val="28"/>
                        <w:szCs w:val="28"/>
                        <w:lang w:val="kk-KZ"/>
                      </w:rPr>
                    </m:ctrlPr>
                  </m:fPr>
                  <m:num>
                    <m:sSubSup>
                      <m:sSubSupPr>
                        <m:ctrlPr>
                          <w:rPr>
                            <w:rFonts w:ascii="Cambria Math" w:hAnsi="Cambria Math"/>
                            <w:i/>
                            <w:noProof/>
                            <w:sz w:val="28"/>
                            <w:szCs w:val="28"/>
                            <w:lang w:val="kk-KZ"/>
                          </w:rPr>
                        </m:ctrlPr>
                      </m:sSubSupPr>
                      <m:e>
                        <m:r>
                          <w:rPr>
                            <w:rFonts w:ascii="Cambria Math" w:hAnsi="Cambria Math"/>
                            <w:noProof/>
                            <w:sz w:val="28"/>
                            <w:szCs w:val="28"/>
                            <w:lang w:val="kk-KZ"/>
                          </w:rPr>
                          <m:t>s</m:t>
                        </m:r>
                      </m:e>
                      <m:sub>
                        <m:r>
                          <w:rPr>
                            <w:rFonts w:ascii="Cambria Math" w:hAnsi="Cambria Math"/>
                            <w:noProof/>
                            <w:sz w:val="28"/>
                            <w:szCs w:val="28"/>
                            <w:lang w:val="kk-KZ"/>
                          </w:rPr>
                          <m:t>2</m:t>
                        </m:r>
                      </m:sub>
                      <m:sup>
                        <m:r>
                          <w:rPr>
                            <w:rFonts w:ascii="Cambria Math" w:hAnsi="Cambria Math"/>
                            <w:noProof/>
                            <w:sz w:val="28"/>
                            <w:szCs w:val="28"/>
                            <w:lang w:val="kk-KZ"/>
                          </w:rPr>
                          <m:t>2</m:t>
                        </m:r>
                      </m:sup>
                    </m:sSubSup>
                  </m:num>
                  <m:den>
                    <m:sSub>
                      <m:sSubPr>
                        <m:ctrlPr>
                          <w:rPr>
                            <w:rFonts w:ascii="Cambria Math" w:hAnsi="Cambria Math"/>
                            <w:i/>
                            <w:noProof/>
                            <w:sz w:val="28"/>
                            <w:szCs w:val="28"/>
                            <w:lang w:val="kk-KZ"/>
                          </w:rPr>
                        </m:ctrlPr>
                      </m:sSubPr>
                      <m:e>
                        <m:r>
                          <w:rPr>
                            <w:rFonts w:ascii="Cambria Math" w:hAnsi="Cambria Math"/>
                            <w:noProof/>
                            <w:sz w:val="28"/>
                            <w:szCs w:val="28"/>
                            <w:lang w:val="kk-KZ"/>
                          </w:rPr>
                          <m:t>n</m:t>
                        </m:r>
                      </m:e>
                      <m:sub>
                        <m:r>
                          <w:rPr>
                            <w:rFonts w:ascii="Cambria Math" w:hAnsi="Cambria Math"/>
                            <w:noProof/>
                            <w:sz w:val="28"/>
                            <w:szCs w:val="28"/>
                            <w:lang w:val="kk-KZ"/>
                          </w:rPr>
                          <m:t>2</m:t>
                        </m:r>
                      </m:sub>
                    </m:sSub>
                  </m:den>
                </m:f>
              </m:e>
            </m:rad>
          </m:den>
        </m:f>
      </m:oMath>
      <w:r w:rsidR="00F539C6">
        <w:rPr>
          <w:rFonts w:ascii="Times New Roman" w:hAnsi="Times New Roman"/>
          <w:noProof/>
          <w:sz w:val="28"/>
          <w:szCs w:val="28"/>
          <w:lang w:val="kk-KZ"/>
        </w:rPr>
        <w:t xml:space="preserve">  (а)</w:t>
      </w:r>
    </w:p>
    <w:p w14:paraId="7B9FAC90" w14:textId="77777777" w:rsidR="00DD3CBE" w:rsidRDefault="00DD3CBE" w:rsidP="00944A29">
      <w:pPr>
        <w:spacing w:after="0" w:line="240" w:lineRule="auto"/>
        <w:jc w:val="both"/>
        <w:rPr>
          <w:rFonts w:ascii="Times New Roman" w:hAnsi="Times New Roman"/>
          <w:noProof/>
          <w:sz w:val="28"/>
          <w:szCs w:val="28"/>
          <w:lang w:val="kk-KZ"/>
        </w:rPr>
      </w:pPr>
    </w:p>
    <w:p w14:paraId="49FB2431" w14:textId="3BC7CAEF" w:rsidR="00792045" w:rsidRDefault="00792045" w:rsidP="00944A29">
      <w:pPr>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t>Результаты регрессионного анализа:</w:t>
      </w:r>
    </w:p>
    <w:p w14:paraId="7AC11607" w14:textId="3B7E09A5" w:rsidR="00A56C22" w:rsidRPr="00A56C22" w:rsidRDefault="00A56C22" w:rsidP="00944A29">
      <w:pPr>
        <w:spacing w:after="0" w:line="240" w:lineRule="auto"/>
        <w:jc w:val="both"/>
        <w:rPr>
          <w:rFonts w:ascii="Times New Roman" w:hAnsi="Times New Roman"/>
          <w:noProof/>
          <w:sz w:val="28"/>
          <w:szCs w:val="28"/>
        </w:rPr>
      </w:pPr>
      <w:r>
        <w:rPr>
          <w:rFonts w:ascii="Times New Roman" w:hAnsi="Times New Roman"/>
          <w:noProof/>
          <w:sz w:val="28"/>
          <w:szCs w:val="28"/>
          <w:lang w:val="kk-KZ"/>
        </w:rPr>
        <w:t>Таблица 9</w:t>
      </w:r>
      <w:r>
        <w:rPr>
          <w:rFonts w:ascii="Times New Roman" w:hAnsi="Times New Roman"/>
          <w:noProof/>
          <w:sz w:val="28"/>
          <w:szCs w:val="28"/>
        </w:rPr>
        <w:t xml:space="preserve"> (а)</w:t>
      </w:r>
    </w:p>
    <w:p w14:paraId="42A83A40" w14:textId="77777777" w:rsidR="00792045" w:rsidRDefault="00792045" w:rsidP="00944A29">
      <w:pPr>
        <w:spacing w:after="0" w:line="240" w:lineRule="auto"/>
        <w:jc w:val="both"/>
        <w:rPr>
          <w:rFonts w:ascii="Times New Roman" w:hAnsi="Times New Roman"/>
          <w:noProof/>
          <w:sz w:val="28"/>
          <w:szCs w:val="28"/>
          <w:lang w:val="kk-KZ"/>
        </w:rPr>
      </w:pPr>
    </w:p>
    <w:p w14:paraId="4ACF89E8" w14:textId="77777777" w:rsidR="00792045" w:rsidRDefault="00792045" w:rsidP="00DD3CBE">
      <w:pPr>
        <w:spacing w:after="0" w:line="240" w:lineRule="auto"/>
        <w:jc w:val="center"/>
        <w:rPr>
          <w:rFonts w:ascii="Times New Roman" w:hAnsi="Times New Roman"/>
          <w:sz w:val="28"/>
          <w:szCs w:val="28"/>
          <w:lang w:val="kk-KZ"/>
        </w:rPr>
      </w:pPr>
      <w:r w:rsidRPr="00097713">
        <w:rPr>
          <w:rFonts w:ascii="Times New Roman" w:hAnsi="Times New Roman"/>
          <w:noProof/>
          <w:sz w:val="28"/>
          <w:szCs w:val="28"/>
        </w:rPr>
        <w:drawing>
          <wp:inline distT="0" distB="0" distL="0" distR="0" wp14:anchorId="5ABE6520" wp14:editId="4A852DCF">
            <wp:extent cx="5876925" cy="1152202"/>
            <wp:effectExtent l="0" t="0" r="0" b="0"/>
            <wp:docPr id="16405" name="Рисунок 1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803" t="12950"/>
                    <a:stretch/>
                  </pic:blipFill>
                  <pic:spPr bwMode="auto">
                    <a:xfrm>
                      <a:off x="0" y="0"/>
                      <a:ext cx="5876925" cy="1152202"/>
                    </a:xfrm>
                    <a:prstGeom prst="rect">
                      <a:avLst/>
                    </a:prstGeom>
                    <a:ln>
                      <a:noFill/>
                    </a:ln>
                    <a:extLst>
                      <a:ext uri="{53640926-AAD7-44D8-BBD7-CCE9431645EC}">
                        <a14:shadowObscured xmlns:a14="http://schemas.microsoft.com/office/drawing/2010/main"/>
                      </a:ext>
                    </a:extLst>
                  </pic:spPr>
                </pic:pic>
              </a:graphicData>
            </a:graphic>
          </wp:inline>
        </w:drawing>
      </w:r>
    </w:p>
    <w:p w14:paraId="16EA6F43" w14:textId="77777777" w:rsidR="00792045" w:rsidRDefault="00792045" w:rsidP="00944A29">
      <w:pPr>
        <w:spacing w:after="0" w:line="240" w:lineRule="auto"/>
        <w:ind w:firstLine="709"/>
        <w:jc w:val="both"/>
        <w:rPr>
          <w:rFonts w:ascii="Times New Roman" w:hAnsi="Times New Roman"/>
          <w:sz w:val="28"/>
          <w:szCs w:val="28"/>
          <w:lang w:val="kk-KZ"/>
        </w:rPr>
      </w:pPr>
    </w:p>
    <w:p w14:paraId="3ABB18FC" w14:textId="4AE286EB" w:rsidR="00792045" w:rsidRPr="00F539C6" w:rsidRDefault="00792045" w:rsidP="00944A29">
      <w:pPr>
        <w:spacing w:after="0" w:line="240" w:lineRule="auto"/>
        <w:ind w:firstLine="709"/>
        <w:jc w:val="both"/>
        <w:rPr>
          <w:rFonts w:ascii="Times New Roman" w:hAnsi="Times New Roman"/>
          <w:sz w:val="28"/>
          <w:szCs w:val="28"/>
          <w:lang w:val="kk-KZ"/>
        </w:rPr>
      </w:pPr>
      <w:r w:rsidRPr="00E066F0">
        <w:rPr>
          <w:rFonts w:ascii="Times New Roman" w:hAnsi="Times New Roman"/>
          <w:sz w:val="28"/>
          <w:szCs w:val="28"/>
          <w:lang w:val="kk-KZ"/>
        </w:rPr>
        <w:t xml:space="preserve">Полученное значение t-критерия Стьюдента должно быть правильно проанализировано. Для этого берем количество изученных факторов в каждой группе (n1 и n2). число степеней свободы f находим по </w:t>
      </w:r>
      <w:r w:rsidRPr="00F539C6">
        <w:rPr>
          <w:rFonts w:ascii="Times New Roman" w:hAnsi="Times New Roman"/>
          <w:sz w:val="28"/>
          <w:szCs w:val="28"/>
          <w:lang w:val="kk-KZ"/>
        </w:rPr>
        <w:t>формуле</w:t>
      </w:r>
      <w:r w:rsidR="00F539C6" w:rsidRPr="00F539C6">
        <w:rPr>
          <w:rFonts w:ascii="Times New Roman" w:hAnsi="Times New Roman"/>
          <w:sz w:val="28"/>
          <w:szCs w:val="28"/>
          <w:lang w:val="kk-KZ"/>
        </w:rPr>
        <w:t xml:space="preserve"> f (b)</w:t>
      </w:r>
      <w:r w:rsidRPr="00F539C6">
        <w:rPr>
          <w:rFonts w:ascii="Times New Roman" w:hAnsi="Times New Roman"/>
          <w:sz w:val="28"/>
          <w:szCs w:val="28"/>
          <w:lang w:val="kk-KZ"/>
        </w:rPr>
        <w:t>:</w:t>
      </w:r>
    </w:p>
    <w:p w14:paraId="59BBF21A" w14:textId="77777777" w:rsidR="008B27D2" w:rsidRPr="00E066F0" w:rsidRDefault="008B27D2" w:rsidP="00944A29">
      <w:pPr>
        <w:spacing w:after="0" w:line="240" w:lineRule="auto"/>
        <w:ind w:firstLine="709"/>
        <w:jc w:val="both"/>
        <w:rPr>
          <w:rFonts w:ascii="Times New Roman" w:hAnsi="Times New Roman"/>
          <w:sz w:val="28"/>
          <w:szCs w:val="28"/>
          <w:lang w:val="kk-KZ"/>
        </w:rPr>
      </w:pPr>
    </w:p>
    <w:p w14:paraId="36BA4581" w14:textId="42D12819" w:rsidR="00792045" w:rsidRPr="00176FAE" w:rsidRDefault="00792045" w:rsidP="008B27D2">
      <w:pPr>
        <w:spacing w:after="0" w:line="240" w:lineRule="auto"/>
        <w:ind w:firstLine="709"/>
        <w:jc w:val="center"/>
        <w:rPr>
          <w:rFonts w:ascii="Times New Roman" w:hAnsi="Times New Roman"/>
          <w:sz w:val="28"/>
          <w:szCs w:val="28"/>
        </w:rPr>
      </w:pPr>
      <w:r w:rsidRPr="00D247CE">
        <w:rPr>
          <w:noProof/>
        </w:rPr>
        <w:drawing>
          <wp:inline distT="0" distB="0" distL="0" distR="0" wp14:anchorId="3C7B093A" wp14:editId="571DCFE9">
            <wp:extent cx="1798320" cy="425918"/>
            <wp:effectExtent l="0" t="0" r="0" b="0"/>
            <wp:docPr id="16407" name="Рисунок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848810" cy="437876"/>
                    </a:xfrm>
                    <a:prstGeom prst="rect">
                      <a:avLst/>
                    </a:prstGeom>
                  </pic:spPr>
                </pic:pic>
              </a:graphicData>
            </a:graphic>
          </wp:inline>
        </w:drawing>
      </w:r>
      <w:r w:rsidR="00F539C6" w:rsidRPr="00176FAE">
        <w:rPr>
          <w:rFonts w:ascii="Times New Roman" w:hAnsi="Times New Roman"/>
          <w:sz w:val="28"/>
          <w:szCs w:val="28"/>
        </w:rPr>
        <w:t>(</w:t>
      </w:r>
      <w:r w:rsidR="00F539C6">
        <w:rPr>
          <w:rFonts w:ascii="Times New Roman" w:hAnsi="Times New Roman"/>
          <w:sz w:val="28"/>
          <w:szCs w:val="28"/>
          <w:lang w:val="en-US"/>
        </w:rPr>
        <w:t>b</w:t>
      </w:r>
      <w:r w:rsidR="00F539C6" w:rsidRPr="00176FAE">
        <w:rPr>
          <w:rFonts w:ascii="Times New Roman" w:hAnsi="Times New Roman"/>
          <w:sz w:val="28"/>
          <w:szCs w:val="28"/>
        </w:rPr>
        <w:t>)</w:t>
      </w:r>
    </w:p>
    <w:p w14:paraId="1A43BA39" w14:textId="77777777" w:rsidR="008B27D2" w:rsidRDefault="008B27D2" w:rsidP="00944A29">
      <w:pPr>
        <w:spacing w:after="0" w:line="240" w:lineRule="auto"/>
        <w:ind w:firstLine="709"/>
        <w:jc w:val="both"/>
        <w:rPr>
          <w:rFonts w:ascii="Times New Roman" w:hAnsi="Times New Roman"/>
          <w:sz w:val="28"/>
          <w:szCs w:val="28"/>
          <w:lang w:val="kk-KZ"/>
        </w:rPr>
      </w:pPr>
    </w:p>
    <w:p w14:paraId="2309240E" w14:textId="77777777" w:rsidR="00792045" w:rsidRPr="00E066F0" w:rsidRDefault="00792045" w:rsidP="00944A29">
      <w:pPr>
        <w:spacing w:after="0" w:line="240" w:lineRule="auto"/>
        <w:ind w:firstLine="709"/>
        <w:jc w:val="both"/>
        <w:rPr>
          <w:rFonts w:ascii="Times New Roman" w:hAnsi="Times New Roman"/>
          <w:sz w:val="28"/>
          <w:szCs w:val="28"/>
          <w:lang w:val="kk-KZ"/>
        </w:rPr>
      </w:pPr>
      <w:r w:rsidRPr="00E066F0">
        <w:rPr>
          <w:rFonts w:ascii="Times New Roman" w:hAnsi="Times New Roman"/>
          <w:sz w:val="28"/>
          <w:szCs w:val="28"/>
          <w:lang w:val="kk-KZ"/>
        </w:rPr>
        <w:t>После этого определяем критическое значение t-критерия Стьюдента на требуемый уровень значимости и количество степеней свободы f по заданной таблице.</w:t>
      </w:r>
    </w:p>
    <w:p w14:paraId="30B8FDC9" w14:textId="77777777" w:rsidR="00792045" w:rsidRPr="00E066F0" w:rsidRDefault="00792045" w:rsidP="00944A29">
      <w:pPr>
        <w:spacing w:after="0" w:line="240" w:lineRule="auto"/>
        <w:ind w:firstLine="709"/>
        <w:jc w:val="both"/>
        <w:rPr>
          <w:rFonts w:ascii="Times New Roman" w:hAnsi="Times New Roman"/>
          <w:sz w:val="28"/>
          <w:szCs w:val="28"/>
          <w:lang w:val="kk-KZ"/>
        </w:rPr>
      </w:pPr>
      <w:r w:rsidRPr="00E066F0">
        <w:rPr>
          <w:rFonts w:ascii="Times New Roman" w:hAnsi="Times New Roman"/>
          <w:sz w:val="28"/>
          <w:szCs w:val="28"/>
          <w:lang w:val="kk-KZ"/>
        </w:rPr>
        <w:t>Необходимо сравнить критические и расчетные значения критерия:</w:t>
      </w:r>
    </w:p>
    <w:p w14:paraId="43ECD38C" w14:textId="23685AD7" w:rsidR="00792045" w:rsidRPr="008B27D2" w:rsidRDefault="008B27D2" w:rsidP="008B27D2">
      <w:pPr>
        <w:spacing w:after="0" w:line="240" w:lineRule="auto"/>
        <w:ind w:firstLine="709"/>
        <w:jc w:val="both"/>
        <w:rPr>
          <w:rFonts w:ascii="Times New Roman" w:hAnsi="Times New Roman"/>
          <w:sz w:val="28"/>
          <w:szCs w:val="28"/>
          <w:lang w:val="kk-KZ"/>
        </w:rPr>
      </w:pPr>
      <w:r w:rsidRPr="008B27D2">
        <w:rPr>
          <w:rFonts w:ascii="Times New Roman" w:hAnsi="Times New Roman"/>
          <w:sz w:val="28"/>
          <w:szCs w:val="28"/>
          <w:lang w:val="kk-KZ"/>
        </w:rPr>
        <w:t>– е</w:t>
      </w:r>
      <w:r w:rsidR="00792045" w:rsidRPr="008B27D2">
        <w:rPr>
          <w:rFonts w:ascii="Times New Roman" w:hAnsi="Times New Roman"/>
          <w:sz w:val="28"/>
          <w:szCs w:val="28"/>
          <w:lang w:val="kk-KZ"/>
        </w:rPr>
        <w:t>сли расчетное значение t-критерия Стьюдента равно или больше критического значения, найденного в таблице, делаем вывод о статистической значимости различий между сравниваемыми величинами</w:t>
      </w:r>
      <w:r>
        <w:rPr>
          <w:rFonts w:ascii="Times New Roman" w:hAnsi="Times New Roman"/>
          <w:sz w:val="28"/>
          <w:szCs w:val="28"/>
          <w:lang w:val="kk-KZ"/>
        </w:rPr>
        <w:t>;</w:t>
      </w:r>
    </w:p>
    <w:p w14:paraId="6F7C7F4B" w14:textId="2F04AA04" w:rsidR="00792045" w:rsidRPr="008B27D2" w:rsidRDefault="008B27D2" w:rsidP="008B27D2">
      <w:pPr>
        <w:spacing w:after="0" w:line="240" w:lineRule="auto"/>
        <w:ind w:firstLine="709"/>
        <w:jc w:val="both"/>
        <w:rPr>
          <w:rFonts w:ascii="Times New Roman" w:hAnsi="Times New Roman"/>
          <w:sz w:val="28"/>
          <w:szCs w:val="28"/>
          <w:lang w:val="kk-KZ"/>
        </w:rPr>
      </w:pPr>
      <w:r w:rsidRPr="008B27D2">
        <w:rPr>
          <w:rFonts w:ascii="Times New Roman" w:hAnsi="Times New Roman"/>
          <w:sz w:val="28"/>
          <w:szCs w:val="28"/>
          <w:lang w:val="kk-KZ"/>
        </w:rPr>
        <w:t>– е</w:t>
      </w:r>
      <w:r w:rsidR="00792045" w:rsidRPr="008B27D2">
        <w:rPr>
          <w:rFonts w:ascii="Times New Roman" w:hAnsi="Times New Roman"/>
          <w:sz w:val="28"/>
          <w:szCs w:val="28"/>
          <w:lang w:val="kk-KZ"/>
        </w:rPr>
        <w:t>сли значение расчетного t-критерия Стьюдента меньше значения в таблице, то различия сравниваемых величин статистически не значимы.</w:t>
      </w:r>
    </w:p>
    <w:p w14:paraId="162C4D7F" w14:textId="4582A5B1" w:rsidR="00792045" w:rsidRDefault="00792045" w:rsidP="00944A29">
      <w:pPr>
        <w:spacing w:after="0" w:line="240" w:lineRule="auto"/>
        <w:ind w:firstLine="709"/>
        <w:jc w:val="both"/>
        <w:rPr>
          <w:rFonts w:ascii="Times New Roman" w:hAnsi="Times New Roman"/>
          <w:sz w:val="28"/>
          <w:szCs w:val="28"/>
          <w:lang w:val="kk-KZ"/>
        </w:rPr>
      </w:pPr>
      <w:r w:rsidRPr="00E066F0">
        <w:rPr>
          <w:rFonts w:ascii="Times New Roman" w:hAnsi="Times New Roman"/>
          <w:sz w:val="28"/>
          <w:szCs w:val="28"/>
          <w:lang w:val="kk-KZ"/>
        </w:rPr>
        <w:lastRenderedPageBreak/>
        <w:t xml:space="preserve">По результатам проведенных расчетов приведенные значения t-статистики в </w:t>
      </w:r>
      <w:r w:rsidRPr="00A56C22">
        <w:rPr>
          <w:rFonts w:ascii="Times New Roman" w:hAnsi="Times New Roman"/>
          <w:sz w:val="28"/>
          <w:szCs w:val="28"/>
          <w:lang w:val="kk-KZ"/>
        </w:rPr>
        <w:t>таблице</w:t>
      </w:r>
      <w:r w:rsidR="00A56C22" w:rsidRPr="00A56C22">
        <w:rPr>
          <w:rFonts w:ascii="Times New Roman" w:hAnsi="Times New Roman"/>
          <w:sz w:val="28"/>
          <w:szCs w:val="28"/>
          <w:lang w:val="kk-KZ"/>
        </w:rPr>
        <w:t xml:space="preserve"> 9(а)</w:t>
      </w:r>
      <w:r w:rsidRPr="00A56C22">
        <w:rPr>
          <w:rFonts w:ascii="Times New Roman" w:hAnsi="Times New Roman"/>
          <w:sz w:val="28"/>
          <w:szCs w:val="28"/>
          <w:lang w:val="kk-KZ"/>
        </w:rPr>
        <w:t xml:space="preserve"> </w:t>
      </w:r>
      <w:r w:rsidRPr="00E066F0">
        <w:rPr>
          <w:rFonts w:ascii="Times New Roman" w:hAnsi="Times New Roman"/>
          <w:sz w:val="28"/>
          <w:szCs w:val="28"/>
          <w:lang w:val="kk-KZ"/>
        </w:rPr>
        <w:t>статистически значимы, так как</w:t>
      </w:r>
      <w:r w:rsidR="00A56C22">
        <w:rPr>
          <w:rFonts w:ascii="Times New Roman" w:hAnsi="Times New Roman"/>
          <w:sz w:val="28"/>
          <w:szCs w:val="28"/>
          <w:lang w:val="kk-KZ"/>
        </w:rPr>
        <w:t xml:space="preserve"> факторы имеют около 1 значений.</w:t>
      </w:r>
    </w:p>
    <w:p w14:paraId="3CA5AE52" w14:textId="77777777" w:rsidR="00792045" w:rsidRDefault="00792045" w:rsidP="00944A29">
      <w:pPr>
        <w:spacing w:after="0" w:line="240" w:lineRule="auto"/>
        <w:ind w:firstLine="709"/>
        <w:jc w:val="both"/>
        <w:rPr>
          <w:rFonts w:ascii="Times New Roman" w:hAnsi="Times New Roman"/>
          <w:sz w:val="28"/>
          <w:szCs w:val="28"/>
          <w:lang w:val="kk-KZ"/>
        </w:rPr>
      </w:pPr>
      <w:r w:rsidRPr="00E066F0">
        <w:rPr>
          <w:rFonts w:ascii="Times New Roman" w:hAnsi="Times New Roman"/>
          <w:sz w:val="28"/>
          <w:szCs w:val="28"/>
          <w:lang w:val="kk-KZ"/>
        </w:rPr>
        <w:t>Получим уравнение регрессии следующего вида:</w:t>
      </w:r>
    </w:p>
    <w:p w14:paraId="3B1D4792" w14:textId="77777777" w:rsidR="00792045" w:rsidRDefault="00792045" w:rsidP="00944A29">
      <w:pPr>
        <w:spacing w:after="0" w:line="240" w:lineRule="auto"/>
        <w:ind w:firstLine="709"/>
        <w:jc w:val="both"/>
        <w:rPr>
          <w:rFonts w:ascii="Times New Roman" w:hAnsi="Times New Roman"/>
          <w:sz w:val="28"/>
          <w:szCs w:val="28"/>
          <w:lang w:val="kk-KZ"/>
        </w:rPr>
      </w:pPr>
    </w:p>
    <w:p w14:paraId="6D4F8653" w14:textId="6ED80223" w:rsidR="00792045" w:rsidRPr="00792045" w:rsidRDefault="00792045" w:rsidP="00944A29">
      <w:pPr>
        <w:spacing w:after="0" w:line="240" w:lineRule="auto"/>
        <w:ind w:firstLine="709"/>
        <w:jc w:val="right"/>
        <w:rPr>
          <w:rFonts w:ascii="Times New Roman" w:hAnsi="Times New Roman"/>
          <w:sz w:val="28"/>
          <w:szCs w:val="28"/>
        </w:rPr>
      </w:pPr>
      <w:r>
        <w:rPr>
          <w:rFonts w:ascii="Times New Roman" w:hAnsi="Times New Roman"/>
          <w:sz w:val="28"/>
          <w:szCs w:val="28"/>
          <w:lang w:val="en-US"/>
        </w:rPr>
        <w:t>y</w:t>
      </w:r>
      <w:r w:rsidRPr="00792045">
        <w:rPr>
          <w:rFonts w:ascii="Times New Roman" w:hAnsi="Times New Roman"/>
          <w:sz w:val="28"/>
          <w:szCs w:val="28"/>
        </w:rPr>
        <w:t>=-4.788-0.006</w:t>
      </w:r>
      <w:r>
        <w:rPr>
          <w:rFonts w:ascii="Times New Roman" w:hAnsi="Times New Roman"/>
          <w:sz w:val="28"/>
          <w:szCs w:val="28"/>
          <w:lang w:val="en-US"/>
        </w:rPr>
        <w:t>x</w:t>
      </w:r>
      <w:r w:rsidRPr="00792045">
        <w:rPr>
          <w:rFonts w:ascii="Times New Roman" w:hAnsi="Times New Roman"/>
          <w:sz w:val="28"/>
          <w:szCs w:val="28"/>
          <w:vertAlign w:val="subscript"/>
        </w:rPr>
        <w:t>1</w:t>
      </w:r>
      <w:r w:rsidRPr="00792045">
        <w:rPr>
          <w:rFonts w:ascii="Times New Roman" w:hAnsi="Times New Roman"/>
          <w:sz w:val="28"/>
          <w:szCs w:val="28"/>
        </w:rPr>
        <w:t>+0.124</w:t>
      </w:r>
      <w:r>
        <w:rPr>
          <w:rFonts w:ascii="Times New Roman" w:hAnsi="Times New Roman"/>
          <w:sz w:val="28"/>
          <w:szCs w:val="28"/>
          <w:lang w:val="en-US"/>
        </w:rPr>
        <w:t>x</w:t>
      </w:r>
      <w:r w:rsidRPr="00792045">
        <w:rPr>
          <w:rFonts w:ascii="Times New Roman" w:hAnsi="Times New Roman"/>
          <w:sz w:val="28"/>
          <w:szCs w:val="28"/>
          <w:vertAlign w:val="subscript"/>
        </w:rPr>
        <w:t xml:space="preserve">2 </w:t>
      </w:r>
      <w:r w:rsidRPr="00792045">
        <w:rPr>
          <w:rFonts w:ascii="Times New Roman" w:hAnsi="Times New Roman"/>
          <w:sz w:val="28"/>
          <w:szCs w:val="28"/>
        </w:rPr>
        <w:t xml:space="preserve">                                       (1)</w:t>
      </w:r>
    </w:p>
    <w:p w14:paraId="1EE119A3" w14:textId="77777777" w:rsidR="00792045" w:rsidRPr="00792045" w:rsidRDefault="00792045" w:rsidP="00944A29">
      <w:pPr>
        <w:spacing w:after="0" w:line="240" w:lineRule="auto"/>
        <w:ind w:firstLine="709"/>
        <w:jc w:val="right"/>
        <w:rPr>
          <w:rFonts w:ascii="Times New Roman" w:hAnsi="Times New Roman"/>
          <w:sz w:val="28"/>
          <w:szCs w:val="28"/>
        </w:rPr>
      </w:pPr>
    </w:p>
    <w:p w14:paraId="3CA142E1" w14:textId="77777777" w:rsidR="00792045" w:rsidRPr="00DE4D07" w:rsidRDefault="00792045" w:rsidP="00944A29">
      <w:pPr>
        <w:spacing w:after="0" w:line="240" w:lineRule="auto"/>
        <w:ind w:firstLine="709"/>
        <w:jc w:val="both"/>
        <w:rPr>
          <w:rFonts w:ascii="Times New Roman" w:hAnsi="Times New Roman"/>
          <w:sz w:val="28"/>
          <w:szCs w:val="28"/>
        </w:rPr>
      </w:pPr>
      <w:r w:rsidRPr="00DE4D07">
        <w:rPr>
          <w:rFonts w:ascii="Times New Roman" w:hAnsi="Times New Roman"/>
          <w:sz w:val="28"/>
          <w:szCs w:val="28"/>
        </w:rPr>
        <w:t xml:space="preserve">Для решения и графического объяснения результатов уравнения регрессии мы используем программный пакет </w:t>
      </w:r>
      <w:r w:rsidRPr="00DE4D07">
        <w:rPr>
          <w:rFonts w:ascii="Times New Roman" w:hAnsi="Times New Roman"/>
          <w:sz w:val="28"/>
          <w:szCs w:val="28"/>
          <w:lang w:val="en-US"/>
        </w:rPr>
        <w:t>MatLab</w:t>
      </w:r>
      <w:r w:rsidRPr="00DE4D07">
        <w:rPr>
          <w:rFonts w:ascii="Times New Roman" w:hAnsi="Times New Roman"/>
          <w:sz w:val="28"/>
          <w:szCs w:val="28"/>
        </w:rPr>
        <w:t>.</w:t>
      </w:r>
    </w:p>
    <w:p w14:paraId="118F8237" w14:textId="77777777" w:rsidR="00792045" w:rsidRPr="00DE4D07" w:rsidRDefault="00792045" w:rsidP="00944A29">
      <w:pPr>
        <w:spacing w:after="0" w:line="240" w:lineRule="auto"/>
        <w:ind w:firstLine="709"/>
        <w:jc w:val="both"/>
        <w:rPr>
          <w:rFonts w:ascii="Times New Roman" w:hAnsi="Times New Roman"/>
          <w:sz w:val="28"/>
          <w:szCs w:val="28"/>
        </w:rPr>
      </w:pPr>
      <w:r w:rsidRPr="00DE4D07">
        <w:rPr>
          <w:rFonts w:ascii="Times New Roman" w:hAnsi="Times New Roman"/>
          <w:sz w:val="28"/>
          <w:szCs w:val="28"/>
          <w:lang w:val="en-US"/>
        </w:rPr>
        <w:t>MatLab</w:t>
      </w:r>
      <w:r w:rsidRPr="00DE4D07">
        <w:rPr>
          <w:rFonts w:ascii="Times New Roman" w:hAnsi="Times New Roman"/>
          <w:sz w:val="28"/>
          <w:szCs w:val="28"/>
        </w:rPr>
        <w:t>-это высокоуровневый интерпретируемый язык программирования с пакетом прикладных программ и интегрированной средой для разработки, выполнения инженерных и математических вычислений, работы с матричными базами данных, визуализации.</w:t>
      </w:r>
    </w:p>
    <w:p w14:paraId="49832E9A" w14:textId="77777777" w:rsidR="00792045" w:rsidRPr="00DE4D07" w:rsidRDefault="00792045" w:rsidP="00944A29">
      <w:pPr>
        <w:spacing w:after="0" w:line="240" w:lineRule="auto"/>
        <w:ind w:firstLine="709"/>
        <w:jc w:val="both"/>
        <w:rPr>
          <w:rFonts w:ascii="Times New Roman" w:hAnsi="Times New Roman"/>
          <w:sz w:val="28"/>
          <w:szCs w:val="28"/>
        </w:rPr>
      </w:pPr>
      <w:r w:rsidRPr="00DE4D07">
        <w:rPr>
          <w:rFonts w:ascii="Times New Roman" w:hAnsi="Times New Roman"/>
          <w:sz w:val="28"/>
          <w:szCs w:val="28"/>
          <w:lang w:val="en-US"/>
        </w:rPr>
        <w:t>MatLab</w:t>
      </w:r>
      <w:r w:rsidRPr="00DE4D07">
        <w:rPr>
          <w:rFonts w:ascii="Times New Roman" w:hAnsi="Times New Roman"/>
          <w:sz w:val="28"/>
          <w:szCs w:val="28"/>
        </w:rPr>
        <w:t xml:space="preserve"> имеет широкие возможности для графического представления решений уравнений, векторов и матриц, а также для создания комментариев и печати графиков.</w:t>
      </w:r>
    </w:p>
    <w:p w14:paraId="489FB3BE" w14:textId="1C93D315" w:rsidR="00792045" w:rsidRPr="00DE4D07" w:rsidRDefault="00792045" w:rsidP="00944A29">
      <w:pPr>
        <w:spacing w:after="0" w:line="240" w:lineRule="auto"/>
        <w:ind w:firstLine="709"/>
        <w:jc w:val="both"/>
        <w:rPr>
          <w:rFonts w:ascii="Times New Roman" w:hAnsi="Times New Roman"/>
          <w:sz w:val="28"/>
          <w:szCs w:val="28"/>
        </w:rPr>
      </w:pPr>
      <w:r>
        <w:rPr>
          <w:rFonts w:ascii="Times New Roman" w:hAnsi="Times New Roman"/>
          <w:sz w:val="28"/>
          <w:szCs w:val="28"/>
          <w:lang w:val="kk-KZ"/>
        </w:rPr>
        <w:t>Р</w:t>
      </w:r>
      <w:r w:rsidRPr="00DE4D07">
        <w:rPr>
          <w:rFonts w:ascii="Times New Roman" w:hAnsi="Times New Roman"/>
          <w:sz w:val="28"/>
          <w:szCs w:val="28"/>
        </w:rPr>
        <w:t>еш</w:t>
      </w:r>
      <w:r>
        <w:rPr>
          <w:rFonts w:ascii="Times New Roman" w:hAnsi="Times New Roman"/>
          <w:sz w:val="28"/>
          <w:szCs w:val="28"/>
          <w:lang w:val="kk-KZ"/>
        </w:rPr>
        <w:t>или</w:t>
      </w:r>
      <w:r w:rsidRPr="00DE4D07">
        <w:rPr>
          <w:rFonts w:ascii="Times New Roman" w:hAnsi="Times New Roman"/>
          <w:sz w:val="28"/>
          <w:szCs w:val="28"/>
        </w:rPr>
        <w:t xml:space="preserve"> уравнение регрессии </w:t>
      </w:r>
      <w:r>
        <w:rPr>
          <w:rFonts w:ascii="Times New Roman" w:hAnsi="Times New Roman"/>
          <w:sz w:val="28"/>
          <w:szCs w:val="28"/>
        </w:rPr>
        <w:t xml:space="preserve">(1) </w:t>
      </w:r>
      <w:r w:rsidRPr="00DE4D07">
        <w:rPr>
          <w:rFonts w:ascii="Times New Roman" w:hAnsi="Times New Roman"/>
          <w:sz w:val="28"/>
          <w:szCs w:val="28"/>
        </w:rPr>
        <w:t xml:space="preserve">в программном пакете </w:t>
      </w:r>
      <w:r w:rsidRPr="00DE4D07">
        <w:rPr>
          <w:rFonts w:ascii="Times New Roman" w:hAnsi="Times New Roman"/>
          <w:sz w:val="28"/>
          <w:szCs w:val="28"/>
          <w:lang w:val="en-US"/>
        </w:rPr>
        <w:t>MatLab</w:t>
      </w:r>
      <w:r w:rsidRPr="00DE4D07">
        <w:rPr>
          <w:rFonts w:ascii="Times New Roman" w:hAnsi="Times New Roman"/>
          <w:sz w:val="28"/>
          <w:szCs w:val="28"/>
        </w:rPr>
        <w:t xml:space="preserve"> </w:t>
      </w:r>
      <w:r>
        <w:rPr>
          <w:rFonts w:ascii="Times New Roman" w:hAnsi="Times New Roman"/>
          <w:sz w:val="28"/>
          <w:szCs w:val="28"/>
          <w:lang w:val="kk-KZ"/>
        </w:rPr>
        <w:t xml:space="preserve">и </w:t>
      </w:r>
      <w:r>
        <w:rPr>
          <w:rFonts w:ascii="Times New Roman" w:hAnsi="Times New Roman"/>
          <w:sz w:val="28"/>
          <w:szCs w:val="28"/>
        </w:rPr>
        <w:t>получили</w:t>
      </w:r>
      <w:r w:rsidRPr="00DE4D07">
        <w:rPr>
          <w:rFonts w:ascii="Times New Roman" w:hAnsi="Times New Roman"/>
          <w:sz w:val="28"/>
          <w:szCs w:val="28"/>
        </w:rPr>
        <w:t xml:space="preserve"> результат</w:t>
      </w:r>
      <w:r>
        <w:rPr>
          <w:rFonts w:ascii="Times New Roman" w:hAnsi="Times New Roman"/>
          <w:sz w:val="28"/>
          <w:szCs w:val="28"/>
          <w:lang w:val="kk-KZ"/>
        </w:rPr>
        <w:t>ы</w:t>
      </w:r>
      <w:r w:rsidRPr="00DE4D07">
        <w:rPr>
          <w:rFonts w:ascii="Times New Roman" w:hAnsi="Times New Roman"/>
          <w:sz w:val="28"/>
          <w:szCs w:val="28"/>
        </w:rPr>
        <w:t xml:space="preserve"> следующего вида:</w:t>
      </w:r>
    </w:p>
    <w:p w14:paraId="31BF6C25" w14:textId="77777777" w:rsidR="00792045" w:rsidRPr="00792045" w:rsidRDefault="00792045" w:rsidP="00944A29">
      <w:pPr>
        <w:spacing w:after="0" w:line="240" w:lineRule="auto"/>
        <w:ind w:firstLine="709"/>
        <w:jc w:val="both"/>
        <w:rPr>
          <w:rFonts w:ascii="Times New Roman" w:hAnsi="Times New Roman"/>
          <w:sz w:val="28"/>
          <w:szCs w:val="28"/>
        </w:rPr>
      </w:pPr>
    </w:p>
    <w:p w14:paraId="17A4A567" w14:textId="77777777" w:rsidR="00792045" w:rsidRDefault="00792045" w:rsidP="008B27D2">
      <w:pPr>
        <w:spacing w:after="0" w:line="240" w:lineRule="auto"/>
        <w:jc w:val="center"/>
        <w:rPr>
          <w:rFonts w:ascii="Times New Roman" w:hAnsi="Times New Roman"/>
          <w:sz w:val="28"/>
          <w:szCs w:val="28"/>
          <w:lang w:val="en-US"/>
        </w:rPr>
      </w:pPr>
      <w:r w:rsidRPr="00D35FEE">
        <w:rPr>
          <w:rFonts w:ascii="Times New Roman" w:hAnsi="Times New Roman"/>
          <w:noProof/>
          <w:sz w:val="28"/>
          <w:szCs w:val="28"/>
        </w:rPr>
        <w:drawing>
          <wp:inline distT="0" distB="0" distL="0" distR="0" wp14:anchorId="2DBDEF51" wp14:editId="6A92CFD0">
            <wp:extent cx="4340372" cy="2997200"/>
            <wp:effectExtent l="0" t="0" r="3175" b="0"/>
            <wp:docPr id="16408" name="Рисунок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344061" cy="2999747"/>
                    </a:xfrm>
                    <a:prstGeom prst="rect">
                      <a:avLst/>
                    </a:prstGeom>
                  </pic:spPr>
                </pic:pic>
              </a:graphicData>
            </a:graphic>
          </wp:inline>
        </w:drawing>
      </w:r>
    </w:p>
    <w:p w14:paraId="226A31B8" w14:textId="77777777" w:rsidR="00792045" w:rsidRDefault="00792045" w:rsidP="008B27D2">
      <w:pPr>
        <w:spacing w:after="0" w:line="240" w:lineRule="auto"/>
        <w:jc w:val="center"/>
        <w:rPr>
          <w:rFonts w:ascii="Times New Roman" w:hAnsi="Times New Roman"/>
          <w:sz w:val="28"/>
          <w:szCs w:val="28"/>
          <w:lang w:val="en-US"/>
        </w:rPr>
      </w:pPr>
      <w:r w:rsidRPr="00D35FEE">
        <w:rPr>
          <w:rFonts w:ascii="Times New Roman" w:hAnsi="Times New Roman"/>
          <w:noProof/>
          <w:sz w:val="28"/>
          <w:szCs w:val="28"/>
        </w:rPr>
        <w:lastRenderedPageBreak/>
        <w:drawing>
          <wp:inline distT="0" distB="0" distL="0" distR="0" wp14:anchorId="1D3B5327" wp14:editId="07F1CAED">
            <wp:extent cx="4381144" cy="3009900"/>
            <wp:effectExtent l="0" t="0" r="635" b="0"/>
            <wp:docPr id="16409" name="Рисунок 1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391174" cy="3016791"/>
                    </a:xfrm>
                    <a:prstGeom prst="rect">
                      <a:avLst/>
                    </a:prstGeom>
                  </pic:spPr>
                </pic:pic>
              </a:graphicData>
            </a:graphic>
          </wp:inline>
        </w:drawing>
      </w:r>
    </w:p>
    <w:p w14:paraId="5F021664" w14:textId="77777777" w:rsidR="00792045" w:rsidRDefault="00792045" w:rsidP="008B27D2">
      <w:pPr>
        <w:spacing w:after="0" w:line="240" w:lineRule="auto"/>
        <w:jc w:val="center"/>
        <w:rPr>
          <w:rFonts w:ascii="Times New Roman" w:hAnsi="Times New Roman"/>
          <w:sz w:val="28"/>
          <w:szCs w:val="28"/>
          <w:lang w:val="en-US"/>
        </w:rPr>
      </w:pPr>
      <w:r w:rsidRPr="00D35FEE">
        <w:rPr>
          <w:rFonts w:ascii="Times New Roman" w:hAnsi="Times New Roman"/>
          <w:noProof/>
          <w:sz w:val="28"/>
          <w:szCs w:val="28"/>
        </w:rPr>
        <w:drawing>
          <wp:inline distT="0" distB="0" distL="0" distR="0" wp14:anchorId="62028BB6" wp14:editId="16B6A601">
            <wp:extent cx="4373881" cy="3035300"/>
            <wp:effectExtent l="0" t="0" r="7620" b="0"/>
            <wp:docPr id="16410" name="Рисунок 1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384494" cy="3042665"/>
                    </a:xfrm>
                    <a:prstGeom prst="rect">
                      <a:avLst/>
                    </a:prstGeom>
                  </pic:spPr>
                </pic:pic>
              </a:graphicData>
            </a:graphic>
          </wp:inline>
        </w:drawing>
      </w:r>
    </w:p>
    <w:p w14:paraId="6E21DD28" w14:textId="77777777" w:rsidR="00792045" w:rsidRDefault="00792045" w:rsidP="00944A29">
      <w:pPr>
        <w:spacing w:after="0" w:line="240" w:lineRule="auto"/>
        <w:ind w:firstLine="709"/>
        <w:jc w:val="center"/>
        <w:rPr>
          <w:rFonts w:ascii="Times New Roman" w:hAnsi="Times New Roman"/>
          <w:sz w:val="28"/>
          <w:szCs w:val="28"/>
          <w:lang w:val="en-US"/>
        </w:rPr>
      </w:pPr>
    </w:p>
    <w:p w14:paraId="242E37C7" w14:textId="77777777" w:rsidR="00792045" w:rsidRPr="001C1867" w:rsidRDefault="00792045" w:rsidP="008B27D2">
      <w:pPr>
        <w:spacing w:after="0" w:line="240" w:lineRule="auto"/>
        <w:ind w:firstLine="709"/>
        <w:jc w:val="both"/>
        <w:rPr>
          <w:rFonts w:ascii="Times New Roman" w:hAnsi="Times New Roman"/>
          <w:sz w:val="28"/>
          <w:szCs w:val="28"/>
          <w:lang w:val="kk-KZ"/>
        </w:rPr>
      </w:pPr>
      <w:r w:rsidRPr="001C1867">
        <w:rPr>
          <w:rFonts w:ascii="Times New Roman" w:hAnsi="Times New Roman"/>
          <w:sz w:val="28"/>
          <w:szCs w:val="28"/>
          <w:lang w:val="kk-KZ"/>
        </w:rPr>
        <w:t>Мы используем трехмерные графические возможности программы MatLab для графического представления этих решений. MatLab имеет ряд инструментов для представления графиков в трехмерном пространстве.</w:t>
      </w:r>
    </w:p>
    <w:p w14:paraId="1C1E84AB" w14:textId="77777777" w:rsidR="00792045" w:rsidRDefault="00792045" w:rsidP="008B27D2">
      <w:pPr>
        <w:spacing w:after="0" w:line="240" w:lineRule="auto"/>
        <w:ind w:firstLine="709"/>
        <w:jc w:val="both"/>
        <w:rPr>
          <w:rFonts w:ascii="Times New Roman" w:hAnsi="Times New Roman"/>
          <w:sz w:val="28"/>
          <w:szCs w:val="28"/>
          <w:lang w:val="kk-KZ"/>
        </w:rPr>
      </w:pPr>
      <w:r w:rsidRPr="001C1867">
        <w:rPr>
          <w:rFonts w:ascii="Times New Roman" w:hAnsi="Times New Roman"/>
          <w:sz w:val="28"/>
          <w:szCs w:val="28"/>
          <w:lang w:val="kk-KZ"/>
        </w:rPr>
        <w:t xml:space="preserve">С помощью функции Mesh () получается график, созданный путем интерполяции точек массивов X, Y и Z линиями на осях Ox и Oy. Кроме того, цвет показывает точечный уровень по оси Oz: от наименьшего значения (синий) до наибольшего (желтый), а "невидимые" линии удаляются. Если необходимо отобразить" прозрачный "график, то необходимо отключить режим удаления" невидимых " линий. </w:t>
      </w:r>
    </w:p>
    <w:p w14:paraId="59D45083" w14:textId="75CD55C0" w:rsidR="00792045" w:rsidRDefault="00792045" w:rsidP="008B27D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 основе полученных результатов построили график уравнения регрессии</w:t>
      </w:r>
      <w:r w:rsidR="008B27D2">
        <w:rPr>
          <w:rFonts w:ascii="Times New Roman" w:hAnsi="Times New Roman"/>
          <w:sz w:val="28"/>
          <w:szCs w:val="28"/>
          <w:lang w:val="kk-KZ"/>
        </w:rPr>
        <w:t xml:space="preserve"> (рисунки 20, 21, 22)</w:t>
      </w:r>
      <w:r>
        <w:rPr>
          <w:rFonts w:ascii="Times New Roman" w:hAnsi="Times New Roman"/>
          <w:sz w:val="28"/>
          <w:szCs w:val="28"/>
          <w:lang w:val="kk-KZ"/>
        </w:rPr>
        <w:t>:</w:t>
      </w:r>
    </w:p>
    <w:p w14:paraId="41219ADD" w14:textId="77777777" w:rsidR="00792045" w:rsidRDefault="00792045" w:rsidP="008B27D2">
      <w:pPr>
        <w:spacing w:after="0" w:line="240" w:lineRule="auto"/>
        <w:jc w:val="center"/>
        <w:rPr>
          <w:rFonts w:ascii="Times New Roman" w:hAnsi="Times New Roman"/>
          <w:sz w:val="28"/>
          <w:szCs w:val="28"/>
          <w:lang w:val="kk-KZ"/>
        </w:rPr>
      </w:pPr>
      <w:r w:rsidRPr="00F50A9B">
        <w:rPr>
          <w:rFonts w:ascii="Times New Roman" w:hAnsi="Times New Roman"/>
          <w:noProof/>
          <w:sz w:val="28"/>
          <w:szCs w:val="28"/>
        </w:rPr>
        <w:lastRenderedPageBreak/>
        <w:drawing>
          <wp:inline distT="0" distB="0" distL="0" distR="0" wp14:anchorId="780B2284" wp14:editId="5E381DF5">
            <wp:extent cx="4000500" cy="3603230"/>
            <wp:effectExtent l="0" t="0" r="0" b="0"/>
            <wp:docPr id="16411" name="Рисунок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10170" cy="3611940"/>
                    </a:xfrm>
                    <a:prstGeom prst="rect">
                      <a:avLst/>
                    </a:prstGeom>
                  </pic:spPr>
                </pic:pic>
              </a:graphicData>
            </a:graphic>
          </wp:inline>
        </w:drawing>
      </w:r>
    </w:p>
    <w:p w14:paraId="413EF1FE" w14:textId="77777777" w:rsidR="00792045" w:rsidRPr="00F33F96" w:rsidRDefault="00792045" w:rsidP="00944A29">
      <w:pPr>
        <w:spacing w:after="0" w:line="240" w:lineRule="auto"/>
        <w:ind w:firstLine="709"/>
        <w:jc w:val="center"/>
        <w:rPr>
          <w:rFonts w:ascii="Times New Roman" w:hAnsi="Times New Roman"/>
          <w:sz w:val="16"/>
          <w:szCs w:val="16"/>
          <w:lang w:val="kk-KZ"/>
        </w:rPr>
      </w:pPr>
    </w:p>
    <w:p w14:paraId="26D671B8" w14:textId="19234F93" w:rsidR="007F665E" w:rsidRDefault="007F665E" w:rsidP="008B27D2">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Рисунок 20 </w:t>
      </w:r>
      <w:r w:rsidR="008B27D2">
        <w:rPr>
          <w:rFonts w:ascii="Times New Roman" w:hAnsi="Times New Roman"/>
          <w:sz w:val="28"/>
          <w:szCs w:val="28"/>
          <w:lang w:val="kk-KZ"/>
        </w:rPr>
        <w:t>–</w:t>
      </w:r>
      <w:r>
        <w:rPr>
          <w:rFonts w:ascii="Times New Roman" w:hAnsi="Times New Roman"/>
          <w:sz w:val="28"/>
          <w:szCs w:val="28"/>
          <w:lang w:val="kk-KZ"/>
        </w:rPr>
        <w:t xml:space="preserve"> График уравнения регрессии (1)</w:t>
      </w:r>
    </w:p>
    <w:p w14:paraId="15FDB385" w14:textId="77777777" w:rsidR="00792045" w:rsidRDefault="00792045" w:rsidP="00944A29">
      <w:pPr>
        <w:spacing w:after="0" w:line="240" w:lineRule="auto"/>
        <w:ind w:firstLine="709"/>
        <w:jc w:val="center"/>
        <w:rPr>
          <w:rFonts w:ascii="Times New Roman" w:hAnsi="Times New Roman"/>
          <w:sz w:val="28"/>
          <w:szCs w:val="28"/>
          <w:lang w:val="kk-KZ"/>
        </w:rPr>
      </w:pPr>
    </w:p>
    <w:p w14:paraId="40DCA891" w14:textId="77777777" w:rsidR="00792045" w:rsidRDefault="00792045" w:rsidP="008B27D2">
      <w:pPr>
        <w:spacing w:after="0" w:line="240" w:lineRule="auto"/>
        <w:jc w:val="center"/>
        <w:rPr>
          <w:rFonts w:ascii="Times New Roman" w:hAnsi="Times New Roman"/>
          <w:sz w:val="28"/>
          <w:szCs w:val="28"/>
          <w:lang w:val="kk-KZ"/>
        </w:rPr>
      </w:pPr>
      <w:r w:rsidRPr="00F50A9B">
        <w:rPr>
          <w:rFonts w:ascii="Times New Roman" w:hAnsi="Times New Roman"/>
          <w:noProof/>
          <w:sz w:val="28"/>
          <w:szCs w:val="28"/>
        </w:rPr>
        <w:drawing>
          <wp:inline distT="0" distB="0" distL="0" distR="0" wp14:anchorId="29E23186" wp14:editId="65929C46">
            <wp:extent cx="3745833" cy="3371850"/>
            <wp:effectExtent l="0" t="0" r="7620" b="0"/>
            <wp:docPr id="16412" name="Рисунок 16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766899" cy="3390813"/>
                    </a:xfrm>
                    <a:prstGeom prst="rect">
                      <a:avLst/>
                    </a:prstGeom>
                  </pic:spPr>
                </pic:pic>
              </a:graphicData>
            </a:graphic>
          </wp:inline>
        </w:drawing>
      </w:r>
    </w:p>
    <w:p w14:paraId="0F7A8696" w14:textId="77777777" w:rsidR="00F33F96" w:rsidRPr="008B27D2" w:rsidRDefault="00F33F96" w:rsidP="00944A29">
      <w:pPr>
        <w:spacing w:after="0" w:line="240" w:lineRule="auto"/>
        <w:ind w:firstLine="709"/>
        <w:jc w:val="center"/>
        <w:rPr>
          <w:rFonts w:ascii="Times New Roman" w:hAnsi="Times New Roman"/>
          <w:sz w:val="16"/>
          <w:szCs w:val="16"/>
          <w:lang w:val="kk-KZ"/>
        </w:rPr>
      </w:pPr>
    </w:p>
    <w:p w14:paraId="6C3BA5CE" w14:textId="30CF9E28" w:rsidR="007F665E" w:rsidRDefault="007F665E" w:rsidP="008B27D2">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Рисунок 21 </w:t>
      </w:r>
      <w:r w:rsidR="008B27D2">
        <w:rPr>
          <w:rFonts w:ascii="Times New Roman" w:hAnsi="Times New Roman"/>
          <w:sz w:val="28"/>
          <w:szCs w:val="28"/>
          <w:lang w:val="kk-KZ"/>
        </w:rPr>
        <w:t>–</w:t>
      </w:r>
      <w:r>
        <w:rPr>
          <w:rFonts w:ascii="Times New Roman" w:hAnsi="Times New Roman"/>
          <w:sz w:val="28"/>
          <w:szCs w:val="28"/>
          <w:lang w:val="kk-KZ"/>
        </w:rPr>
        <w:t xml:space="preserve"> График уравнения регрессии (2)</w:t>
      </w:r>
    </w:p>
    <w:p w14:paraId="4754B597" w14:textId="77777777" w:rsidR="00792045" w:rsidRDefault="00792045" w:rsidP="00944A29">
      <w:pPr>
        <w:spacing w:after="0" w:line="240" w:lineRule="auto"/>
        <w:ind w:firstLine="709"/>
        <w:jc w:val="center"/>
        <w:rPr>
          <w:rFonts w:ascii="Times New Roman" w:hAnsi="Times New Roman"/>
          <w:sz w:val="28"/>
          <w:szCs w:val="28"/>
          <w:lang w:val="kk-KZ"/>
        </w:rPr>
      </w:pPr>
    </w:p>
    <w:p w14:paraId="17C72F1C" w14:textId="77777777" w:rsidR="00792045" w:rsidRDefault="00792045" w:rsidP="00944A29">
      <w:pPr>
        <w:spacing w:after="0" w:line="240" w:lineRule="auto"/>
        <w:ind w:firstLine="709"/>
        <w:jc w:val="center"/>
        <w:rPr>
          <w:rFonts w:ascii="Times New Roman" w:hAnsi="Times New Roman"/>
          <w:sz w:val="28"/>
          <w:szCs w:val="28"/>
          <w:lang w:val="kk-KZ"/>
        </w:rPr>
      </w:pPr>
      <w:r w:rsidRPr="00F50A9B">
        <w:rPr>
          <w:rFonts w:ascii="Times New Roman" w:hAnsi="Times New Roman"/>
          <w:noProof/>
          <w:sz w:val="28"/>
          <w:szCs w:val="28"/>
        </w:rPr>
        <w:lastRenderedPageBreak/>
        <w:drawing>
          <wp:inline distT="0" distB="0" distL="0" distR="0" wp14:anchorId="448204EB" wp14:editId="4B037CE5">
            <wp:extent cx="3830681" cy="3390900"/>
            <wp:effectExtent l="0" t="0" r="0" b="0"/>
            <wp:docPr id="16413" name="Рисунок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839860" cy="3399025"/>
                    </a:xfrm>
                    <a:prstGeom prst="rect">
                      <a:avLst/>
                    </a:prstGeom>
                  </pic:spPr>
                </pic:pic>
              </a:graphicData>
            </a:graphic>
          </wp:inline>
        </w:drawing>
      </w:r>
    </w:p>
    <w:p w14:paraId="6A89EF39" w14:textId="77777777" w:rsidR="00F33F96" w:rsidRPr="008B27D2" w:rsidRDefault="00F33F96" w:rsidP="00944A29">
      <w:pPr>
        <w:spacing w:after="0" w:line="240" w:lineRule="auto"/>
        <w:ind w:firstLine="709"/>
        <w:jc w:val="center"/>
        <w:rPr>
          <w:rFonts w:ascii="Times New Roman" w:hAnsi="Times New Roman"/>
          <w:sz w:val="16"/>
          <w:szCs w:val="16"/>
          <w:lang w:val="kk-KZ"/>
        </w:rPr>
      </w:pPr>
    </w:p>
    <w:p w14:paraId="4F670310" w14:textId="389E776C" w:rsidR="007F665E" w:rsidRDefault="007F665E" w:rsidP="00944A29">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Рисунок 22 </w:t>
      </w:r>
      <w:r w:rsidR="008B27D2">
        <w:rPr>
          <w:rFonts w:ascii="Times New Roman" w:hAnsi="Times New Roman"/>
          <w:sz w:val="28"/>
          <w:szCs w:val="28"/>
          <w:lang w:val="kk-KZ"/>
        </w:rPr>
        <w:t>–</w:t>
      </w:r>
      <w:r>
        <w:rPr>
          <w:rFonts w:ascii="Times New Roman" w:hAnsi="Times New Roman"/>
          <w:sz w:val="28"/>
          <w:szCs w:val="28"/>
          <w:lang w:val="kk-KZ"/>
        </w:rPr>
        <w:t xml:space="preserve"> График уравнения регрессии (3 )</w:t>
      </w:r>
    </w:p>
    <w:p w14:paraId="3DED5800" w14:textId="77777777" w:rsidR="00792045" w:rsidRDefault="00792045" w:rsidP="00944A29">
      <w:pPr>
        <w:spacing w:after="0" w:line="240" w:lineRule="auto"/>
        <w:ind w:firstLine="709"/>
        <w:jc w:val="center"/>
        <w:rPr>
          <w:rFonts w:ascii="Times New Roman" w:hAnsi="Times New Roman"/>
          <w:sz w:val="28"/>
          <w:szCs w:val="28"/>
          <w:lang w:val="kk-KZ"/>
        </w:rPr>
      </w:pPr>
    </w:p>
    <w:p w14:paraId="5555D403" w14:textId="270339E3" w:rsidR="00792045" w:rsidRDefault="00792045" w:rsidP="008B27D2">
      <w:pPr>
        <w:spacing w:after="0" w:line="240" w:lineRule="auto"/>
        <w:ind w:firstLine="709"/>
        <w:jc w:val="both"/>
        <w:rPr>
          <w:rFonts w:ascii="Times New Roman" w:hAnsi="Times New Roman"/>
          <w:sz w:val="28"/>
          <w:szCs w:val="28"/>
          <w:lang w:val="kk-KZ"/>
        </w:rPr>
      </w:pPr>
      <w:r w:rsidRPr="001C1867">
        <w:rPr>
          <w:rFonts w:ascii="Times New Roman" w:hAnsi="Times New Roman"/>
          <w:sz w:val="28"/>
          <w:szCs w:val="28"/>
          <w:lang w:val="kk-KZ"/>
        </w:rPr>
        <w:t xml:space="preserve">На </w:t>
      </w:r>
      <w:r w:rsidR="008B27D2">
        <w:rPr>
          <w:rFonts w:ascii="Times New Roman" w:hAnsi="Times New Roman"/>
          <w:sz w:val="28"/>
          <w:szCs w:val="28"/>
          <w:lang w:val="kk-KZ"/>
        </w:rPr>
        <w:t>рисункх 20, 21, 22 (</w:t>
      </w:r>
      <w:r w:rsidRPr="001C1867">
        <w:rPr>
          <w:rFonts w:ascii="Times New Roman" w:hAnsi="Times New Roman"/>
          <w:sz w:val="28"/>
          <w:szCs w:val="28"/>
          <w:lang w:val="kk-KZ"/>
        </w:rPr>
        <w:t>график</w:t>
      </w:r>
      <w:r w:rsidR="008B27D2">
        <w:rPr>
          <w:rFonts w:ascii="Times New Roman" w:hAnsi="Times New Roman"/>
          <w:sz w:val="28"/>
          <w:szCs w:val="28"/>
          <w:lang w:val="kk-KZ"/>
        </w:rPr>
        <w:t>и)</w:t>
      </w:r>
      <w:r w:rsidRPr="001C1867">
        <w:rPr>
          <w:rFonts w:ascii="Times New Roman" w:hAnsi="Times New Roman"/>
          <w:sz w:val="28"/>
          <w:szCs w:val="28"/>
          <w:lang w:val="kk-KZ"/>
        </w:rPr>
        <w:t xml:space="preserve"> значения факторов Х1 и Х2 изменяются в интервале от 0 до </w:t>
      </w:r>
      <w:r w:rsidRPr="001C1867">
        <w:rPr>
          <w:rFonts w:ascii="Times New Roman" w:hAnsi="Times New Roman"/>
          <w:sz w:val="28"/>
          <w:szCs w:val="28"/>
        </w:rPr>
        <w:t>885</w:t>
      </w:r>
      <w:r w:rsidRPr="001C1867">
        <w:rPr>
          <w:rFonts w:ascii="Times New Roman" w:hAnsi="Times New Roman"/>
          <w:sz w:val="28"/>
          <w:szCs w:val="28"/>
          <w:lang w:val="kk-KZ"/>
        </w:rPr>
        <w:t>. В соответствии с этим строится график по значениям, заданным в уравнении регрессии. Коэффициенты уравнения регрессии очень малы, поэтому значения переменной y также малы. По мере увеличения значений факторов значение переменной y также увеличивается</w:t>
      </w:r>
      <w:r>
        <w:rPr>
          <w:rFonts w:ascii="Times New Roman" w:hAnsi="Times New Roman"/>
          <w:sz w:val="28"/>
          <w:szCs w:val="28"/>
          <w:lang w:val="kk-KZ"/>
        </w:rPr>
        <w:t xml:space="preserve">. </w:t>
      </w:r>
    </w:p>
    <w:p w14:paraId="58B35307" w14:textId="77777777" w:rsidR="00792045" w:rsidRDefault="00792045" w:rsidP="008B27D2">
      <w:pPr>
        <w:spacing w:after="0" w:line="240" w:lineRule="auto"/>
        <w:ind w:firstLine="709"/>
        <w:contextualSpacing/>
        <w:jc w:val="both"/>
        <w:rPr>
          <w:rFonts w:ascii="Times New Roman" w:hAnsi="Times New Roman"/>
          <w:b/>
          <w:sz w:val="28"/>
          <w:szCs w:val="28"/>
          <w:lang w:val="kk-KZ"/>
        </w:rPr>
      </w:pPr>
      <w:r w:rsidRPr="001C1867">
        <w:rPr>
          <w:rFonts w:ascii="Times New Roman" w:hAnsi="Times New Roman"/>
          <w:sz w:val="28"/>
          <w:szCs w:val="28"/>
          <w:lang w:val="kk-KZ"/>
        </w:rPr>
        <w:t>Уравнение в целом признается статистически значимым, но нельзя отрицать возможности улучшения модели, работая над спецификацией модели. Это касается не только выбора факторов, но и выбора функции. Результатом работы является модель, которая имеет статистически значимые параметры, хорошо аппроксимирует исходные данные и удовлетворяет предпосылкам метода наименьших квадратов, который мы использовали в этом отчете для оценки параметров модели</w:t>
      </w:r>
      <w:r>
        <w:rPr>
          <w:rFonts w:ascii="Times New Roman" w:hAnsi="Times New Roman"/>
          <w:sz w:val="28"/>
          <w:szCs w:val="28"/>
          <w:lang w:val="kk-KZ"/>
        </w:rPr>
        <w:t>.</w:t>
      </w:r>
    </w:p>
    <w:p w14:paraId="72850882" w14:textId="77777777" w:rsidR="00792045" w:rsidRDefault="00792045" w:rsidP="00944A29">
      <w:pPr>
        <w:spacing w:after="0" w:line="240" w:lineRule="auto"/>
        <w:ind w:firstLine="567"/>
        <w:contextualSpacing/>
        <w:jc w:val="both"/>
        <w:rPr>
          <w:rFonts w:ascii="Times New Roman" w:hAnsi="Times New Roman"/>
          <w:b/>
          <w:sz w:val="28"/>
          <w:szCs w:val="28"/>
          <w:lang w:val="kk-KZ"/>
        </w:rPr>
      </w:pPr>
    </w:p>
    <w:p w14:paraId="74A462AD" w14:textId="2E7AA60B" w:rsidR="00792045" w:rsidRDefault="00792045" w:rsidP="008B27D2">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 xml:space="preserve">Таблица 10 </w:t>
      </w:r>
      <w:r w:rsidR="008B27D2">
        <w:rPr>
          <w:rFonts w:ascii="Times New Roman" w:hAnsi="Times New Roman"/>
          <w:sz w:val="28"/>
          <w:szCs w:val="28"/>
          <w:lang w:val="kk-KZ"/>
        </w:rPr>
        <w:t>–</w:t>
      </w:r>
      <w:r w:rsidRPr="000B5803">
        <w:rPr>
          <w:rFonts w:ascii="Times New Roman" w:hAnsi="Times New Roman"/>
          <w:sz w:val="28"/>
          <w:szCs w:val="28"/>
          <w:lang w:val="kk-KZ"/>
        </w:rPr>
        <w:t xml:space="preserve"> Результаты испытаний образцов краски с добавкой МПАА на металлических пластинах по ГОСТ 30247.0. Образец 2, толщина покрытия 7 мм</w:t>
      </w:r>
    </w:p>
    <w:p w14:paraId="3BC1C9DB" w14:textId="77777777" w:rsidR="008A2F4E" w:rsidRPr="008A2F4E" w:rsidRDefault="008A2F4E" w:rsidP="008B27D2">
      <w:pPr>
        <w:spacing w:after="0" w:line="240" w:lineRule="auto"/>
        <w:contextualSpacing/>
        <w:jc w:val="both"/>
        <w:rPr>
          <w:rFonts w:ascii="Times New Roman" w:hAnsi="Times New Roman"/>
          <w:sz w:val="16"/>
          <w:szCs w:val="16"/>
          <w:lang w:val="kk-KZ"/>
        </w:r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6"/>
        <w:gridCol w:w="900"/>
        <w:gridCol w:w="930"/>
        <w:gridCol w:w="1155"/>
        <w:gridCol w:w="850"/>
        <w:gridCol w:w="4693"/>
      </w:tblGrid>
      <w:tr w:rsidR="008A2F4E" w:rsidRPr="008A2F4E" w14:paraId="102CCF18" w14:textId="77777777" w:rsidTr="008A4ED0">
        <w:trPr>
          <w:trHeight w:val="720"/>
        </w:trPr>
        <w:tc>
          <w:tcPr>
            <w:tcW w:w="936" w:type="dxa"/>
            <w:vMerge w:val="restart"/>
            <w:vAlign w:val="center"/>
          </w:tcPr>
          <w:p w14:paraId="054B68E7" w14:textId="77777777" w:rsidR="008A2F4E" w:rsidRPr="008A2F4E" w:rsidRDefault="008A2F4E" w:rsidP="008A2F4E">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Время, мин</w:t>
            </w:r>
          </w:p>
        </w:tc>
        <w:tc>
          <w:tcPr>
            <w:tcW w:w="1842" w:type="dxa"/>
            <w:gridSpan w:val="2"/>
            <w:tcBorders>
              <w:bottom w:val="single" w:sz="4" w:space="0" w:color="auto"/>
            </w:tcBorders>
            <w:vAlign w:val="center"/>
          </w:tcPr>
          <w:p w14:paraId="39040C48" w14:textId="152E6AAF" w:rsidR="008A2F4E" w:rsidRPr="008A2F4E" w:rsidRDefault="008A2F4E" w:rsidP="008A2F4E">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 xml:space="preserve">Температура в печи, </w:t>
            </w:r>
            <w:r>
              <w:rPr>
                <w:rFonts w:ascii="Times New Roman" w:hAnsi="Times New Roman"/>
                <w:sz w:val="24"/>
                <w:szCs w:val="24"/>
                <w:lang w:val="kk-KZ"/>
              </w:rPr>
              <w:t>°</w:t>
            </w:r>
            <w:r w:rsidRPr="008A2F4E">
              <w:rPr>
                <w:rFonts w:ascii="Times New Roman" w:hAnsi="Times New Roman"/>
                <w:sz w:val="24"/>
                <w:szCs w:val="24"/>
                <w:lang w:val="kk-KZ"/>
              </w:rPr>
              <w:t>С</w:t>
            </w:r>
          </w:p>
        </w:tc>
        <w:tc>
          <w:tcPr>
            <w:tcW w:w="2010" w:type="dxa"/>
            <w:gridSpan w:val="2"/>
            <w:tcBorders>
              <w:bottom w:val="single" w:sz="4" w:space="0" w:color="auto"/>
            </w:tcBorders>
            <w:vAlign w:val="center"/>
          </w:tcPr>
          <w:p w14:paraId="6B57FFFE" w14:textId="5446E369" w:rsidR="008A2F4E" w:rsidRPr="008A2F4E" w:rsidRDefault="008A2F4E" w:rsidP="008A2F4E">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 xml:space="preserve">Температура на необогреваемой </w:t>
            </w:r>
            <w:r w:rsidR="000B49EF">
              <w:rPr>
                <w:rFonts w:ascii="Times New Roman" w:hAnsi="Times New Roman"/>
                <w:sz w:val="24"/>
                <w:szCs w:val="24"/>
                <w:lang w:val="kk-KZ"/>
              </w:rPr>
              <w:t xml:space="preserve">стороне </w:t>
            </w:r>
            <w:r w:rsidRPr="008A2F4E">
              <w:rPr>
                <w:rFonts w:ascii="Times New Roman" w:hAnsi="Times New Roman"/>
                <w:sz w:val="24"/>
                <w:szCs w:val="24"/>
                <w:lang w:val="kk-KZ"/>
              </w:rPr>
              <w:t xml:space="preserve">образца, </w:t>
            </w:r>
            <w:r>
              <w:rPr>
                <w:rFonts w:ascii="Times New Roman" w:hAnsi="Times New Roman"/>
                <w:sz w:val="24"/>
                <w:szCs w:val="24"/>
                <w:lang w:val="kk-KZ"/>
              </w:rPr>
              <w:t>°</w:t>
            </w:r>
            <w:r w:rsidRPr="008A2F4E">
              <w:rPr>
                <w:rFonts w:ascii="Times New Roman" w:hAnsi="Times New Roman"/>
                <w:sz w:val="24"/>
                <w:szCs w:val="24"/>
                <w:lang w:val="kk-KZ"/>
              </w:rPr>
              <w:t>С</w:t>
            </w:r>
          </w:p>
        </w:tc>
        <w:tc>
          <w:tcPr>
            <w:tcW w:w="4815" w:type="dxa"/>
            <w:tcBorders>
              <w:bottom w:val="single" w:sz="4" w:space="0" w:color="auto"/>
            </w:tcBorders>
            <w:vAlign w:val="center"/>
          </w:tcPr>
          <w:p w14:paraId="2A04AB4F" w14:textId="77777777" w:rsidR="008A2F4E" w:rsidRPr="008A2F4E" w:rsidRDefault="008A2F4E" w:rsidP="008A2F4E">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Примечание</w:t>
            </w:r>
          </w:p>
        </w:tc>
      </w:tr>
      <w:tr w:rsidR="008A2F4E" w:rsidRPr="008A2F4E" w14:paraId="1E4ABC31" w14:textId="77777777" w:rsidTr="008A4ED0">
        <w:trPr>
          <w:trHeight w:val="240"/>
        </w:trPr>
        <w:tc>
          <w:tcPr>
            <w:tcW w:w="936" w:type="dxa"/>
            <w:vMerge/>
            <w:vAlign w:val="center"/>
          </w:tcPr>
          <w:p w14:paraId="22117395" w14:textId="77777777" w:rsidR="008A2F4E" w:rsidRPr="008A2F4E" w:rsidRDefault="008A2F4E" w:rsidP="008A2F4E">
            <w:pPr>
              <w:spacing w:after="0" w:line="240" w:lineRule="auto"/>
              <w:contextualSpacing/>
              <w:jc w:val="center"/>
              <w:rPr>
                <w:rFonts w:ascii="Times New Roman" w:hAnsi="Times New Roman"/>
                <w:sz w:val="24"/>
                <w:szCs w:val="24"/>
                <w:lang w:val="kk-KZ"/>
              </w:rPr>
            </w:pPr>
          </w:p>
        </w:tc>
        <w:tc>
          <w:tcPr>
            <w:tcW w:w="900" w:type="dxa"/>
            <w:tcBorders>
              <w:top w:val="single" w:sz="4" w:space="0" w:color="auto"/>
              <w:right w:val="single" w:sz="4" w:space="0" w:color="auto"/>
            </w:tcBorders>
            <w:vAlign w:val="center"/>
          </w:tcPr>
          <w:p w14:paraId="128BE6E2" w14:textId="042599EC" w:rsidR="008A2F4E" w:rsidRPr="008A2F4E" w:rsidRDefault="008A2F4E" w:rsidP="008A2F4E">
            <w:pPr>
              <w:spacing w:after="0" w:line="240" w:lineRule="auto"/>
              <w:contextualSpacing/>
              <w:jc w:val="center"/>
              <w:rPr>
                <w:rFonts w:ascii="Times New Roman" w:hAnsi="Times New Roman"/>
                <w:color w:val="FF0000"/>
                <w:sz w:val="24"/>
                <w:szCs w:val="24"/>
                <w:highlight w:val="yellow"/>
                <w:lang w:val="kk-KZ"/>
              </w:rPr>
            </w:pPr>
          </w:p>
        </w:tc>
        <w:tc>
          <w:tcPr>
            <w:tcW w:w="942" w:type="dxa"/>
            <w:tcBorders>
              <w:top w:val="single" w:sz="4" w:space="0" w:color="auto"/>
              <w:left w:val="single" w:sz="4" w:space="0" w:color="auto"/>
            </w:tcBorders>
            <w:vAlign w:val="center"/>
          </w:tcPr>
          <w:p w14:paraId="1C253815" w14:textId="54E874BC" w:rsidR="008A2F4E" w:rsidRPr="008A2F4E" w:rsidRDefault="008A2F4E" w:rsidP="008A2F4E">
            <w:pPr>
              <w:spacing w:after="0" w:line="240" w:lineRule="auto"/>
              <w:contextualSpacing/>
              <w:jc w:val="center"/>
              <w:rPr>
                <w:rFonts w:ascii="Times New Roman" w:hAnsi="Times New Roman"/>
                <w:color w:val="FF0000"/>
                <w:sz w:val="24"/>
                <w:szCs w:val="24"/>
                <w:highlight w:val="yellow"/>
                <w:lang w:val="kk-KZ"/>
              </w:rPr>
            </w:pPr>
          </w:p>
        </w:tc>
        <w:tc>
          <w:tcPr>
            <w:tcW w:w="1155" w:type="dxa"/>
            <w:tcBorders>
              <w:top w:val="single" w:sz="4" w:space="0" w:color="auto"/>
              <w:right w:val="single" w:sz="4" w:space="0" w:color="auto"/>
            </w:tcBorders>
            <w:vAlign w:val="center"/>
          </w:tcPr>
          <w:p w14:paraId="5AE53826" w14:textId="7BD0FFF6" w:rsidR="008A2F4E" w:rsidRPr="008A2F4E" w:rsidRDefault="008A2F4E" w:rsidP="008A2F4E">
            <w:pPr>
              <w:spacing w:after="0" w:line="240" w:lineRule="auto"/>
              <w:contextualSpacing/>
              <w:jc w:val="center"/>
              <w:rPr>
                <w:rFonts w:ascii="Times New Roman" w:hAnsi="Times New Roman"/>
                <w:color w:val="FF0000"/>
                <w:sz w:val="24"/>
                <w:szCs w:val="24"/>
                <w:highlight w:val="yellow"/>
                <w:lang w:val="kk-KZ"/>
              </w:rPr>
            </w:pPr>
          </w:p>
        </w:tc>
        <w:tc>
          <w:tcPr>
            <w:tcW w:w="855" w:type="dxa"/>
            <w:tcBorders>
              <w:top w:val="single" w:sz="4" w:space="0" w:color="auto"/>
              <w:left w:val="single" w:sz="4" w:space="0" w:color="auto"/>
            </w:tcBorders>
            <w:vAlign w:val="center"/>
          </w:tcPr>
          <w:p w14:paraId="26A7DE53" w14:textId="1D2EA3D0" w:rsidR="008A2F4E" w:rsidRPr="008A2F4E" w:rsidRDefault="008A2F4E" w:rsidP="008A2F4E">
            <w:pPr>
              <w:spacing w:after="0" w:line="240" w:lineRule="auto"/>
              <w:contextualSpacing/>
              <w:jc w:val="center"/>
              <w:rPr>
                <w:rFonts w:ascii="Times New Roman" w:hAnsi="Times New Roman"/>
                <w:color w:val="FF0000"/>
                <w:sz w:val="24"/>
                <w:szCs w:val="24"/>
                <w:highlight w:val="yellow"/>
                <w:lang w:val="kk-KZ"/>
              </w:rPr>
            </w:pPr>
          </w:p>
        </w:tc>
        <w:tc>
          <w:tcPr>
            <w:tcW w:w="4815" w:type="dxa"/>
            <w:tcBorders>
              <w:top w:val="single" w:sz="4" w:space="0" w:color="auto"/>
            </w:tcBorders>
          </w:tcPr>
          <w:p w14:paraId="1108EBCC" w14:textId="7B28BCF3" w:rsidR="008A2F4E" w:rsidRPr="008A2F4E" w:rsidRDefault="008A2F4E" w:rsidP="00052E2D">
            <w:pPr>
              <w:spacing w:after="0" w:line="240" w:lineRule="auto"/>
              <w:contextualSpacing/>
              <w:jc w:val="center"/>
              <w:rPr>
                <w:rFonts w:ascii="Times New Roman" w:hAnsi="Times New Roman"/>
                <w:color w:val="FF0000"/>
                <w:sz w:val="24"/>
                <w:szCs w:val="24"/>
                <w:highlight w:val="yellow"/>
                <w:lang w:val="kk-KZ"/>
              </w:rPr>
            </w:pPr>
          </w:p>
        </w:tc>
      </w:tr>
      <w:tr w:rsidR="008A4ED0" w:rsidRPr="008A2F4E" w14:paraId="21CED789" w14:textId="77777777" w:rsidTr="008A4ED0">
        <w:trPr>
          <w:trHeight w:val="240"/>
        </w:trPr>
        <w:tc>
          <w:tcPr>
            <w:tcW w:w="936" w:type="dxa"/>
            <w:vAlign w:val="center"/>
          </w:tcPr>
          <w:p w14:paraId="71284951" w14:textId="172F72F2" w:rsidR="008A4ED0" w:rsidRPr="008A2F4E" w:rsidRDefault="008A4ED0" w:rsidP="008A2F4E">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1</w:t>
            </w:r>
          </w:p>
        </w:tc>
        <w:tc>
          <w:tcPr>
            <w:tcW w:w="900" w:type="dxa"/>
            <w:tcBorders>
              <w:top w:val="single" w:sz="4" w:space="0" w:color="auto"/>
              <w:right w:val="single" w:sz="4" w:space="0" w:color="auto"/>
            </w:tcBorders>
            <w:vAlign w:val="center"/>
          </w:tcPr>
          <w:p w14:paraId="31919DC4" w14:textId="12596F08" w:rsidR="008A4ED0" w:rsidRPr="008A4ED0" w:rsidRDefault="008A4ED0" w:rsidP="008A2F4E">
            <w:pPr>
              <w:spacing w:after="0" w:line="240" w:lineRule="auto"/>
              <w:contextualSpacing/>
              <w:jc w:val="center"/>
              <w:rPr>
                <w:rFonts w:ascii="Times New Roman" w:hAnsi="Times New Roman"/>
                <w:sz w:val="24"/>
                <w:szCs w:val="24"/>
                <w:lang w:val="kk-KZ"/>
              </w:rPr>
            </w:pPr>
            <w:r w:rsidRPr="008A4ED0">
              <w:rPr>
                <w:rFonts w:ascii="Times New Roman" w:hAnsi="Times New Roman"/>
                <w:sz w:val="24"/>
                <w:szCs w:val="24"/>
                <w:lang w:val="kk-KZ"/>
              </w:rPr>
              <w:t>2</w:t>
            </w:r>
          </w:p>
        </w:tc>
        <w:tc>
          <w:tcPr>
            <w:tcW w:w="942" w:type="dxa"/>
            <w:tcBorders>
              <w:top w:val="single" w:sz="4" w:space="0" w:color="auto"/>
              <w:left w:val="single" w:sz="4" w:space="0" w:color="auto"/>
            </w:tcBorders>
            <w:vAlign w:val="center"/>
          </w:tcPr>
          <w:p w14:paraId="3A5E43D7" w14:textId="0C053377" w:rsidR="008A4ED0" w:rsidRPr="008A4ED0" w:rsidRDefault="008A4ED0" w:rsidP="008A2F4E">
            <w:pPr>
              <w:spacing w:after="0" w:line="240" w:lineRule="auto"/>
              <w:contextualSpacing/>
              <w:jc w:val="center"/>
              <w:rPr>
                <w:rFonts w:ascii="Times New Roman" w:hAnsi="Times New Roman"/>
                <w:sz w:val="24"/>
                <w:szCs w:val="24"/>
                <w:lang w:val="kk-KZ"/>
              </w:rPr>
            </w:pPr>
            <w:r w:rsidRPr="008A4ED0">
              <w:rPr>
                <w:rFonts w:ascii="Times New Roman" w:hAnsi="Times New Roman"/>
                <w:sz w:val="24"/>
                <w:szCs w:val="24"/>
                <w:lang w:val="kk-KZ"/>
              </w:rPr>
              <w:t>3</w:t>
            </w:r>
          </w:p>
        </w:tc>
        <w:tc>
          <w:tcPr>
            <w:tcW w:w="1155" w:type="dxa"/>
            <w:tcBorders>
              <w:top w:val="single" w:sz="4" w:space="0" w:color="auto"/>
              <w:right w:val="single" w:sz="4" w:space="0" w:color="auto"/>
            </w:tcBorders>
            <w:vAlign w:val="center"/>
          </w:tcPr>
          <w:p w14:paraId="4D5D6E90" w14:textId="3E94207E" w:rsidR="008A4ED0" w:rsidRPr="008A4ED0" w:rsidRDefault="008A4ED0" w:rsidP="008A2F4E">
            <w:pPr>
              <w:spacing w:after="0" w:line="240" w:lineRule="auto"/>
              <w:contextualSpacing/>
              <w:jc w:val="center"/>
              <w:rPr>
                <w:rFonts w:ascii="Times New Roman" w:hAnsi="Times New Roman"/>
                <w:sz w:val="24"/>
                <w:szCs w:val="24"/>
                <w:lang w:val="kk-KZ"/>
              </w:rPr>
            </w:pPr>
            <w:r w:rsidRPr="008A4ED0">
              <w:rPr>
                <w:rFonts w:ascii="Times New Roman" w:hAnsi="Times New Roman"/>
                <w:sz w:val="24"/>
                <w:szCs w:val="24"/>
                <w:lang w:val="kk-KZ"/>
              </w:rPr>
              <w:t>4</w:t>
            </w:r>
          </w:p>
        </w:tc>
        <w:tc>
          <w:tcPr>
            <w:tcW w:w="855" w:type="dxa"/>
            <w:tcBorders>
              <w:top w:val="single" w:sz="4" w:space="0" w:color="auto"/>
              <w:left w:val="single" w:sz="4" w:space="0" w:color="auto"/>
            </w:tcBorders>
            <w:vAlign w:val="center"/>
          </w:tcPr>
          <w:p w14:paraId="146773E4" w14:textId="53AF4775" w:rsidR="008A4ED0" w:rsidRPr="008A4ED0" w:rsidRDefault="008A4ED0" w:rsidP="008A2F4E">
            <w:pPr>
              <w:spacing w:after="0" w:line="240" w:lineRule="auto"/>
              <w:contextualSpacing/>
              <w:jc w:val="center"/>
              <w:rPr>
                <w:rFonts w:ascii="Times New Roman" w:hAnsi="Times New Roman"/>
                <w:sz w:val="24"/>
                <w:szCs w:val="24"/>
                <w:lang w:val="kk-KZ"/>
              </w:rPr>
            </w:pPr>
            <w:r w:rsidRPr="008A4ED0">
              <w:rPr>
                <w:rFonts w:ascii="Times New Roman" w:hAnsi="Times New Roman"/>
                <w:sz w:val="24"/>
                <w:szCs w:val="24"/>
                <w:lang w:val="kk-KZ"/>
              </w:rPr>
              <w:t>5</w:t>
            </w:r>
          </w:p>
        </w:tc>
        <w:tc>
          <w:tcPr>
            <w:tcW w:w="4815" w:type="dxa"/>
            <w:tcBorders>
              <w:top w:val="single" w:sz="4" w:space="0" w:color="auto"/>
            </w:tcBorders>
          </w:tcPr>
          <w:p w14:paraId="5FD5A2AE" w14:textId="06552A80" w:rsidR="008A4ED0" w:rsidRPr="008A4ED0" w:rsidRDefault="008A4ED0" w:rsidP="00052E2D">
            <w:pPr>
              <w:spacing w:after="0" w:line="240" w:lineRule="auto"/>
              <w:contextualSpacing/>
              <w:jc w:val="center"/>
              <w:rPr>
                <w:rFonts w:ascii="Times New Roman" w:hAnsi="Times New Roman"/>
                <w:sz w:val="24"/>
                <w:szCs w:val="24"/>
                <w:lang w:val="kk-KZ"/>
              </w:rPr>
            </w:pPr>
            <w:r w:rsidRPr="008A4ED0">
              <w:rPr>
                <w:rFonts w:ascii="Times New Roman" w:hAnsi="Times New Roman"/>
                <w:sz w:val="24"/>
                <w:szCs w:val="24"/>
                <w:lang w:val="kk-KZ"/>
              </w:rPr>
              <w:t>6</w:t>
            </w:r>
          </w:p>
        </w:tc>
      </w:tr>
      <w:tr w:rsidR="008A2F4E" w:rsidRPr="008A2F4E" w14:paraId="0C269E5D" w14:textId="77777777" w:rsidTr="008A4ED0">
        <w:tc>
          <w:tcPr>
            <w:tcW w:w="936" w:type="dxa"/>
          </w:tcPr>
          <w:p w14:paraId="3422576D"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0</w:t>
            </w:r>
          </w:p>
        </w:tc>
        <w:tc>
          <w:tcPr>
            <w:tcW w:w="900" w:type="dxa"/>
            <w:tcBorders>
              <w:right w:val="single" w:sz="4" w:space="0" w:color="auto"/>
            </w:tcBorders>
          </w:tcPr>
          <w:p w14:paraId="2480D035"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20</w:t>
            </w:r>
          </w:p>
        </w:tc>
        <w:tc>
          <w:tcPr>
            <w:tcW w:w="942" w:type="dxa"/>
            <w:tcBorders>
              <w:left w:val="single" w:sz="4" w:space="0" w:color="auto"/>
            </w:tcBorders>
          </w:tcPr>
          <w:p w14:paraId="7CC05266" w14:textId="18966AFC"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79260864"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20</w:t>
            </w:r>
          </w:p>
        </w:tc>
        <w:tc>
          <w:tcPr>
            <w:tcW w:w="855" w:type="dxa"/>
            <w:tcBorders>
              <w:left w:val="single" w:sz="4" w:space="0" w:color="auto"/>
            </w:tcBorders>
          </w:tcPr>
          <w:p w14:paraId="431CCF67"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434D6B9F" w14:textId="5F825965"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33005E51" w14:textId="77777777" w:rsidTr="008A4ED0">
        <w:tc>
          <w:tcPr>
            <w:tcW w:w="936" w:type="dxa"/>
          </w:tcPr>
          <w:p w14:paraId="409602F8"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5</w:t>
            </w:r>
          </w:p>
        </w:tc>
        <w:tc>
          <w:tcPr>
            <w:tcW w:w="900" w:type="dxa"/>
            <w:tcBorders>
              <w:right w:val="single" w:sz="4" w:space="0" w:color="auto"/>
            </w:tcBorders>
          </w:tcPr>
          <w:p w14:paraId="55FCABE0"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556</w:t>
            </w:r>
          </w:p>
        </w:tc>
        <w:tc>
          <w:tcPr>
            <w:tcW w:w="942" w:type="dxa"/>
            <w:tcBorders>
              <w:left w:val="single" w:sz="4" w:space="0" w:color="auto"/>
            </w:tcBorders>
          </w:tcPr>
          <w:p w14:paraId="595A8AAA" w14:textId="33283CFD" w:rsidR="008A2F4E" w:rsidRPr="008A2F4E" w:rsidRDefault="008A2F4E" w:rsidP="00052E2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w:t>
            </w:r>
          </w:p>
        </w:tc>
        <w:tc>
          <w:tcPr>
            <w:tcW w:w="1155" w:type="dxa"/>
            <w:tcBorders>
              <w:right w:val="single" w:sz="4" w:space="0" w:color="auto"/>
            </w:tcBorders>
          </w:tcPr>
          <w:p w14:paraId="018670E1"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130</w:t>
            </w:r>
          </w:p>
        </w:tc>
        <w:tc>
          <w:tcPr>
            <w:tcW w:w="855" w:type="dxa"/>
            <w:tcBorders>
              <w:left w:val="single" w:sz="4" w:space="0" w:color="auto"/>
            </w:tcBorders>
          </w:tcPr>
          <w:p w14:paraId="1DA52867"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640BC7E4"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наблюдалось вспучивание покрытия 3-5 мм</w:t>
            </w:r>
          </w:p>
        </w:tc>
      </w:tr>
      <w:tr w:rsidR="008A2F4E" w:rsidRPr="008A2F4E" w14:paraId="2A0F69FB" w14:textId="77777777" w:rsidTr="008A4ED0">
        <w:tc>
          <w:tcPr>
            <w:tcW w:w="936" w:type="dxa"/>
          </w:tcPr>
          <w:p w14:paraId="302F1B8C"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10</w:t>
            </w:r>
          </w:p>
        </w:tc>
        <w:tc>
          <w:tcPr>
            <w:tcW w:w="900" w:type="dxa"/>
            <w:tcBorders>
              <w:right w:val="single" w:sz="4" w:space="0" w:color="auto"/>
            </w:tcBorders>
          </w:tcPr>
          <w:p w14:paraId="1A40A6B3"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658</w:t>
            </w:r>
          </w:p>
        </w:tc>
        <w:tc>
          <w:tcPr>
            <w:tcW w:w="942" w:type="dxa"/>
            <w:tcBorders>
              <w:left w:val="single" w:sz="4" w:space="0" w:color="auto"/>
            </w:tcBorders>
          </w:tcPr>
          <w:p w14:paraId="3D47D687"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07FDC70C"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175</w:t>
            </w:r>
          </w:p>
        </w:tc>
        <w:tc>
          <w:tcPr>
            <w:tcW w:w="855" w:type="dxa"/>
            <w:tcBorders>
              <w:left w:val="single" w:sz="4" w:space="0" w:color="auto"/>
            </w:tcBorders>
          </w:tcPr>
          <w:p w14:paraId="2DC9CE35"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31F89F98"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вспучивание достигло 10-15 мм</w:t>
            </w:r>
          </w:p>
        </w:tc>
      </w:tr>
      <w:tr w:rsidR="008A2F4E" w:rsidRPr="008A2F4E" w14:paraId="256A6090" w14:textId="77777777" w:rsidTr="008A4ED0">
        <w:tc>
          <w:tcPr>
            <w:tcW w:w="936" w:type="dxa"/>
          </w:tcPr>
          <w:p w14:paraId="2C617AE8"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15</w:t>
            </w:r>
          </w:p>
        </w:tc>
        <w:tc>
          <w:tcPr>
            <w:tcW w:w="900" w:type="dxa"/>
            <w:tcBorders>
              <w:right w:val="single" w:sz="4" w:space="0" w:color="auto"/>
            </w:tcBorders>
          </w:tcPr>
          <w:p w14:paraId="32B4DD04"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719</w:t>
            </w:r>
          </w:p>
        </w:tc>
        <w:tc>
          <w:tcPr>
            <w:tcW w:w="942" w:type="dxa"/>
            <w:tcBorders>
              <w:left w:val="single" w:sz="4" w:space="0" w:color="auto"/>
            </w:tcBorders>
          </w:tcPr>
          <w:p w14:paraId="5F8FA7E9"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25297E19"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230</w:t>
            </w:r>
          </w:p>
        </w:tc>
        <w:tc>
          <w:tcPr>
            <w:tcW w:w="855" w:type="dxa"/>
            <w:tcBorders>
              <w:left w:val="single" w:sz="4" w:space="0" w:color="auto"/>
            </w:tcBorders>
          </w:tcPr>
          <w:p w14:paraId="43D74080"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33D249EA" w14:textId="2E67512F"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27D53C23" w14:textId="77777777" w:rsidTr="008A4ED0">
        <w:tc>
          <w:tcPr>
            <w:tcW w:w="936" w:type="dxa"/>
          </w:tcPr>
          <w:p w14:paraId="7D0743E2"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lastRenderedPageBreak/>
              <w:t>20</w:t>
            </w:r>
          </w:p>
        </w:tc>
        <w:tc>
          <w:tcPr>
            <w:tcW w:w="900" w:type="dxa"/>
            <w:tcBorders>
              <w:right w:val="single" w:sz="4" w:space="0" w:color="auto"/>
            </w:tcBorders>
          </w:tcPr>
          <w:p w14:paraId="1AC4318F"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761</w:t>
            </w:r>
          </w:p>
        </w:tc>
        <w:tc>
          <w:tcPr>
            <w:tcW w:w="942" w:type="dxa"/>
            <w:tcBorders>
              <w:left w:val="single" w:sz="4" w:space="0" w:color="auto"/>
            </w:tcBorders>
          </w:tcPr>
          <w:p w14:paraId="73AE098C"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76B12E73"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255</w:t>
            </w:r>
          </w:p>
        </w:tc>
        <w:tc>
          <w:tcPr>
            <w:tcW w:w="855" w:type="dxa"/>
            <w:tcBorders>
              <w:left w:val="single" w:sz="4" w:space="0" w:color="auto"/>
            </w:tcBorders>
          </w:tcPr>
          <w:p w14:paraId="064FF5E1"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44987535"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наблюдается отслоение покрытия</w:t>
            </w:r>
          </w:p>
        </w:tc>
      </w:tr>
      <w:tr w:rsidR="008A2F4E" w:rsidRPr="008A2F4E" w14:paraId="60DFF2C0" w14:textId="77777777" w:rsidTr="008A4ED0">
        <w:tc>
          <w:tcPr>
            <w:tcW w:w="936" w:type="dxa"/>
            <w:tcBorders>
              <w:bottom w:val="nil"/>
            </w:tcBorders>
          </w:tcPr>
          <w:p w14:paraId="3A70C1F0"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25</w:t>
            </w:r>
          </w:p>
        </w:tc>
        <w:tc>
          <w:tcPr>
            <w:tcW w:w="900" w:type="dxa"/>
            <w:tcBorders>
              <w:bottom w:val="nil"/>
              <w:right w:val="single" w:sz="4" w:space="0" w:color="auto"/>
            </w:tcBorders>
          </w:tcPr>
          <w:p w14:paraId="12CCE902"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795</w:t>
            </w:r>
          </w:p>
        </w:tc>
        <w:tc>
          <w:tcPr>
            <w:tcW w:w="942" w:type="dxa"/>
            <w:tcBorders>
              <w:left w:val="single" w:sz="4" w:space="0" w:color="auto"/>
              <w:bottom w:val="nil"/>
            </w:tcBorders>
          </w:tcPr>
          <w:p w14:paraId="5A13BCE1"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bottom w:val="nil"/>
              <w:right w:val="single" w:sz="4" w:space="0" w:color="auto"/>
            </w:tcBorders>
          </w:tcPr>
          <w:p w14:paraId="4241E4B2"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275</w:t>
            </w:r>
          </w:p>
        </w:tc>
        <w:tc>
          <w:tcPr>
            <w:tcW w:w="855" w:type="dxa"/>
            <w:tcBorders>
              <w:left w:val="single" w:sz="4" w:space="0" w:color="auto"/>
              <w:bottom w:val="nil"/>
            </w:tcBorders>
          </w:tcPr>
          <w:p w14:paraId="74EF5C26"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Borders>
              <w:bottom w:val="nil"/>
            </w:tcBorders>
          </w:tcPr>
          <w:p w14:paraId="1DAF15B1"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4ED0" w:rsidRPr="008A2F4E" w14:paraId="27090184" w14:textId="77777777" w:rsidTr="008A4ED0">
        <w:tc>
          <w:tcPr>
            <w:tcW w:w="9603" w:type="dxa"/>
            <w:gridSpan w:val="6"/>
            <w:tcBorders>
              <w:top w:val="nil"/>
              <w:left w:val="nil"/>
              <w:right w:val="nil"/>
            </w:tcBorders>
          </w:tcPr>
          <w:p w14:paraId="23498926" w14:textId="571F3B83" w:rsidR="008A4ED0" w:rsidRPr="008A4ED0" w:rsidRDefault="008A4ED0" w:rsidP="008A4ED0">
            <w:pPr>
              <w:spacing w:after="0" w:line="240" w:lineRule="auto"/>
              <w:ind w:hanging="122"/>
              <w:contextualSpacing/>
              <w:jc w:val="both"/>
              <w:rPr>
                <w:rFonts w:ascii="Times New Roman" w:hAnsi="Times New Roman"/>
                <w:sz w:val="28"/>
                <w:szCs w:val="28"/>
                <w:lang w:val="kk-KZ"/>
              </w:rPr>
            </w:pPr>
            <w:r w:rsidRPr="008A4ED0">
              <w:rPr>
                <w:rFonts w:ascii="Times New Roman" w:hAnsi="Times New Roman"/>
                <w:sz w:val="28"/>
                <w:szCs w:val="28"/>
                <w:lang w:val="kk-KZ"/>
              </w:rPr>
              <w:t>Продолжение таблицы 10</w:t>
            </w:r>
          </w:p>
          <w:p w14:paraId="1C9F5192" w14:textId="3382281C" w:rsidR="008A4ED0" w:rsidRPr="008A4ED0" w:rsidRDefault="008A4ED0" w:rsidP="008A4ED0">
            <w:pPr>
              <w:spacing w:after="0" w:line="240" w:lineRule="auto"/>
              <w:ind w:hanging="122"/>
              <w:contextualSpacing/>
              <w:jc w:val="both"/>
              <w:rPr>
                <w:rFonts w:ascii="Times New Roman" w:hAnsi="Times New Roman"/>
                <w:sz w:val="16"/>
                <w:szCs w:val="16"/>
                <w:lang w:val="kk-KZ"/>
              </w:rPr>
            </w:pPr>
          </w:p>
        </w:tc>
      </w:tr>
      <w:tr w:rsidR="008A4ED0" w:rsidRPr="008A2F4E" w14:paraId="3B25093C" w14:textId="77777777" w:rsidTr="00052E2D">
        <w:tc>
          <w:tcPr>
            <w:tcW w:w="936" w:type="dxa"/>
          </w:tcPr>
          <w:p w14:paraId="1F8BF6A1" w14:textId="77777777" w:rsidR="008A4ED0" w:rsidRPr="008A2F4E" w:rsidRDefault="008A4ED0" w:rsidP="00052E2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1</w:t>
            </w:r>
          </w:p>
        </w:tc>
        <w:tc>
          <w:tcPr>
            <w:tcW w:w="900" w:type="dxa"/>
            <w:tcBorders>
              <w:right w:val="single" w:sz="4" w:space="0" w:color="auto"/>
            </w:tcBorders>
          </w:tcPr>
          <w:p w14:paraId="57813183" w14:textId="77777777" w:rsidR="008A4ED0" w:rsidRPr="008A2F4E" w:rsidRDefault="008A4ED0" w:rsidP="00052E2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2</w:t>
            </w:r>
          </w:p>
        </w:tc>
        <w:tc>
          <w:tcPr>
            <w:tcW w:w="942" w:type="dxa"/>
            <w:tcBorders>
              <w:left w:val="single" w:sz="4" w:space="0" w:color="auto"/>
            </w:tcBorders>
          </w:tcPr>
          <w:p w14:paraId="1255632E" w14:textId="77777777" w:rsidR="008A4ED0" w:rsidRPr="008A2F4E" w:rsidRDefault="008A4ED0" w:rsidP="00052E2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3</w:t>
            </w:r>
          </w:p>
        </w:tc>
        <w:tc>
          <w:tcPr>
            <w:tcW w:w="1155" w:type="dxa"/>
            <w:tcBorders>
              <w:right w:val="single" w:sz="4" w:space="0" w:color="auto"/>
            </w:tcBorders>
          </w:tcPr>
          <w:p w14:paraId="70CAA776" w14:textId="77777777" w:rsidR="008A4ED0" w:rsidRPr="008A2F4E" w:rsidRDefault="008A4ED0" w:rsidP="00052E2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4</w:t>
            </w:r>
          </w:p>
        </w:tc>
        <w:tc>
          <w:tcPr>
            <w:tcW w:w="855" w:type="dxa"/>
            <w:tcBorders>
              <w:left w:val="single" w:sz="4" w:space="0" w:color="auto"/>
            </w:tcBorders>
          </w:tcPr>
          <w:p w14:paraId="29874C36" w14:textId="77777777" w:rsidR="008A4ED0" w:rsidRPr="008A2F4E" w:rsidRDefault="008A4ED0" w:rsidP="00052E2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5</w:t>
            </w:r>
          </w:p>
        </w:tc>
        <w:tc>
          <w:tcPr>
            <w:tcW w:w="4815" w:type="dxa"/>
          </w:tcPr>
          <w:p w14:paraId="46836E23" w14:textId="77777777" w:rsidR="008A4ED0" w:rsidRPr="008A2F4E" w:rsidRDefault="008A4ED0" w:rsidP="00052E2D">
            <w:pPr>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6</w:t>
            </w:r>
          </w:p>
        </w:tc>
      </w:tr>
      <w:tr w:rsidR="008A2F4E" w:rsidRPr="008A2F4E" w14:paraId="76E8B01F" w14:textId="77777777" w:rsidTr="008A4ED0">
        <w:tc>
          <w:tcPr>
            <w:tcW w:w="936" w:type="dxa"/>
          </w:tcPr>
          <w:p w14:paraId="0A70AC96"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30</w:t>
            </w:r>
          </w:p>
        </w:tc>
        <w:tc>
          <w:tcPr>
            <w:tcW w:w="900" w:type="dxa"/>
            <w:tcBorders>
              <w:right w:val="single" w:sz="4" w:space="0" w:color="auto"/>
            </w:tcBorders>
          </w:tcPr>
          <w:p w14:paraId="1F999B22"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822</w:t>
            </w:r>
          </w:p>
        </w:tc>
        <w:tc>
          <w:tcPr>
            <w:tcW w:w="942" w:type="dxa"/>
            <w:tcBorders>
              <w:left w:val="single" w:sz="4" w:space="0" w:color="auto"/>
            </w:tcBorders>
          </w:tcPr>
          <w:p w14:paraId="62E13A5F"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7589323D"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300</w:t>
            </w:r>
          </w:p>
        </w:tc>
        <w:tc>
          <w:tcPr>
            <w:tcW w:w="855" w:type="dxa"/>
            <w:tcBorders>
              <w:left w:val="single" w:sz="4" w:space="0" w:color="auto"/>
            </w:tcBorders>
          </w:tcPr>
          <w:p w14:paraId="2B59454C"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1AC4471C"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4BF369E7" w14:textId="77777777" w:rsidTr="008A4ED0">
        <w:tc>
          <w:tcPr>
            <w:tcW w:w="936" w:type="dxa"/>
          </w:tcPr>
          <w:p w14:paraId="57B982E1"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35</w:t>
            </w:r>
          </w:p>
        </w:tc>
        <w:tc>
          <w:tcPr>
            <w:tcW w:w="900" w:type="dxa"/>
            <w:tcBorders>
              <w:right w:val="single" w:sz="4" w:space="0" w:color="auto"/>
            </w:tcBorders>
          </w:tcPr>
          <w:p w14:paraId="02DEE80E"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845</w:t>
            </w:r>
          </w:p>
        </w:tc>
        <w:tc>
          <w:tcPr>
            <w:tcW w:w="942" w:type="dxa"/>
            <w:tcBorders>
              <w:left w:val="single" w:sz="4" w:space="0" w:color="auto"/>
            </w:tcBorders>
          </w:tcPr>
          <w:p w14:paraId="3C790D4B"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0AFFD689"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320</w:t>
            </w:r>
          </w:p>
        </w:tc>
        <w:tc>
          <w:tcPr>
            <w:tcW w:w="855" w:type="dxa"/>
            <w:tcBorders>
              <w:left w:val="single" w:sz="4" w:space="0" w:color="auto"/>
            </w:tcBorders>
          </w:tcPr>
          <w:p w14:paraId="13D5F98C"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12D3370B"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24FAA257" w14:textId="77777777" w:rsidTr="008A4ED0">
        <w:tc>
          <w:tcPr>
            <w:tcW w:w="936" w:type="dxa"/>
          </w:tcPr>
          <w:p w14:paraId="543292A4"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40</w:t>
            </w:r>
          </w:p>
        </w:tc>
        <w:tc>
          <w:tcPr>
            <w:tcW w:w="900" w:type="dxa"/>
            <w:tcBorders>
              <w:right w:val="single" w:sz="4" w:space="0" w:color="auto"/>
            </w:tcBorders>
          </w:tcPr>
          <w:p w14:paraId="3330819C"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865</w:t>
            </w:r>
          </w:p>
        </w:tc>
        <w:tc>
          <w:tcPr>
            <w:tcW w:w="942" w:type="dxa"/>
            <w:tcBorders>
              <w:left w:val="single" w:sz="4" w:space="0" w:color="auto"/>
            </w:tcBorders>
          </w:tcPr>
          <w:p w14:paraId="66E903F4"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14499005"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350</w:t>
            </w:r>
          </w:p>
        </w:tc>
        <w:tc>
          <w:tcPr>
            <w:tcW w:w="855" w:type="dxa"/>
            <w:tcBorders>
              <w:left w:val="single" w:sz="4" w:space="0" w:color="auto"/>
            </w:tcBorders>
          </w:tcPr>
          <w:p w14:paraId="6526C444"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1B44443D"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 xml:space="preserve">появление трещин в покрытии, отслоение </w:t>
            </w:r>
          </w:p>
        </w:tc>
      </w:tr>
      <w:tr w:rsidR="008A2F4E" w:rsidRPr="008A2F4E" w14:paraId="77A29A79" w14:textId="77777777" w:rsidTr="008A4ED0">
        <w:tc>
          <w:tcPr>
            <w:tcW w:w="936" w:type="dxa"/>
          </w:tcPr>
          <w:p w14:paraId="3E32B6B4"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45</w:t>
            </w:r>
          </w:p>
        </w:tc>
        <w:tc>
          <w:tcPr>
            <w:tcW w:w="900" w:type="dxa"/>
            <w:tcBorders>
              <w:right w:val="single" w:sz="4" w:space="0" w:color="auto"/>
            </w:tcBorders>
          </w:tcPr>
          <w:p w14:paraId="3A97DBBA"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880</w:t>
            </w:r>
          </w:p>
        </w:tc>
        <w:tc>
          <w:tcPr>
            <w:tcW w:w="942" w:type="dxa"/>
            <w:tcBorders>
              <w:left w:val="single" w:sz="4" w:space="0" w:color="auto"/>
            </w:tcBorders>
          </w:tcPr>
          <w:p w14:paraId="6ED53B38"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054DCC95"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390</w:t>
            </w:r>
          </w:p>
        </w:tc>
        <w:tc>
          <w:tcPr>
            <w:tcW w:w="855" w:type="dxa"/>
            <w:tcBorders>
              <w:left w:val="single" w:sz="4" w:space="0" w:color="auto"/>
            </w:tcBorders>
          </w:tcPr>
          <w:p w14:paraId="14AE1F90"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76FD89F6"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частично отслоение покрытия</w:t>
            </w:r>
          </w:p>
        </w:tc>
      </w:tr>
      <w:tr w:rsidR="008A2F4E" w:rsidRPr="008A2F4E" w14:paraId="1E50A0C0" w14:textId="77777777" w:rsidTr="008A4ED0">
        <w:tc>
          <w:tcPr>
            <w:tcW w:w="936" w:type="dxa"/>
          </w:tcPr>
          <w:p w14:paraId="340D1AC1" w14:textId="77777777" w:rsidR="008A2F4E" w:rsidRPr="008A2F4E" w:rsidRDefault="008A2F4E" w:rsidP="00052E2D">
            <w:pPr>
              <w:spacing w:after="0" w:line="240" w:lineRule="auto"/>
              <w:contextualSpacing/>
              <w:jc w:val="center"/>
              <w:rPr>
                <w:rFonts w:ascii="Times New Roman" w:hAnsi="Times New Roman"/>
                <w:sz w:val="24"/>
                <w:szCs w:val="24"/>
                <w:vertAlign w:val="superscript"/>
                <w:lang w:val="kk-KZ"/>
              </w:rPr>
            </w:pPr>
            <w:r w:rsidRPr="008A2F4E">
              <w:rPr>
                <w:rFonts w:ascii="Times New Roman" w:hAnsi="Times New Roman"/>
                <w:sz w:val="24"/>
                <w:szCs w:val="24"/>
                <w:lang w:val="kk-KZ"/>
              </w:rPr>
              <w:t>50</w:t>
            </w:r>
          </w:p>
        </w:tc>
        <w:tc>
          <w:tcPr>
            <w:tcW w:w="900" w:type="dxa"/>
            <w:tcBorders>
              <w:right w:val="single" w:sz="4" w:space="0" w:color="auto"/>
            </w:tcBorders>
          </w:tcPr>
          <w:p w14:paraId="75C82F42"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895</w:t>
            </w:r>
          </w:p>
        </w:tc>
        <w:tc>
          <w:tcPr>
            <w:tcW w:w="942" w:type="dxa"/>
            <w:tcBorders>
              <w:left w:val="single" w:sz="4" w:space="0" w:color="auto"/>
            </w:tcBorders>
          </w:tcPr>
          <w:p w14:paraId="1BC9EC51"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2C7BA423"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410</w:t>
            </w:r>
          </w:p>
        </w:tc>
        <w:tc>
          <w:tcPr>
            <w:tcW w:w="855" w:type="dxa"/>
            <w:tcBorders>
              <w:left w:val="single" w:sz="4" w:space="0" w:color="auto"/>
            </w:tcBorders>
          </w:tcPr>
          <w:p w14:paraId="1E549BD9"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2EEB9219"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7A0DC7FE" w14:textId="77777777" w:rsidTr="008A4ED0">
        <w:tc>
          <w:tcPr>
            <w:tcW w:w="936" w:type="dxa"/>
          </w:tcPr>
          <w:p w14:paraId="1633AD29"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55</w:t>
            </w:r>
          </w:p>
        </w:tc>
        <w:tc>
          <w:tcPr>
            <w:tcW w:w="900" w:type="dxa"/>
            <w:tcBorders>
              <w:right w:val="single" w:sz="4" w:space="0" w:color="auto"/>
            </w:tcBorders>
          </w:tcPr>
          <w:p w14:paraId="5786B557"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910</w:t>
            </w:r>
          </w:p>
        </w:tc>
        <w:tc>
          <w:tcPr>
            <w:tcW w:w="942" w:type="dxa"/>
            <w:tcBorders>
              <w:left w:val="single" w:sz="4" w:space="0" w:color="auto"/>
            </w:tcBorders>
          </w:tcPr>
          <w:p w14:paraId="65E7B454"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04FDDFAC"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440</w:t>
            </w:r>
          </w:p>
        </w:tc>
        <w:tc>
          <w:tcPr>
            <w:tcW w:w="855" w:type="dxa"/>
            <w:tcBorders>
              <w:left w:val="single" w:sz="4" w:space="0" w:color="auto"/>
            </w:tcBorders>
          </w:tcPr>
          <w:p w14:paraId="1A7A8534"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6954ECD0"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22441C76" w14:textId="77777777" w:rsidTr="008A4ED0">
        <w:tc>
          <w:tcPr>
            <w:tcW w:w="936" w:type="dxa"/>
          </w:tcPr>
          <w:p w14:paraId="7DBE52B5"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60</w:t>
            </w:r>
          </w:p>
        </w:tc>
        <w:tc>
          <w:tcPr>
            <w:tcW w:w="900" w:type="dxa"/>
            <w:tcBorders>
              <w:right w:val="single" w:sz="4" w:space="0" w:color="auto"/>
            </w:tcBorders>
          </w:tcPr>
          <w:p w14:paraId="0977D820"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930</w:t>
            </w:r>
          </w:p>
        </w:tc>
        <w:tc>
          <w:tcPr>
            <w:tcW w:w="942" w:type="dxa"/>
            <w:tcBorders>
              <w:left w:val="single" w:sz="4" w:space="0" w:color="auto"/>
            </w:tcBorders>
          </w:tcPr>
          <w:p w14:paraId="55AB0C87"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1E0C8D22"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475</w:t>
            </w:r>
          </w:p>
        </w:tc>
        <w:tc>
          <w:tcPr>
            <w:tcW w:w="855" w:type="dxa"/>
            <w:tcBorders>
              <w:left w:val="single" w:sz="4" w:space="0" w:color="auto"/>
            </w:tcBorders>
          </w:tcPr>
          <w:p w14:paraId="628F0F04"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253FF91A"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r w:rsidR="008A2F4E" w:rsidRPr="008A2F4E" w14:paraId="4DB230D9" w14:textId="77777777" w:rsidTr="008A4ED0">
        <w:tc>
          <w:tcPr>
            <w:tcW w:w="936" w:type="dxa"/>
          </w:tcPr>
          <w:p w14:paraId="2A048F52"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65</w:t>
            </w:r>
          </w:p>
        </w:tc>
        <w:tc>
          <w:tcPr>
            <w:tcW w:w="900" w:type="dxa"/>
            <w:tcBorders>
              <w:right w:val="single" w:sz="4" w:space="0" w:color="auto"/>
            </w:tcBorders>
          </w:tcPr>
          <w:p w14:paraId="0BFAF5F6"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885</w:t>
            </w:r>
          </w:p>
        </w:tc>
        <w:tc>
          <w:tcPr>
            <w:tcW w:w="942" w:type="dxa"/>
            <w:tcBorders>
              <w:left w:val="single" w:sz="4" w:space="0" w:color="auto"/>
            </w:tcBorders>
          </w:tcPr>
          <w:p w14:paraId="35BAA88C"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1155" w:type="dxa"/>
            <w:tcBorders>
              <w:right w:val="single" w:sz="4" w:space="0" w:color="auto"/>
            </w:tcBorders>
          </w:tcPr>
          <w:p w14:paraId="54E0D5F4" w14:textId="77777777" w:rsidR="008A2F4E" w:rsidRPr="008A2F4E" w:rsidRDefault="008A2F4E" w:rsidP="00052E2D">
            <w:pPr>
              <w:spacing w:after="0" w:line="240" w:lineRule="auto"/>
              <w:contextualSpacing/>
              <w:jc w:val="center"/>
              <w:rPr>
                <w:rFonts w:ascii="Times New Roman" w:hAnsi="Times New Roman"/>
                <w:sz w:val="24"/>
                <w:szCs w:val="24"/>
                <w:lang w:val="kk-KZ"/>
              </w:rPr>
            </w:pPr>
            <w:r w:rsidRPr="008A2F4E">
              <w:rPr>
                <w:rFonts w:ascii="Times New Roman" w:hAnsi="Times New Roman"/>
                <w:sz w:val="24"/>
                <w:szCs w:val="24"/>
                <w:lang w:val="kk-KZ"/>
              </w:rPr>
              <w:t>505</w:t>
            </w:r>
          </w:p>
        </w:tc>
        <w:tc>
          <w:tcPr>
            <w:tcW w:w="855" w:type="dxa"/>
            <w:tcBorders>
              <w:left w:val="single" w:sz="4" w:space="0" w:color="auto"/>
            </w:tcBorders>
          </w:tcPr>
          <w:p w14:paraId="507CDC56"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c>
          <w:tcPr>
            <w:tcW w:w="4815" w:type="dxa"/>
          </w:tcPr>
          <w:p w14:paraId="611DC241" w14:textId="77777777" w:rsidR="008A2F4E" w:rsidRPr="008A2F4E" w:rsidRDefault="008A2F4E" w:rsidP="00052E2D">
            <w:pPr>
              <w:spacing w:after="0" w:line="240" w:lineRule="auto"/>
              <w:contextualSpacing/>
              <w:jc w:val="center"/>
              <w:rPr>
                <w:rFonts w:ascii="Times New Roman" w:hAnsi="Times New Roman"/>
                <w:sz w:val="24"/>
                <w:szCs w:val="24"/>
                <w:lang w:val="kk-KZ"/>
              </w:rPr>
            </w:pPr>
          </w:p>
        </w:tc>
      </w:tr>
    </w:tbl>
    <w:p w14:paraId="41343759" w14:textId="77777777" w:rsidR="008A2F4E" w:rsidRDefault="008A2F4E" w:rsidP="008B27D2">
      <w:pPr>
        <w:spacing w:after="0" w:line="240" w:lineRule="auto"/>
        <w:contextualSpacing/>
        <w:jc w:val="both"/>
        <w:rPr>
          <w:rFonts w:ascii="Times New Roman" w:hAnsi="Times New Roman"/>
          <w:sz w:val="28"/>
          <w:szCs w:val="28"/>
          <w:lang w:val="kk-KZ"/>
        </w:rPr>
      </w:pPr>
    </w:p>
    <w:p w14:paraId="44A60795" w14:textId="77777777" w:rsidR="00EB7E8B" w:rsidRPr="00DD3CBE" w:rsidRDefault="001E4C49" w:rsidP="00DD3CBE">
      <w:pPr>
        <w:spacing w:after="0" w:line="240" w:lineRule="auto"/>
        <w:ind w:firstLine="709"/>
        <w:contextualSpacing/>
        <w:jc w:val="both"/>
        <w:rPr>
          <w:rFonts w:ascii="Times New Roman" w:hAnsi="Times New Roman"/>
          <w:i/>
          <w:sz w:val="28"/>
          <w:szCs w:val="28"/>
          <w:lang w:val="kk-KZ"/>
        </w:rPr>
      </w:pPr>
      <w:r w:rsidRPr="00DD3CBE">
        <w:rPr>
          <w:rFonts w:ascii="Times New Roman" w:hAnsi="Times New Roman"/>
          <w:i/>
          <w:sz w:val="28"/>
          <w:szCs w:val="28"/>
          <w:lang w:val="kk-KZ"/>
        </w:rPr>
        <w:t>Вывод:</w:t>
      </w:r>
    </w:p>
    <w:p w14:paraId="307DADBB" w14:textId="3B4021C9" w:rsidR="00152C60" w:rsidRPr="000B5803" w:rsidRDefault="00152C60" w:rsidP="00DD3CBE">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lang w:val="kk-KZ"/>
        </w:rPr>
        <w:t xml:space="preserve">Покрытие обработанное огнезащитной краской с полимерным реагентом МПАА позволяет перевести древесину из группы горючих материалов в группу Г1 – слабогорючие </w:t>
      </w:r>
      <w:r w:rsidR="0080523A" w:rsidRPr="000B5803">
        <w:rPr>
          <w:rFonts w:ascii="Times New Roman" w:hAnsi="Times New Roman"/>
          <w:sz w:val="28"/>
          <w:szCs w:val="28"/>
          <w:lang w:val="kk-KZ"/>
        </w:rPr>
        <w:t>м</w:t>
      </w:r>
      <w:r w:rsidRPr="000B5803">
        <w:rPr>
          <w:rFonts w:ascii="Times New Roman" w:hAnsi="Times New Roman"/>
          <w:sz w:val="28"/>
          <w:szCs w:val="28"/>
          <w:lang w:val="kk-KZ"/>
        </w:rPr>
        <w:t>атериалы. При этом потеря веса образцов после испытания составляет в среднем 3-5% мас. Соотвественно, при толщине п</w:t>
      </w:r>
      <w:r w:rsidR="0080523A" w:rsidRPr="000B5803">
        <w:rPr>
          <w:rFonts w:ascii="Times New Roman" w:hAnsi="Times New Roman"/>
          <w:sz w:val="28"/>
          <w:szCs w:val="28"/>
          <w:lang w:val="kk-KZ"/>
        </w:rPr>
        <w:t>окрытия 2 м</w:t>
      </w:r>
      <w:r w:rsidR="007042A3" w:rsidRPr="000B5803">
        <w:rPr>
          <w:rFonts w:ascii="Times New Roman" w:hAnsi="Times New Roman"/>
          <w:sz w:val="28"/>
          <w:szCs w:val="28"/>
          <w:lang w:val="kk-KZ"/>
        </w:rPr>
        <w:t>м и 1,3 (3 и 2 слоя) (таблицы 8</w:t>
      </w:r>
      <w:r w:rsidR="00AF2A5B">
        <w:rPr>
          <w:rFonts w:ascii="Times New Roman" w:hAnsi="Times New Roman"/>
          <w:sz w:val="28"/>
          <w:szCs w:val="28"/>
          <w:lang w:val="kk-KZ"/>
        </w:rPr>
        <w:t xml:space="preserve">, 9, </w:t>
      </w:r>
      <w:r w:rsidR="007042A3" w:rsidRPr="000B5803">
        <w:rPr>
          <w:rFonts w:ascii="Times New Roman" w:hAnsi="Times New Roman"/>
          <w:sz w:val="28"/>
          <w:szCs w:val="28"/>
          <w:lang w:val="kk-KZ"/>
        </w:rPr>
        <w:t>10</w:t>
      </w:r>
      <w:r w:rsidR="0080523A" w:rsidRPr="000B5803">
        <w:rPr>
          <w:rFonts w:ascii="Times New Roman" w:hAnsi="Times New Roman"/>
          <w:sz w:val="28"/>
          <w:szCs w:val="28"/>
          <w:lang w:val="kk-KZ"/>
        </w:rPr>
        <w:t xml:space="preserve">).  </w:t>
      </w:r>
    </w:p>
    <w:p w14:paraId="607EA72A" w14:textId="77777777" w:rsidR="00152C60" w:rsidRPr="000B5803" w:rsidRDefault="00152C60" w:rsidP="00DD3CBE">
      <w:pPr>
        <w:spacing w:after="0" w:line="240" w:lineRule="auto"/>
        <w:ind w:firstLine="709"/>
        <w:contextualSpacing/>
        <w:jc w:val="both"/>
        <w:rPr>
          <w:rFonts w:ascii="Times New Roman" w:hAnsi="Times New Roman"/>
          <w:sz w:val="28"/>
          <w:szCs w:val="28"/>
          <w:lang w:val="kk-KZ"/>
        </w:rPr>
      </w:pPr>
    </w:p>
    <w:p w14:paraId="75DFD3FD" w14:textId="7C0A942F" w:rsidR="00A06A60" w:rsidRPr="00944A29" w:rsidRDefault="00631624" w:rsidP="00DD3CBE">
      <w:pPr>
        <w:spacing w:after="0" w:line="240" w:lineRule="auto"/>
        <w:ind w:firstLine="709"/>
        <w:contextualSpacing/>
        <w:jc w:val="both"/>
        <w:rPr>
          <w:rFonts w:ascii="Times New Roman" w:hAnsi="Times New Roman"/>
          <w:sz w:val="28"/>
          <w:szCs w:val="28"/>
          <w:lang w:val="kk-KZ"/>
        </w:rPr>
      </w:pPr>
      <w:r w:rsidRPr="00944A29">
        <w:rPr>
          <w:rFonts w:ascii="Times New Roman" w:hAnsi="Times New Roman"/>
          <w:sz w:val="28"/>
          <w:szCs w:val="28"/>
          <w:lang w:val="kk-KZ"/>
        </w:rPr>
        <w:t>3.3</w:t>
      </w:r>
      <w:r w:rsidR="00834C0D" w:rsidRPr="00944A29">
        <w:rPr>
          <w:rFonts w:ascii="Times New Roman" w:hAnsi="Times New Roman"/>
          <w:sz w:val="28"/>
          <w:szCs w:val="28"/>
          <w:lang w:val="kk-KZ"/>
        </w:rPr>
        <w:t>.2</w:t>
      </w:r>
      <w:r w:rsidR="00CE3572" w:rsidRPr="00944A29">
        <w:rPr>
          <w:rFonts w:ascii="Times New Roman" w:hAnsi="Times New Roman"/>
          <w:sz w:val="28"/>
          <w:szCs w:val="28"/>
          <w:lang w:val="kk-KZ"/>
        </w:rPr>
        <w:t xml:space="preserve"> </w:t>
      </w:r>
      <w:r w:rsidR="00E81963" w:rsidRPr="00944A29">
        <w:rPr>
          <w:rFonts w:ascii="Times New Roman" w:hAnsi="Times New Roman"/>
          <w:sz w:val="28"/>
          <w:szCs w:val="28"/>
          <w:lang w:val="kk-KZ"/>
        </w:rPr>
        <w:t>Х</w:t>
      </w:r>
      <w:r w:rsidR="00E81963" w:rsidRPr="00944A29">
        <w:rPr>
          <w:rFonts w:ascii="Times New Roman" w:hAnsi="Times New Roman"/>
          <w:sz w:val="28"/>
          <w:szCs w:val="28"/>
        </w:rPr>
        <w:t>имически</w:t>
      </w:r>
      <w:r w:rsidR="00E81963" w:rsidRPr="00944A29">
        <w:rPr>
          <w:rFonts w:ascii="Times New Roman" w:hAnsi="Times New Roman"/>
          <w:sz w:val="28"/>
          <w:szCs w:val="28"/>
          <w:lang w:val="kk-KZ"/>
        </w:rPr>
        <w:t>й</w:t>
      </w:r>
      <w:r w:rsidR="00E81963" w:rsidRPr="00944A29">
        <w:rPr>
          <w:rFonts w:ascii="Times New Roman" w:hAnsi="Times New Roman"/>
          <w:sz w:val="28"/>
          <w:szCs w:val="28"/>
        </w:rPr>
        <w:t xml:space="preserve"> способ огнезащиты </w:t>
      </w:r>
      <w:r w:rsidR="00E81963" w:rsidRPr="00944A29">
        <w:rPr>
          <w:rFonts w:ascii="Times New Roman" w:hAnsi="Times New Roman"/>
          <w:sz w:val="28"/>
          <w:szCs w:val="28"/>
          <w:lang w:val="kk-KZ"/>
        </w:rPr>
        <w:t>металлических конструкций</w:t>
      </w:r>
    </w:p>
    <w:p w14:paraId="26D49A08" w14:textId="67D36BAD" w:rsidR="00EB7E8B" w:rsidRDefault="0080523A" w:rsidP="00DD3CB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lang w:val="kk-KZ"/>
        </w:rPr>
        <w:t xml:space="preserve">Также нами были изучены возможности повышения огнестойкости </w:t>
      </w:r>
      <w:r w:rsidR="001E2F92" w:rsidRPr="000B5803">
        <w:rPr>
          <w:rFonts w:ascii="Times New Roman" w:hAnsi="Times New Roman"/>
          <w:sz w:val="28"/>
          <w:szCs w:val="28"/>
          <w:lang w:val="kk-KZ"/>
        </w:rPr>
        <w:t xml:space="preserve">металлических </w:t>
      </w:r>
      <w:r w:rsidRPr="000B5803">
        <w:rPr>
          <w:rFonts w:ascii="Times New Roman" w:hAnsi="Times New Roman"/>
          <w:sz w:val="28"/>
          <w:szCs w:val="28"/>
          <w:lang w:val="kk-KZ"/>
        </w:rPr>
        <w:t>конструкций</w:t>
      </w:r>
      <w:r w:rsidR="001E2F92" w:rsidRPr="000B5803">
        <w:rPr>
          <w:rFonts w:ascii="Times New Roman" w:hAnsi="Times New Roman"/>
          <w:sz w:val="28"/>
          <w:szCs w:val="28"/>
          <w:lang w:val="kk-KZ"/>
        </w:rPr>
        <w:t xml:space="preserve"> с добавкми полимерного реагента МПАА.</w:t>
      </w:r>
      <w:r w:rsidRPr="000B5803">
        <w:rPr>
          <w:rFonts w:ascii="Times New Roman" w:hAnsi="Times New Roman"/>
          <w:sz w:val="28"/>
          <w:szCs w:val="28"/>
          <w:lang w:val="kk-KZ"/>
        </w:rPr>
        <w:t xml:space="preserve"> </w:t>
      </w:r>
      <w:r w:rsidR="00E81963" w:rsidRPr="000B5803">
        <w:rPr>
          <w:rFonts w:ascii="Times New Roman" w:hAnsi="Times New Roman"/>
          <w:sz w:val="28"/>
          <w:szCs w:val="28"/>
          <w:lang w:val="kk-KZ"/>
        </w:rPr>
        <w:t>З</w:t>
      </w:r>
      <w:r w:rsidR="00845E08" w:rsidRPr="000B5803">
        <w:rPr>
          <w:rFonts w:ascii="Times New Roman" w:hAnsi="Times New Roman"/>
          <w:sz w:val="28"/>
          <w:szCs w:val="28"/>
        </w:rPr>
        <w:t>ащита зданий</w:t>
      </w:r>
      <w:r w:rsidR="00E81963" w:rsidRPr="000B5803">
        <w:rPr>
          <w:rFonts w:ascii="Times New Roman" w:hAnsi="Times New Roman"/>
          <w:sz w:val="28"/>
          <w:szCs w:val="28"/>
          <w:lang w:val="kk-KZ"/>
        </w:rPr>
        <w:t xml:space="preserve"> от пожара </w:t>
      </w:r>
      <w:r w:rsidR="00845E08" w:rsidRPr="000B5803">
        <w:rPr>
          <w:rFonts w:ascii="Times New Roman" w:hAnsi="Times New Roman"/>
          <w:sz w:val="28"/>
          <w:szCs w:val="28"/>
        </w:rPr>
        <w:t>включает в себя комплекс технических решений</w:t>
      </w:r>
      <w:r w:rsidR="00A34C4D" w:rsidRPr="000B5803">
        <w:rPr>
          <w:rFonts w:ascii="Times New Roman" w:hAnsi="Times New Roman"/>
          <w:sz w:val="28"/>
          <w:szCs w:val="28"/>
          <w:lang w:val="kk-KZ"/>
        </w:rPr>
        <w:t xml:space="preserve"> </w:t>
      </w:r>
      <w:r w:rsidR="00A34C4D" w:rsidRPr="000B5803">
        <w:rPr>
          <w:rFonts w:ascii="Times New Roman" w:hAnsi="Times New Roman"/>
          <w:sz w:val="28"/>
          <w:szCs w:val="28"/>
        </w:rPr>
        <w:t>[</w:t>
      </w:r>
      <w:r w:rsidR="00B64DE4" w:rsidRPr="000B5803">
        <w:rPr>
          <w:rFonts w:ascii="Times New Roman" w:hAnsi="Times New Roman"/>
          <w:sz w:val="28"/>
          <w:szCs w:val="28"/>
          <w:lang w:val="kk-KZ"/>
        </w:rPr>
        <w:t>21,22</w:t>
      </w:r>
      <w:r w:rsidR="00A34C4D" w:rsidRPr="000B5803">
        <w:rPr>
          <w:rFonts w:ascii="Times New Roman" w:hAnsi="Times New Roman"/>
          <w:sz w:val="28"/>
          <w:szCs w:val="28"/>
        </w:rPr>
        <w:t>]</w:t>
      </w:r>
      <w:r w:rsidR="00845E08" w:rsidRPr="000B5803">
        <w:rPr>
          <w:rFonts w:ascii="Times New Roman" w:hAnsi="Times New Roman"/>
          <w:sz w:val="28"/>
          <w:szCs w:val="28"/>
        </w:rPr>
        <w:t>. Одно из таких решений - пассивная огнезащита конструкций специальными материалами, обеспечивающими повышение огнестойкости защищаемых конструкций. Здания с</w:t>
      </w:r>
      <w:r w:rsidR="008A4ED0">
        <w:rPr>
          <w:rFonts w:ascii="Times New Roman" w:hAnsi="Times New Roman"/>
          <w:sz w:val="28"/>
          <w:szCs w:val="28"/>
        </w:rPr>
        <w:t xml:space="preserve"> необработанными </w:t>
      </w:r>
      <w:r w:rsidR="00845E08" w:rsidRPr="000B5803">
        <w:rPr>
          <w:rFonts w:ascii="Times New Roman" w:hAnsi="Times New Roman"/>
          <w:sz w:val="28"/>
          <w:szCs w:val="28"/>
        </w:rPr>
        <w:t xml:space="preserve">металлоконструкциями имеют низкую степень </w:t>
      </w:r>
      <w:r w:rsidR="00EB7E8B" w:rsidRPr="000B5803">
        <w:rPr>
          <w:rFonts w:ascii="Times New Roman" w:hAnsi="Times New Roman"/>
          <w:sz w:val="28"/>
          <w:szCs w:val="28"/>
        </w:rPr>
        <w:t>огнестойкости</w:t>
      </w:r>
      <w:r w:rsidR="00C47ED6" w:rsidRPr="000B5803">
        <w:rPr>
          <w:rFonts w:ascii="Times New Roman" w:hAnsi="Times New Roman"/>
          <w:sz w:val="28"/>
          <w:szCs w:val="28"/>
          <w:lang w:val="kk-KZ"/>
        </w:rPr>
        <w:t xml:space="preserve"> </w:t>
      </w:r>
      <w:r w:rsidR="00C47ED6" w:rsidRPr="000B5803">
        <w:rPr>
          <w:rFonts w:ascii="Times New Roman" w:hAnsi="Times New Roman"/>
          <w:sz w:val="28"/>
          <w:szCs w:val="28"/>
        </w:rPr>
        <w:t>[</w:t>
      </w:r>
      <w:r w:rsidR="00AC3CF3">
        <w:rPr>
          <w:rFonts w:ascii="Times New Roman" w:hAnsi="Times New Roman"/>
          <w:sz w:val="28"/>
          <w:szCs w:val="28"/>
          <w:lang w:val="kk-KZ"/>
        </w:rPr>
        <w:t>101,102</w:t>
      </w:r>
      <w:r w:rsidR="00C47ED6" w:rsidRPr="000B5803">
        <w:rPr>
          <w:rFonts w:ascii="Times New Roman" w:hAnsi="Times New Roman"/>
          <w:sz w:val="28"/>
          <w:szCs w:val="28"/>
        </w:rPr>
        <w:t>].</w:t>
      </w:r>
    </w:p>
    <w:p w14:paraId="4525E7F8" w14:textId="75430A8A" w:rsidR="00C05827" w:rsidRPr="00C05827" w:rsidRDefault="00C05827" w:rsidP="00DD3CBE">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rPr>
        <w:t xml:space="preserve">При очень высоких температурах металлоконструкции теряют свою несушую способность. Металлоконструкция – балка, ферма </w:t>
      </w:r>
      <w:r w:rsidRPr="00C05827">
        <w:rPr>
          <w:rFonts w:ascii="Times New Roman" w:hAnsi="Times New Roman"/>
          <w:sz w:val="28"/>
          <w:szCs w:val="28"/>
        </w:rPr>
        <w:t>рушится [</w:t>
      </w:r>
      <w:r w:rsidR="00AC3CF3">
        <w:rPr>
          <w:rFonts w:ascii="Times New Roman" w:hAnsi="Times New Roman"/>
          <w:sz w:val="28"/>
          <w:szCs w:val="28"/>
          <w:lang w:val="kk-KZ"/>
        </w:rPr>
        <w:t>102</w:t>
      </w:r>
      <w:r w:rsidRPr="00C05827">
        <w:rPr>
          <w:rFonts w:ascii="Times New Roman" w:hAnsi="Times New Roman"/>
          <w:sz w:val="28"/>
          <w:szCs w:val="28"/>
        </w:rPr>
        <w:t>].</w:t>
      </w:r>
      <w:r w:rsidRPr="00C05827">
        <w:rPr>
          <w:rStyle w:val="apple-converted-space"/>
          <w:rFonts w:ascii="Times New Roman" w:hAnsi="Times New Roman"/>
          <w:sz w:val="28"/>
          <w:szCs w:val="28"/>
        </w:rPr>
        <w:t> </w:t>
      </w:r>
    </w:p>
    <w:p w14:paraId="5A40DE5F" w14:textId="3E48D0FE" w:rsidR="00845E08" w:rsidRPr="00D025E4" w:rsidRDefault="00D025E4" w:rsidP="00DD3CBE">
      <w:pPr>
        <w:spacing w:after="0" w:line="240" w:lineRule="auto"/>
        <w:ind w:firstLine="709"/>
        <w:contextualSpacing/>
        <w:jc w:val="both"/>
        <w:rPr>
          <w:rFonts w:ascii="Times New Roman" w:hAnsi="Times New Roman"/>
          <w:sz w:val="28"/>
          <w:szCs w:val="28"/>
          <w:lang w:val="kk-KZ"/>
        </w:rPr>
      </w:pPr>
      <w:r w:rsidRPr="00D025E4">
        <w:rPr>
          <w:rFonts w:ascii="Times New Roman" w:hAnsi="Times New Roman"/>
          <w:sz w:val="28"/>
          <w:szCs w:val="28"/>
        </w:rPr>
        <w:t xml:space="preserve">Полимерные добавки позволяют повысить огнестойкость металлоконструкции, это позволяет обеспечить эвакуацию людей и тем самым сохранить их жизни и сохранить материальные ценности </w:t>
      </w:r>
      <w:r w:rsidR="00C47ED6" w:rsidRPr="00D025E4">
        <w:rPr>
          <w:rFonts w:ascii="Times New Roman" w:hAnsi="Times New Roman"/>
          <w:sz w:val="28"/>
          <w:szCs w:val="28"/>
        </w:rPr>
        <w:t>[</w:t>
      </w:r>
      <w:r w:rsidR="00AC3CF3">
        <w:rPr>
          <w:rFonts w:ascii="Times New Roman" w:hAnsi="Times New Roman"/>
          <w:sz w:val="28"/>
          <w:szCs w:val="28"/>
          <w:lang w:val="kk-KZ"/>
        </w:rPr>
        <w:t>102</w:t>
      </w:r>
      <w:r w:rsidR="00C47ED6" w:rsidRPr="00D025E4">
        <w:rPr>
          <w:rFonts w:ascii="Times New Roman" w:hAnsi="Times New Roman"/>
          <w:sz w:val="28"/>
          <w:szCs w:val="28"/>
        </w:rPr>
        <w:t>].</w:t>
      </w:r>
    </w:p>
    <w:p w14:paraId="4D7C7E22" w14:textId="77777777" w:rsidR="008A4ED0" w:rsidRDefault="008A4ED0" w:rsidP="00DD3CBE">
      <w:pPr>
        <w:spacing w:after="0" w:line="240" w:lineRule="auto"/>
        <w:ind w:firstLine="709"/>
        <w:contextualSpacing/>
        <w:jc w:val="both"/>
        <w:rPr>
          <w:rFonts w:ascii="Times New Roman" w:hAnsi="Times New Roman"/>
          <w:sz w:val="28"/>
          <w:szCs w:val="28"/>
        </w:rPr>
      </w:pPr>
    </w:p>
    <w:p w14:paraId="5F04820B" w14:textId="77777777" w:rsidR="008A4ED0" w:rsidRDefault="008A4ED0" w:rsidP="008A4ED0">
      <w:pPr>
        <w:spacing w:after="0" w:line="240" w:lineRule="auto"/>
        <w:contextualSpacing/>
        <w:jc w:val="both"/>
        <w:rPr>
          <w:rFonts w:ascii="Times New Roman" w:hAnsi="Times New Roman"/>
          <w:color w:val="000000"/>
          <w:sz w:val="28"/>
          <w:szCs w:val="28"/>
        </w:rPr>
      </w:pPr>
      <w:r w:rsidRPr="000B5803">
        <w:rPr>
          <w:rFonts w:ascii="Times New Roman" w:hAnsi="Times New Roman"/>
          <w:color w:val="000000"/>
          <w:sz w:val="28"/>
          <w:szCs w:val="28"/>
        </w:rPr>
        <w:t xml:space="preserve">Таблица </w:t>
      </w:r>
      <w:r w:rsidRPr="000B5803">
        <w:rPr>
          <w:rFonts w:ascii="Times New Roman" w:hAnsi="Times New Roman"/>
          <w:color w:val="000000"/>
          <w:sz w:val="28"/>
          <w:szCs w:val="28"/>
          <w:lang w:val="kk-KZ"/>
        </w:rPr>
        <w:t>11</w:t>
      </w:r>
      <w:r w:rsidRPr="000B5803">
        <w:rPr>
          <w:rFonts w:ascii="Times New Roman" w:hAnsi="Times New Roman"/>
          <w:color w:val="000000"/>
          <w:sz w:val="28"/>
          <w:szCs w:val="28"/>
        </w:rPr>
        <w:t xml:space="preserve"> </w:t>
      </w:r>
      <w:r>
        <w:rPr>
          <w:rFonts w:ascii="Times New Roman" w:hAnsi="Times New Roman"/>
          <w:color w:val="000000"/>
          <w:sz w:val="28"/>
          <w:szCs w:val="28"/>
        </w:rPr>
        <w:t>–</w:t>
      </w:r>
      <w:r w:rsidRPr="000B5803">
        <w:rPr>
          <w:rFonts w:ascii="Times New Roman" w:hAnsi="Times New Roman"/>
          <w:color w:val="000000"/>
          <w:sz w:val="28"/>
          <w:szCs w:val="28"/>
        </w:rPr>
        <w:t xml:space="preserve"> Предлагаемая композиция, таким образ</w:t>
      </w:r>
      <w:r>
        <w:rPr>
          <w:rFonts w:ascii="Times New Roman" w:hAnsi="Times New Roman"/>
          <w:color w:val="000000"/>
          <w:sz w:val="28"/>
          <w:szCs w:val="28"/>
        </w:rPr>
        <w:t>ом, содержит количества, мас. %</w:t>
      </w:r>
    </w:p>
    <w:p w14:paraId="4AFDDBC7" w14:textId="77777777" w:rsidR="008A4ED0" w:rsidRPr="005A1013" w:rsidRDefault="008A4ED0" w:rsidP="008A4ED0">
      <w:pPr>
        <w:spacing w:after="0" w:line="240" w:lineRule="auto"/>
        <w:contextualSpacing/>
        <w:jc w:val="right"/>
        <w:rPr>
          <w:rFonts w:ascii="Times New Roman" w:hAnsi="Times New Roman"/>
          <w:color w:val="000000"/>
          <w:sz w:val="16"/>
          <w:szCs w:val="16"/>
        </w:rPr>
      </w:pPr>
    </w:p>
    <w:tbl>
      <w:tblPr>
        <w:tblW w:w="9589"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499"/>
        <w:gridCol w:w="2090"/>
      </w:tblGrid>
      <w:tr w:rsidR="008A4ED0" w:rsidRPr="005A1013" w14:paraId="0FBCF8A3" w14:textId="77777777" w:rsidTr="00052E2D">
        <w:tc>
          <w:tcPr>
            <w:tcW w:w="7499" w:type="dxa"/>
          </w:tcPr>
          <w:p w14:paraId="07E53DD5" w14:textId="77777777" w:rsidR="008A4ED0" w:rsidRPr="005A1013" w:rsidRDefault="008A4ED0" w:rsidP="00052E2D">
            <w:pPr>
              <w:spacing w:after="0" w:line="240" w:lineRule="auto"/>
              <w:contextualSpacing/>
              <w:jc w:val="both"/>
              <w:rPr>
                <w:rFonts w:ascii="Times New Roman" w:hAnsi="Times New Roman"/>
                <w:sz w:val="24"/>
                <w:szCs w:val="24"/>
              </w:rPr>
            </w:pPr>
            <w:r w:rsidRPr="005A1013">
              <w:rPr>
                <w:rFonts w:ascii="Times New Roman" w:hAnsi="Times New Roman"/>
                <w:sz w:val="24"/>
                <w:szCs w:val="24"/>
              </w:rPr>
              <w:t>Жидкое стекло с плотностью 1,05 г/см</w:t>
            </w:r>
            <w:r w:rsidRPr="005A1013">
              <w:rPr>
                <w:rFonts w:ascii="Times New Roman" w:hAnsi="Times New Roman"/>
                <w:sz w:val="24"/>
                <w:szCs w:val="24"/>
                <w:vertAlign w:val="superscript"/>
              </w:rPr>
              <w:t xml:space="preserve">3 </w:t>
            </w:r>
            <w:r w:rsidRPr="005A1013">
              <w:rPr>
                <w:rFonts w:ascii="Times New Roman" w:hAnsi="Times New Roman"/>
                <w:sz w:val="24"/>
                <w:szCs w:val="24"/>
              </w:rPr>
              <w:t>(в пересчете на сухое вещество) 10%-ный раствор натриевой соли</w:t>
            </w:r>
          </w:p>
        </w:tc>
        <w:tc>
          <w:tcPr>
            <w:tcW w:w="2090" w:type="dxa"/>
            <w:vAlign w:val="center"/>
          </w:tcPr>
          <w:p w14:paraId="0081D45F" w14:textId="77777777" w:rsidR="008A4ED0" w:rsidRPr="005A1013" w:rsidRDefault="008A4ED0" w:rsidP="00052E2D">
            <w:pPr>
              <w:spacing w:after="0" w:line="240" w:lineRule="auto"/>
              <w:contextualSpacing/>
              <w:jc w:val="center"/>
              <w:rPr>
                <w:rFonts w:ascii="Times New Roman" w:hAnsi="Times New Roman"/>
                <w:sz w:val="24"/>
                <w:szCs w:val="24"/>
              </w:rPr>
            </w:pPr>
            <w:r>
              <w:rPr>
                <w:rFonts w:ascii="Times New Roman" w:hAnsi="Times New Roman"/>
                <w:sz w:val="24"/>
                <w:szCs w:val="24"/>
              </w:rPr>
              <w:t>0,75-0,85</w:t>
            </w:r>
          </w:p>
        </w:tc>
      </w:tr>
      <w:tr w:rsidR="008A4ED0" w:rsidRPr="005A1013" w14:paraId="0737504E" w14:textId="77777777" w:rsidTr="00052E2D">
        <w:tc>
          <w:tcPr>
            <w:tcW w:w="7499" w:type="dxa"/>
          </w:tcPr>
          <w:p w14:paraId="5F9B3A90" w14:textId="77777777" w:rsidR="008A4ED0" w:rsidRPr="005A1013" w:rsidRDefault="008A4ED0" w:rsidP="00052E2D">
            <w:pPr>
              <w:spacing w:after="0" w:line="240" w:lineRule="auto"/>
              <w:contextualSpacing/>
              <w:jc w:val="both"/>
              <w:rPr>
                <w:rFonts w:ascii="Times New Roman" w:hAnsi="Times New Roman"/>
                <w:sz w:val="24"/>
                <w:szCs w:val="24"/>
              </w:rPr>
            </w:pPr>
            <w:r w:rsidRPr="005A1013">
              <w:rPr>
                <w:rFonts w:ascii="Times New Roman" w:hAnsi="Times New Roman"/>
                <w:sz w:val="24"/>
                <w:szCs w:val="24"/>
              </w:rPr>
              <w:t>МПАА (в пересчете на сухое вещество)</w:t>
            </w:r>
          </w:p>
        </w:tc>
        <w:tc>
          <w:tcPr>
            <w:tcW w:w="2090" w:type="dxa"/>
            <w:vAlign w:val="center"/>
          </w:tcPr>
          <w:p w14:paraId="6122983D" w14:textId="77777777" w:rsidR="008A4ED0" w:rsidRPr="005A1013" w:rsidRDefault="008A4ED0" w:rsidP="00052E2D">
            <w:pPr>
              <w:spacing w:after="0" w:line="240" w:lineRule="auto"/>
              <w:contextualSpacing/>
              <w:jc w:val="center"/>
              <w:rPr>
                <w:rFonts w:ascii="Times New Roman" w:hAnsi="Times New Roman"/>
                <w:sz w:val="24"/>
                <w:szCs w:val="24"/>
              </w:rPr>
            </w:pPr>
            <w:r w:rsidRPr="005A1013">
              <w:rPr>
                <w:rFonts w:ascii="Times New Roman" w:hAnsi="Times New Roman"/>
                <w:sz w:val="24"/>
                <w:szCs w:val="24"/>
              </w:rPr>
              <w:t>2,8-3,3</w:t>
            </w:r>
          </w:p>
        </w:tc>
      </w:tr>
      <w:tr w:rsidR="008A4ED0" w:rsidRPr="005A1013" w14:paraId="241340C6" w14:textId="77777777" w:rsidTr="00052E2D">
        <w:tc>
          <w:tcPr>
            <w:tcW w:w="7499" w:type="dxa"/>
          </w:tcPr>
          <w:p w14:paraId="70106247" w14:textId="77777777" w:rsidR="008A4ED0" w:rsidRPr="005A1013" w:rsidRDefault="008A4ED0" w:rsidP="00052E2D">
            <w:pPr>
              <w:spacing w:after="0" w:line="240" w:lineRule="auto"/>
              <w:contextualSpacing/>
              <w:jc w:val="both"/>
              <w:rPr>
                <w:rFonts w:ascii="Times New Roman" w:hAnsi="Times New Roman"/>
                <w:sz w:val="24"/>
                <w:szCs w:val="24"/>
              </w:rPr>
            </w:pPr>
            <w:r w:rsidRPr="005A1013">
              <w:rPr>
                <w:rFonts w:ascii="Times New Roman" w:hAnsi="Times New Roman"/>
                <w:sz w:val="24"/>
                <w:szCs w:val="24"/>
              </w:rPr>
              <w:t xml:space="preserve">Аммофос   </w:t>
            </w:r>
          </w:p>
        </w:tc>
        <w:tc>
          <w:tcPr>
            <w:tcW w:w="2090" w:type="dxa"/>
            <w:vAlign w:val="center"/>
          </w:tcPr>
          <w:p w14:paraId="3F97227F" w14:textId="77777777" w:rsidR="008A4ED0" w:rsidRPr="005A1013" w:rsidRDefault="008A4ED0" w:rsidP="00052E2D">
            <w:pPr>
              <w:spacing w:after="0" w:line="240" w:lineRule="auto"/>
              <w:contextualSpacing/>
              <w:jc w:val="center"/>
              <w:rPr>
                <w:rFonts w:ascii="Times New Roman" w:hAnsi="Times New Roman"/>
                <w:sz w:val="24"/>
                <w:szCs w:val="24"/>
              </w:rPr>
            </w:pPr>
            <w:r w:rsidRPr="005A1013">
              <w:rPr>
                <w:rFonts w:ascii="Times New Roman" w:hAnsi="Times New Roman"/>
                <w:sz w:val="24"/>
                <w:szCs w:val="24"/>
              </w:rPr>
              <w:t>39,0-44,0</w:t>
            </w:r>
          </w:p>
        </w:tc>
      </w:tr>
      <w:tr w:rsidR="008A4ED0" w:rsidRPr="005A1013" w14:paraId="0B8AC477" w14:textId="77777777" w:rsidTr="00052E2D">
        <w:tc>
          <w:tcPr>
            <w:tcW w:w="7499" w:type="dxa"/>
          </w:tcPr>
          <w:p w14:paraId="11A8AF38" w14:textId="77777777" w:rsidR="008A4ED0" w:rsidRPr="005A1013" w:rsidRDefault="008A4ED0" w:rsidP="00052E2D">
            <w:pPr>
              <w:spacing w:after="0" w:line="240" w:lineRule="auto"/>
              <w:contextualSpacing/>
              <w:jc w:val="both"/>
              <w:rPr>
                <w:rFonts w:ascii="Times New Roman" w:hAnsi="Times New Roman"/>
                <w:sz w:val="24"/>
                <w:szCs w:val="24"/>
              </w:rPr>
            </w:pPr>
            <w:r w:rsidRPr="005A1013">
              <w:rPr>
                <w:rFonts w:ascii="Times New Roman" w:hAnsi="Times New Roman"/>
                <w:sz w:val="24"/>
                <w:szCs w:val="24"/>
              </w:rPr>
              <w:t>Мел</w:t>
            </w:r>
          </w:p>
        </w:tc>
        <w:tc>
          <w:tcPr>
            <w:tcW w:w="2090" w:type="dxa"/>
            <w:vAlign w:val="center"/>
          </w:tcPr>
          <w:p w14:paraId="0F56AF2B" w14:textId="77777777" w:rsidR="008A4ED0" w:rsidRPr="005A1013" w:rsidRDefault="008A4ED0" w:rsidP="00052E2D">
            <w:pPr>
              <w:spacing w:after="0" w:line="240" w:lineRule="auto"/>
              <w:contextualSpacing/>
              <w:jc w:val="center"/>
              <w:rPr>
                <w:rFonts w:ascii="Times New Roman" w:hAnsi="Times New Roman"/>
                <w:sz w:val="24"/>
                <w:szCs w:val="24"/>
              </w:rPr>
            </w:pPr>
            <w:r w:rsidRPr="005A1013">
              <w:rPr>
                <w:rFonts w:ascii="Times New Roman" w:hAnsi="Times New Roman"/>
                <w:sz w:val="24"/>
                <w:szCs w:val="24"/>
              </w:rPr>
              <w:t>5,0-6,0</w:t>
            </w:r>
          </w:p>
        </w:tc>
      </w:tr>
      <w:tr w:rsidR="008A4ED0" w:rsidRPr="005A1013" w14:paraId="78810D8B" w14:textId="77777777" w:rsidTr="00052E2D">
        <w:tc>
          <w:tcPr>
            <w:tcW w:w="7499" w:type="dxa"/>
          </w:tcPr>
          <w:p w14:paraId="659FB36A" w14:textId="77777777" w:rsidR="008A4ED0" w:rsidRPr="005A1013" w:rsidRDefault="008A4ED0" w:rsidP="00052E2D">
            <w:pPr>
              <w:spacing w:after="0" w:line="240" w:lineRule="auto"/>
              <w:contextualSpacing/>
              <w:rPr>
                <w:rFonts w:ascii="Times New Roman" w:hAnsi="Times New Roman"/>
                <w:sz w:val="24"/>
                <w:szCs w:val="24"/>
              </w:rPr>
            </w:pPr>
            <w:r w:rsidRPr="005A1013">
              <w:rPr>
                <w:rFonts w:ascii="Times New Roman" w:hAnsi="Times New Roman"/>
                <w:sz w:val="24"/>
                <w:szCs w:val="24"/>
              </w:rPr>
              <w:t>Гидроокись алюминия</w:t>
            </w:r>
          </w:p>
        </w:tc>
        <w:tc>
          <w:tcPr>
            <w:tcW w:w="2090" w:type="dxa"/>
            <w:vAlign w:val="center"/>
          </w:tcPr>
          <w:p w14:paraId="3AB2CD76" w14:textId="77777777" w:rsidR="008A4ED0" w:rsidRPr="005A1013" w:rsidRDefault="008A4ED0" w:rsidP="00052E2D">
            <w:pPr>
              <w:spacing w:after="0" w:line="240" w:lineRule="auto"/>
              <w:contextualSpacing/>
              <w:jc w:val="center"/>
              <w:rPr>
                <w:rFonts w:ascii="Times New Roman" w:hAnsi="Times New Roman"/>
                <w:sz w:val="24"/>
                <w:szCs w:val="24"/>
              </w:rPr>
            </w:pPr>
            <w:r w:rsidRPr="005A1013">
              <w:rPr>
                <w:rFonts w:ascii="Times New Roman" w:hAnsi="Times New Roman"/>
                <w:sz w:val="24"/>
                <w:szCs w:val="24"/>
              </w:rPr>
              <w:t>9,0-10,0</w:t>
            </w:r>
          </w:p>
        </w:tc>
      </w:tr>
      <w:tr w:rsidR="008A4ED0" w:rsidRPr="005A1013" w14:paraId="67502C2C" w14:textId="77777777" w:rsidTr="00052E2D">
        <w:tc>
          <w:tcPr>
            <w:tcW w:w="7499" w:type="dxa"/>
          </w:tcPr>
          <w:p w14:paraId="09F179FF" w14:textId="77777777" w:rsidR="008A4ED0" w:rsidRPr="005A1013" w:rsidRDefault="008A4ED0" w:rsidP="00052E2D">
            <w:pPr>
              <w:spacing w:after="0" w:line="240" w:lineRule="auto"/>
              <w:contextualSpacing/>
              <w:rPr>
                <w:rFonts w:ascii="Times New Roman" w:hAnsi="Times New Roman"/>
                <w:sz w:val="24"/>
                <w:szCs w:val="24"/>
              </w:rPr>
            </w:pPr>
            <w:r w:rsidRPr="005A1013">
              <w:rPr>
                <w:rFonts w:ascii="Times New Roman" w:hAnsi="Times New Roman"/>
                <w:sz w:val="24"/>
                <w:szCs w:val="24"/>
              </w:rPr>
              <w:t>Асбестовое волокно</w:t>
            </w:r>
          </w:p>
        </w:tc>
        <w:tc>
          <w:tcPr>
            <w:tcW w:w="2090" w:type="dxa"/>
            <w:vAlign w:val="center"/>
          </w:tcPr>
          <w:p w14:paraId="0FE1DFB7" w14:textId="77777777" w:rsidR="008A4ED0" w:rsidRPr="005A1013" w:rsidRDefault="008A4ED0" w:rsidP="00052E2D">
            <w:pPr>
              <w:spacing w:after="0" w:line="240" w:lineRule="auto"/>
              <w:contextualSpacing/>
              <w:jc w:val="center"/>
              <w:rPr>
                <w:rFonts w:ascii="Times New Roman" w:hAnsi="Times New Roman"/>
                <w:sz w:val="24"/>
                <w:szCs w:val="24"/>
              </w:rPr>
            </w:pPr>
            <w:r w:rsidRPr="005A1013">
              <w:rPr>
                <w:rFonts w:ascii="Times New Roman" w:hAnsi="Times New Roman"/>
                <w:sz w:val="24"/>
                <w:szCs w:val="24"/>
              </w:rPr>
              <w:t>2,0-3,0</w:t>
            </w:r>
          </w:p>
        </w:tc>
      </w:tr>
      <w:tr w:rsidR="008A4ED0" w:rsidRPr="005A1013" w14:paraId="57A6DB53" w14:textId="77777777" w:rsidTr="00052E2D">
        <w:tc>
          <w:tcPr>
            <w:tcW w:w="7499" w:type="dxa"/>
          </w:tcPr>
          <w:p w14:paraId="09BB72C6" w14:textId="77777777" w:rsidR="008A4ED0" w:rsidRPr="005A1013" w:rsidRDefault="008A4ED0" w:rsidP="00052E2D">
            <w:pPr>
              <w:spacing w:after="0" w:line="240" w:lineRule="auto"/>
              <w:contextualSpacing/>
              <w:rPr>
                <w:rFonts w:ascii="Times New Roman" w:hAnsi="Times New Roman"/>
                <w:sz w:val="24"/>
                <w:szCs w:val="24"/>
              </w:rPr>
            </w:pPr>
            <w:r w:rsidRPr="005A1013">
              <w:rPr>
                <w:rFonts w:ascii="Times New Roman" w:hAnsi="Times New Roman"/>
                <w:sz w:val="24"/>
                <w:szCs w:val="24"/>
              </w:rPr>
              <w:t>Вода</w:t>
            </w:r>
          </w:p>
        </w:tc>
        <w:tc>
          <w:tcPr>
            <w:tcW w:w="2090" w:type="dxa"/>
            <w:vAlign w:val="center"/>
          </w:tcPr>
          <w:p w14:paraId="772EC0C9" w14:textId="77777777" w:rsidR="008A4ED0" w:rsidRPr="005A1013" w:rsidRDefault="008A4ED0" w:rsidP="00052E2D">
            <w:pPr>
              <w:spacing w:after="0" w:line="240" w:lineRule="auto"/>
              <w:contextualSpacing/>
              <w:jc w:val="center"/>
              <w:rPr>
                <w:rFonts w:ascii="Times New Roman" w:hAnsi="Times New Roman"/>
                <w:sz w:val="24"/>
                <w:szCs w:val="24"/>
              </w:rPr>
            </w:pPr>
            <w:r w:rsidRPr="005A1013">
              <w:rPr>
                <w:rFonts w:ascii="Times New Roman" w:hAnsi="Times New Roman"/>
                <w:sz w:val="24"/>
                <w:szCs w:val="24"/>
              </w:rPr>
              <w:t>41,45-32,85</w:t>
            </w:r>
          </w:p>
        </w:tc>
      </w:tr>
    </w:tbl>
    <w:p w14:paraId="3BFFCA66" w14:textId="77777777" w:rsidR="008A4ED0" w:rsidRDefault="008A4ED0" w:rsidP="00DD3CBE">
      <w:pPr>
        <w:spacing w:after="0" w:line="240" w:lineRule="auto"/>
        <w:ind w:firstLine="709"/>
        <w:contextualSpacing/>
        <w:jc w:val="both"/>
        <w:rPr>
          <w:rFonts w:ascii="Times New Roman" w:hAnsi="Times New Roman"/>
          <w:sz w:val="28"/>
          <w:szCs w:val="28"/>
        </w:rPr>
      </w:pPr>
    </w:p>
    <w:p w14:paraId="059FD515" w14:textId="61E9E287" w:rsidR="00845E08" w:rsidRDefault="00D025E4" w:rsidP="00DD3CBE">
      <w:pPr>
        <w:spacing w:after="0" w:line="240" w:lineRule="auto"/>
        <w:ind w:firstLine="709"/>
        <w:contextualSpacing/>
        <w:jc w:val="both"/>
        <w:rPr>
          <w:rFonts w:ascii="Times New Roman" w:hAnsi="Times New Roman"/>
          <w:sz w:val="28"/>
          <w:szCs w:val="28"/>
        </w:rPr>
      </w:pPr>
      <w:r w:rsidRPr="00D025E4">
        <w:rPr>
          <w:rFonts w:ascii="Times New Roman" w:hAnsi="Times New Roman"/>
          <w:sz w:val="28"/>
          <w:szCs w:val="28"/>
        </w:rPr>
        <w:lastRenderedPageBreak/>
        <w:t xml:space="preserve">На </w:t>
      </w:r>
      <w:r w:rsidR="008A4ED0">
        <w:rPr>
          <w:rFonts w:ascii="Times New Roman" w:hAnsi="Times New Roman"/>
          <w:sz w:val="28"/>
          <w:szCs w:val="28"/>
        </w:rPr>
        <w:t>рисунках 23, 24 (</w:t>
      </w:r>
      <w:r w:rsidRPr="00D025E4">
        <w:rPr>
          <w:rFonts w:ascii="Times New Roman" w:hAnsi="Times New Roman"/>
          <w:sz w:val="28"/>
          <w:szCs w:val="28"/>
        </w:rPr>
        <w:t>график</w:t>
      </w:r>
      <w:r w:rsidR="008A4ED0">
        <w:rPr>
          <w:rFonts w:ascii="Times New Roman" w:hAnsi="Times New Roman"/>
          <w:sz w:val="28"/>
          <w:szCs w:val="28"/>
        </w:rPr>
        <w:t>)</w:t>
      </w:r>
      <w:r w:rsidRPr="00D025E4">
        <w:rPr>
          <w:rFonts w:ascii="Times New Roman" w:hAnsi="Times New Roman"/>
          <w:sz w:val="28"/>
          <w:szCs w:val="28"/>
        </w:rPr>
        <w:t xml:space="preserve"> приведены данные которые показывают огнестойкость незащищенной металлоконструкции и металлоконструкции, которая защищена огнестойкой краской. </w:t>
      </w:r>
    </w:p>
    <w:p w14:paraId="3738E62E" w14:textId="77777777" w:rsidR="008A4ED0" w:rsidRDefault="008A4ED0" w:rsidP="00DD3CBE">
      <w:pPr>
        <w:spacing w:after="0" w:line="240" w:lineRule="auto"/>
        <w:ind w:firstLine="709"/>
        <w:contextualSpacing/>
        <w:jc w:val="both"/>
        <w:rPr>
          <w:rFonts w:ascii="Times New Roman" w:hAnsi="Times New Roman"/>
          <w:sz w:val="28"/>
          <w:szCs w:val="28"/>
        </w:rPr>
      </w:pPr>
    </w:p>
    <w:p w14:paraId="5FBE2FB0" w14:textId="77777777" w:rsidR="00ED6A65" w:rsidRDefault="00ED6A65" w:rsidP="00944A29">
      <w:pPr>
        <w:spacing w:after="0" w:line="240" w:lineRule="auto"/>
        <w:contextualSpacing/>
        <w:jc w:val="center"/>
        <w:rPr>
          <w:rFonts w:ascii="Times New Roman" w:hAnsi="Times New Roman"/>
          <w:sz w:val="28"/>
          <w:szCs w:val="28"/>
        </w:rPr>
      </w:pPr>
      <w:r w:rsidRPr="004948AC">
        <w:rPr>
          <w:rFonts w:ascii="Times New Roman" w:hAnsi="Times New Roman"/>
          <w:noProof/>
          <w:color w:val="0033CC"/>
          <w:sz w:val="28"/>
          <w:szCs w:val="28"/>
        </w:rPr>
        <w:drawing>
          <wp:inline distT="0" distB="0" distL="0" distR="0" wp14:anchorId="5FDB28A5" wp14:editId="75B31868">
            <wp:extent cx="3943350" cy="2733675"/>
            <wp:effectExtent l="0" t="0" r="0" b="0"/>
            <wp:docPr id="214" name="Диаграмма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5D9DC311" w14:textId="77777777" w:rsidR="008A4ED0" w:rsidRPr="008A4ED0" w:rsidRDefault="008A4ED0" w:rsidP="00944A29">
      <w:pPr>
        <w:spacing w:after="0" w:line="240" w:lineRule="auto"/>
        <w:jc w:val="center"/>
        <w:rPr>
          <w:rFonts w:ascii="Times New Roman" w:hAnsi="Times New Roman"/>
          <w:sz w:val="16"/>
          <w:szCs w:val="16"/>
        </w:rPr>
      </w:pPr>
    </w:p>
    <w:p w14:paraId="301AE9F2" w14:textId="20399F37" w:rsidR="00ED6A65" w:rsidRDefault="00ED6A65" w:rsidP="00944A29">
      <w:pPr>
        <w:spacing w:after="0" w:line="240" w:lineRule="auto"/>
        <w:contextualSpacing/>
        <w:jc w:val="center"/>
        <w:rPr>
          <w:rFonts w:ascii="Times New Roman" w:hAnsi="Times New Roman"/>
          <w:sz w:val="28"/>
          <w:szCs w:val="28"/>
          <w:lang w:val="kk-KZ"/>
        </w:rPr>
      </w:pPr>
      <w:r>
        <w:rPr>
          <w:rFonts w:ascii="Times New Roman" w:hAnsi="Times New Roman"/>
          <w:sz w:val="28"/>
          <w:szCs w:val="28"/>
        </w:rPr>
        <w:t xml:space="preserve">Рисунок </w:t>
      </w:r>
      <w:r w:rsidR="007F665E">
        <w:rPr>
          <w:rFonts w:ascii="Times New Roman" w:hAnsi="Times New Roman"/>
          <w:sz w:val="28"/>
          <w:szCs w:val="28"/>
        </w:rPr>
        <w:t>23</w:t>
      </w:r>
      <w:r>
        <w:rPr>
          <w:rFonts w:ascii="Times New Roman" w:hAnsi="Times New Roman"/>
          <w:sz w:val="28"/>
          <w:szCs w:val="28"/>
        </w:rPr>
        <w:t xml:space="preserve"> </w:t>
      </w:r>
      <w:r w:rsidR="008A4ED0">
        <w:rPr>
          <w:rFonts w:ascii="Times New Roman" w:hAnsi="Times New Roman"/>
          <w:sz w:val="28"/>
          <w:szCs w:val="28"/>
        </w:rPr>
        <w:t>–</w:t>
      </w:r>
      <w:r w:rsidRPr="002073BB">
        <w:rPr>
          <w:rFonts w:ascii="Times New Roman" w:hAnsi="Times New Roman"/>
          <w:sz w:val="28"/>
          <w:szCs w:val="28"/>
        </w:rPr>
        <w:t xml:space="preserve"> Различия огнестойкости незащищенной металлоконструкции и этой же конструкции, но защищенной огнезащитной краской</w:t>
      </w:r>
      <w:r w:rsidRPr="002073BB">
        <w:rPr>
          <w:rFonts w:ascii="Times New Roman" w:hAnsi="Times New Roman"/>
          <w:sz w:val="28"/>
          <w:szCs w:val="28"/>
          <w:lang w:val="kk-KZ"/>
        </w:rPr>
        <w:t>, с добавкой МПАА</w:t>
      </w:r>
    </w:p>
    <w:p w14:paraId="138DAB87" w14:textId="77777777" w:rsidR="00ED6A65" w:rsidRPr="008A4ED0" w:rsidRDefault="00ED6A65" w:rsidP="00944A29">
      <w:pPr>
        <w:spacing w:after="0" w:line="240" w:lineRule="auto"/>
        <w:contextualSpacing/>
        <w:jc w:val="center"/>
        <w:rPr>
          <w:rFonts w:ascii="Times New Roman" w:hAnsi="Times New Roman"/>
          <w:sz w:val="16"/>
          <w:szCs w:val="16"/>
          <w:lang w:val="kk-KZ"/>
        </w:rPr>
      </w:pPr>
    </w:p>
    <w:p w14:paraId="5B4CE813" w14:textId="3CFCA420" w:rsidR="008A4ED0" w:rsidRPr="008A4ED0" w:rsidRDefault="008A4ED0" w:rsidP="008A4ED0">
      <w:pPr>
        <w:spacing w:after="0" w:line="240" w:lineRule="auto"/>
        <w:ind w:firstLine="709"/>
        <w:contextualSpacing/>
        <w:jc w:val="both"/>
        <w:rPr>
          <w:rFonts w:ascii="Times New Roman" w:hAnsi="Times New Roman"/>
          <w:sz w:val="24"/>
          <w:szCs w:val="24"/>
          <w:lang w:val="kk-KZ"/>
        </w:rPr>
      </w:pPr>
      <w:r>
        <w:rPr>
          <w:rFonts w:ascii="Times New Roman" w:hAnsi="Times New Roman"/>
          <w:sz w:val="24"/>
          <w:szCs w:val="24"/>
        </w:rPr>
        <w:t xml:space="preserve">Примечание – </w:t>
      </w:r>
      <w:r w:rsidRPr="008A4ED0">
        <w:rPr>
          <w:rFonts w:ascii="Times New Roman" w:hAnsi="Times New Roman"/>
          <w:sz w:val="24"/>
          <w:szCs w:val="24"/>
        </w:rPr>
        <w:t>Предел огнестойкости металлоконструкции без огнезащиты (7 минут</w:t>
      </w:r>
      <w:r w:rsidRPr="008A4ED0">
        <w:rPr>
          <w:rFonts w:ascii="Times New Roman" w:hAnsi="Times New Roman"/>
          <w:color w:val="696969"/>
          <w:sz w:val="24"/>
          <w:szCs w:val="24"/>
        </w:rPr>
        <w:t>)</w:t>
      </w:r>
    </w:p>
    <w:p w14:paraId="5700CE02" w14:textId="77777777" w:rsidR="008A4ED0" w:rsidRPr="00ED6A65" w:rsidRDefault="008A4ED0" w:rsidP="00944A29">
      <w:pPr>
        <w:spacing w:after="0" w:line="240" w:lineRule="auto"/>
        <w:contextualSpacing/>
        <w:jc w:val="center"/>
        <w:rPr>
          <w:rFonts w:ascii="Times New Roman" w:hAnsi="Times New Roman"/>
          <w:sz w:val="28"/>
          <w:szCs w:val="28"/>
          <w:lang w:val="kk-KZ"/>
        </w:rPr>
      </w:pPr>
    </w:p>
    <w:p w14:paraId="3CFA1FE0" w14:textId="77777777" w:rsidR="00ED6A65" w:rsidRDefault="00ED6A65" w:rsidP="00944A29">
      <w:pPr>
        <w:spacing w:after="0" w:line="240" w:lineRule="auto"/>
        <w:contextualSpacing/>
        <w:jc w:val="center"/>
        <w:rPr>
          <w:rFonts w:ascii="Times New Roman" w:hAnsi="Times New Roman"/>
          <w:sz w:val="28"/>
          <w:szCs w:val="28"/>
        </w:rPr>
      </w:pPr>
      <w:r w:rsidRPr="004948AC">
        <w:rPr>
          <w:rFonts w:ascii="Times New Roman" w:hAnsi="Times New Roman"/>
          <w:noProof/>
          <w:color w:val="0033CC"/>
          <w:sz w:val="28"/>
          <w:szCs w:val="28"/>
        </w:rPr>
        <w:drawing>
          <wp:inline distT="0" distB="0" distL="0" distR="0" wp14:anchorId="72BC3F25" wp14:editId="3ACF67E7">
            <wp:extent cx="4264761" cy="2618841"/>
            <wp:effectExtent l="0" t="0" r="2540" b="10160"/>
            <wp:docPr id="16385" name="Диаграмма 16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62A5B94D" w14:textId="77777777" w:rsidR="00ED6A65" w:rsidRPr="008A4ED0" w:rsidRDefault="00ED6A65" w:rsidP="00944A29">
      <w:pPr>
        <w:spacing w:after="0" w:line="240" w:lineRule="auto"/>
        <w:contextualSpacing/>
        <w:jc w:val="both"/>
        <w:rPr>
          <w:rFonts w:ascii="Times New Roman" w:hAnsi="Times New Roman"/>
          <w:sz w:val="16"/>
          <w:szCs w:val="16"/>
        </w:rPr>
      </w:pPr>
    </w:p>
    <w:p w14:paraId="46F7F8AF" w14:textId="3CC4A59E" w:rsidR="00ED6A65" w:rsidRPr="002073BB" w:rsidRDefault="00ED6A65" w:rsidP="00944A29">
      <w:pPr>
        <w:spacing w:after="0" w:line="240" w:lineRule="auto"/>
        <w:contextualSpacing/>
        <w:jc w:val="center"/>
        <w:rPr>
          <w:rFonts w:ascii="Times New Roman" w:hAnsi="Times New Roman"/>
          <w:sz w:val="28"/>
          <w:szCs w:val="28"/>
          <w:lang w:val="kk-KZ"/>
        </w:rPr>
      </w:pPr>
      <w:r>
        <w:rPr>
          <w:rFonts w:ascii="Times New Roman" w:hAnsi="Times New Roman"/>
          <w:sz w:val="28"/>
          <w:szCs w:val="28"/>
        </w:rPr>
        <w:t xml:space="preserve">Рисунок </w:t>
      </w:r>
      <w:r w:rsidR="007F665E">
        <w:rPr>
          <w:rFonts w:ascii="Times New Roman" w:hAnsi="Times New Roman"/>
          <w:sz w:val="28"/>
          <w:szCs w:val="28"/>
        </w:rPr>
        <w:t>24</w:t>
      </w:r>
      <w:r>
        <w:rPr>
          <w:rFonts w:ascii="Times New Roman" w:hAnsi="Times New Roman"/>
          <w:sz w:val="28"/>
          <w:szCs w:val="28"/>
        </w:rPr>
        <w:t xml:space="preserve"> </w:t>
      </w:r>
      <w:r w:rsidR="005A1013">
        <w:rPr>
          <w:rFonts w:ascii="Times New Roman" w:hAnsi="Times New Roman"/>
          <w:sz w:val="28"/>
          <w:szCs w:val="28"/>
        </w:rPr>
        <w:t>–</w:t>
      </w:r>
      <w:r w:rsidRPr="002073BB">
        <w:rPr>
          <w:rFonts w:ascii="Times New Roman" w:hAnsi="Times New Roman"/>
          <w:sz w:val="28"/>
          <w:szCs w:val="28"/>
        </w:rPr>
        <w:t xml:space="preserve"> Различия огнестойкости незащищенной металлоконструкции и этой же конструкции, но защищенной огнезащитной краской</w:t>
      </w:r>
      <w:r w:rsidRPr="002073BB">
        <w:rPr>
          <w:rFonts w:ascii="Times New Roman" w:hAnsi="Times New Roman"/>
          <w:sz w:val="28"/>
          <w:szCs w:val="28"/>
          <w:lang w:val="kk-KZ"/>
        </w:rPr>
        <w:t>, с добавкой МПАА</w:t>
      </w:r>
    </w:p>
    <w:p w14:paraId="6A1FD279" w14:textId="77777777" w:rsidR="0009199A" w:rsidRPr="008A4ED0" w:rsidRDefault="0009199A" w:rsidP="00944A29">
      <w:pPr>
        <w:spacing w:after="0" w:line="240" w:lineRule="auto"/>
        <w:ind w:firstLine="567"/>
        <w:contextualSpacing/>
        <w:jc w:val="both"/>
        <w:rPr>
          <w:rFonts w:ascii="Times New Roman" w:hAnsi="Times New Roman"/>
          <w:color w:val="000000"/>
          <w:sz w:val="16"/>
          <w:szCs w:val="16"/>
          <w:lang w:val="kk-KZ"/>
        </w:rPr>
      </w:pPr>
    </w:p>
    <w:p w14:paraId="3E2C1EBD" w14:textId="2D703EBF" w:rsidR="008A4ED0" w:rsidRPr="008A4ED0" w:rsidRDefault="008A4ED0" w:rsidP="008A4ED0">
      <w:pPr>
        <w:spacing w:after="0" w:line="240" w:lineRule="auto"/>
        <w:ind w:firstLine="709"/>
        <w:contextualSpacing/>
        <w:jc w:val="both"/>
        <w:rPr>
          <w:rFonts w:ascii="Times New Roman" w:hAnsi="Times New Roman"/>
          <w:color w:val="000000"/>
          <w:sz w:val="24"/>
          <w:szCs w:val="24"/>
          <w:lang w:val="kk-KZ"/>
        </w:rPr>
      </w:pPr>
      <w:r>
        <w:rPr>
          <w:rFonts w:ascii="Times New Roman" w:hAnsi="Times New Roman"/>
          <w:sz w:val="24"/>
          <w:szCs w:val="24"/>
        </w:rPr>
        <w:t xml:space="preserve">Примечание – </w:t>
      </w:r>
      <w:r w:rsidRPr="008A4ED0">
        <w:rPr>
          <w:rFonts w:ascii="Times New Roman" w:hAnsi="Times New Roman"/>
          <w:sz w:val="24"/>
          <w:szCs w:val="24"/>
        </w:rPr>
        <w:t>Предел огнестойкости металлоконструкции с огнезащитой (180 минут - огнезащитная краска)</w:t>
      </w:r>
    </w:p>
    <w:p w14:paraId="77C39897" w14:textId="77777777" w:rsidR="00567518" w:rsidRDefault="00567518" w:rsidP="00944A29">
      <w:pPr>
        <w:tabs>
          <w:tab w:val="left" w:pos="2550"/>
        </w:tabs>
        <w:spacing w:after="0" w:line="240" w:lineRule="auto"/>
        <w:ind w:left="425"/>
        <w:contextualSpacing/>
        <w:jc w:val="both"/>
        <w:rPr>
          <w:rFonts w:ascii="Times New Roman" w:hAnsi="Times New Roman"/>
          <w:sz w:val="28"/>
          <w:szCs w:val="28"/>
          <w:lang w:val="kk-KZ"/>
        </w:rPr>
      </w:pPr>
    </w:p>
    <w:p w14:paraId="1CE34330" w14:textId="77777777" w:rsidR="008A4ED0" w:rsidRDefault="008A4ED0" w:rsidP="00944A29">
      <w:pPr>
        <w:tabs>
          <w:tab w:val="left" w:pos="2550"/>
        </w:tabs>
        <w:spacing w:after="0" w:line="240" w:lineRule="auto"/>
        <w:ind w:left="425"/>
        <w:contextualSpacing/>
        <w:jc w:val="both"/>
        <w:rPr>
          <w:rFonts w:ascii="Times New Roman" w:hAnsi="Times New Roman"/>
          <w:sz w:val="28"/>
          <w:szCs w:val="28"/>
          <w:lang w:val="kk-KZ"/>
        </w:rPr>
      </w:pPr>
    </w:p>
    <w:p w14:paraId="55953F0F" w14:textId="77777777" w:rsidR="008A4ED0" w:rsidRPr="000B5803" w:rsidRDefault="008A4ED0" w:rsidP="00944A29">
      <w:pPr>
        <w:tabs>
          <w:tab w:val="left" w:pos="2550"/>
        </w:tabs>
        <w:spacing w:after="0" w:line="240" w:lineRule="auto"/>
        <w:ind w:left="425"/>
        <w:contextualSpacing/>
        <w:jc w:val="both"/>
        <w:rPr>
          <w:rFonts w:ascii="Times New Roman" w:hAnsi="Times New Roman"/>
          <w:sz w:val="28"/>
          <w:szCs w:val="28"/>
          <w:lang w:val="kk-KZ"/>
        </w:rPr>
      </w:pPr>
    </w:p>
    <w:p w14:paraId="25C1D085" w14:textId="77777777" w:rsidR="001E4C49" w:rsidRPr="005A1013" w:rsidRDefault="001E4C49" w:rsidP="005A1013">
      <w:pPr>
        <w:tabs>
          <w:tab w:val="left" w:pos="2550"/>
        </w:tabs>
        <w:spacing w:after="0" w:line="240" w:lineRule="auto"/>
        <w:ind w:firstLine="709"/>
        <w:contextualSpacing/>
        <w:jc w:val="both"/>
        <w:rPr>
          <w:rFonts w:ascii="Times New Roman" w:hAnsi="Times New Roman"/>
          <w:i/>
          <w:sz w:val="28"/>
          <w:szCs w:val="28"/>
          <w:lang w:val="kk-KZ"/>
        </w:rPr>
      </w:pPr>
      <w:r w:rsidRPr="005A1013">
        <w:rPr>
          <w:rFonts w:ascii="Times New Roman" w:hAnsi="Times New Roman"/>
          <w:i/>
          <w:sz w:val="28"/>
          <w:szCs w:val="28"/>
          <w:lang w:val="kk-KZ"/>
        </w:rPr>
        <w:lastRenderedPageBreak/>
        <w:t>Вывод:</w:t>
      </w:r>
    </w:p>
    <w:p w14:paraId="176934F1" w14:textId="309BAAF5" w:rsidR="00E81963" w:rsidRPr="000B5803" w:rsidRDefault="00E81963" w:rsidP="005A1013">
      <w:pPr>
        <w:tabs>
          <w:tab w:val="left" w:pos="567"/>
        </w:tabs>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По данным приведенным на графике</w:t>
      </w:r>
      <w:r w:rsidR="007042A3" w:rsidRPr="000B5803">
        <w:rPr>
          <w:rFonts w:ascii="Times New Roman" w:hAnsi="Times New Roman"/>
          <w:sz w:val="28"/>
          <w:szCs w:val="28"/>
          <w:lang w:val="kk-KZ"/>
        </w:rPr>
        <w:t xml:space="preserve"> (рисунок 7</w:t>
      </w:r>
      <w:r w:rsidR="001E2F92" w:rsidRPr="000B5803">
        <w:rPr>
          <w:rFonts w:ascii="Times New Roman" w:hAnsi="Times New Roman"/>
          <w:sz w:val="28"/>
          <w:szCs w:val="28"/>
          <w:lang w:val="kk-KZ"/>
        </w:rPr>
        <w:t>)</w:t>
      </w:r>
      <w:r w:rsidRPr="000B5803">
        <w:rPr>
          <w:rFonts w:ascii="Times New Roman" w:hAnsi="Times New Roman"/>
          <w:sz w:val="28"/>
          <w:szCs w:val="28"/>
          <w:lang w:val="kk-KZ"/>
        </w:rPr>
        <w:t xml:space="preserve"> показано, что обработка металлических</w:t>
      </w:r>
      <w:r w:rsidR="001E4C49" w:rsidRPr="000B5803">
        <w:rPr>
          <w:rFonts w:ascii="Times New Roman" w:hAnsi="Times New Roman"/>
          <w:sz w:val="28"/>
          <w:szCs w:val="28"/>
          <w:lang w:val="kk-KZ"/>
        </w:rPr>
        <w:t xml:space="preserve"> конструкции огнезашитной краской</w:t>
      </w:r>
      <w:r w:rsidR="00E73726" w:rsidRPr="000B5803">
        <w:rPr>
          <w:rFonts w:ascii="Times New Roman" w:hAnsi="Times New Roman"/>
          <w:sz w:val="28"/>
          <w:szCs w:val="28"/>
        </w:rPr>
        <w:t xml:space="preserve"> [</w:t>
      </w:r>
      <w:r w:rsidR="00AC3CF3">
        <w:rPr>
          <w:rFonts w:ascii="Times New Roman" w:hAnsi="Times New Roman"/>
          <w:sz w:val="28"/>
          <w:szCs w:val="28"/>
        </w:rPr>
        <w:t>101</w:t>
      </w:r>
      <w:r w:rsidR="00E73726" w:rsidRPr="000B5803">
        <w:rPr>
          <w:rFonts w:ascii="Times New Roman" w:hAnsi="Times New Roman"/>
          <w:sz w:val="28"/>
          <w:szCs w:val="28"/>
        </w:rPr>
        <w:t>]</w:t>
      </w:r>
      <w:r w:rsidRPr="000B5803">
        <w:rPr>
          <w:rFonts w:ascii="Times New Roman" w:hAnsi="Times New Roman"/>
          <w:sz w:val="28"/>
          <w:szCs w:val="28"/>
          <w:lang w:val="kk-KZ"/>
        </w:rPr>
        <w:t xml:space="preserve"> повышает огнестойкость конструкций и увеличивает время </w:t>
      </w:r>
      <w:r w:rsidR="001E4C49" w:rsidRPr="000B5803">
        <w:rPr>
          <w:rFonts w:ascii="Times New Roman" w:hAnsi="Times New Roman"/>
          <w:sz w:val="28"/>
          <w:szCs w:val="28"/>
          <w:lang w:val="kk-KZ"/>
        </w:rPr>
        <w:t>устойчивости конструкции</w:t>
      </w:r>
      <w:r w:rsidR="00D75306" w:rsidRPr="00D75306">
        <w:rPr>
          <w:rFonts w:ascii="Times New Roman" w:hAnsi="Times New Roman"/>
          <w:sz w:val="28"/>
          <w:szCs w:val="28"/>
        </w:rPr>
        <w:t xml:space="preserve"> </w:t>
      </w:r>
      <w:r w:rsidR="00D75306" w:rsidRPr="00962694">
        <w:rPr>
          <w:rFonts w:ascii="Times New Roman" w:hAnsi="Times New Roman"/>
          <w:sz w:val="28"/>
          <w:szCs w:val="28"/>
        </w:rPr>
        <w:t>[24]</w:t>
      </w:r>
      <w:r w:rsidR="001E4C49" w:rsidRPr="00962694">
        <w:rPr>
          <w:rFonts w:ascii="Times New Roman" w:hAnsi="Times New Roman"/>
          <w:sz w:val="28"/>
          <w:szCs w:val="28"/>
          <w:lang w:val="kk-KZ"/>
        </w:rPr>
        <w:t>.</w:t>
      </w:r>
    </w:p>
    <w:p w14:paraId="3A20C4FD" w14:textId="77777777" w:rsidR="00601936" w:rsidRPr="000B5803" w:rsidRDefault="00601936" w:rsidP="005A1013">
      <w:pPr>
        <w:tabs>
          <w:tab w:val="left" w:pos="2550"/>
        </w:tabs>
        <w:spacing w:after="0" w:line="240" w:lineRule="auto"/>
        <w:ind w:firstLine="709"/>
        <w:contextualSpacing/>
        <w:jc w:val="both"/>
        <w:rPr>
          <w:rFonts w:ascii="Times New Roman" w:hAnsi="Times New Roman"/>
          <w:sz w:val="28"/>
          <w:szCs w:val="28"/>
          <w:lang w:val="kk-KZ"/>
        </w:rPr>
      </w:pPr>
    </w:p>
    <w:p w14:paraId="1631E3AC" w14:textId="77777777" w:rsidR="00412EBA" w:rsidRPr="00944A29" w:rsidRDefault="00631624" w:rsidP="005A1013">
      <w:pPr>
        <w:spacing w:after="0" w:line="240" w:lineRule="auto"/>
        <w:ind w:firstLine="709"/>
        <w:contextualSpacing/>
        <w:jc w:val="both"/>
        <w:rPr>
          <w:rFonts w:ascii="Times New Roman" w:hAnsi="Times New Roman"/>
          <w:sz w:val="28"/>
          <w:szCs w:val="28"/>
          <w:lang w:val="kk-KZ"/>
        </w:rPr>
      </w:pPr>
      <w:r w:rsidRPr="00944A29">
        <w:rPr>
          <w:rFonts w:ascii="Times New Roman" w:hAnsi="Times New Roman"/>
          <w:sz w:val="28"/>
          <w:szCs w:val="28"/>
          <w:lang w:val="kk-KZ"/>
        </w:rPr>
        <w:t>3.3</w:t>
      </w:r>
      <w:r w:rsidR="0080523A" w:rsidRPr="00944A29">
        <w:rPr>
          <w:rFonts w:ascii="Times New Roman" w:hAnsi="Times New Roman"/>
          <w:sz w:val="28"/>
          <w:szCs w:val="28"/>
          <w:lang w:val="kk-KZ"/>
        </w:rPr>
        <w:t>.3</w:t>
      </w:r>
      <w:r w:rsidR="002F13CF" w:rsidRPr="00944A29">
        <w:rPr>
          <w:rFonts w:ascii="Times New Roman" w:hAnsi="Times New Roman"/>
          <w:sz w:val="28"/>
          <w:szCs w:val="28"/>
          <w:lang w:val="kk-KZ"/>
        </w:rPr>
        <w:t xml:space="preserve"> </w:t>
      </w:r>
      <w:r w:rsidR="008950EA" w:rsidRPr="00944A29">
        <w:rPr>
          <w:rFonts w:ascii="Times New Roman" w:hAnsi="Times New Roman"/>
          <w:sz w:val="28"/>
          <w:szCs w:val="28"/>
          <w:lang w:val="kk-KZ"/>
        </w:rPr>
        <w:t>Повышение огнестойкости</w:t>
      </w:r>
      <w:r w:rsidR="002F13CF" w:rsidRPr="00944A29">
        <w:rPr>
          <w:rFonts w:ascii="Times New Roman" w:hAnsi="Times New Roman"/>
          <w:sz w:val="28"/>
          <w:szCs w:val="28"/>
          <w:lang w:val="kk-KZ"/>
        </w:rPr>
        <w:t xml:space="preserve"> деревянных конструкций методом поверхностной пропитки</w:t>
      </w:r>
    </w:p>
    <w:p w14:paraId="12F7F516" w14:textId="3B003537" w:rsidR="008950EA" w:rsidRPr="000B5803" w:rsidRDefault="008950EA" w:rsidP="005A1013">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Для повышения эффективности действия предлагаемые нами краски деревянные конструкции обрабатывали пропиточным раствором</w:t>
      </w:r>
      <w:r w:rsidR="00E73726" w:rsidRPr="000B5803">
        <w:rPr>
          <w:rFonts w:ascii="Times New Roman" w:hAnsi="Times New Roman"/>
          <w:sz w:val="28"/>
          <w:szCs w:val="28"/>
          <w:lang w:val="kk-KZ"/>
        </w:rPr>
        <w:t xml:space="preserve"> </w:t>
      </w:r>
      <w:r w:rsidR="00E73726" w:rsidRPr="000B5803">
        <w:rPr>
          <w:rFonts w:ascii="Times New Roman" w:hAnsi="Times New Roman"/>
          <w:sz w:val="28"/>
          <w:szCs w:val="28"/>
        </w:rPr>
        <w:t>[</w:t>
      </w:r>
      <w:r w:rsidR="00AC3CF3">
        <w:rPr>
          <w:rFonts w:ascii="Times New Roman" w:hAnsi="Times New Roman"/>
          <w:sz w:val="28"/>
          <w:szCs w:val="28"/>
        </w:rPr>
        <w:t>102</w:t>
      </w:r>
      <w:r w:rsidR="00E73726" w:rsidRPr="000B5803">
        <w:rPr>
          <w:rFonts w:ascii="Times New Roman" w:hAnsi="Times New Roman"/>
          <w:sz w:val="28"/>
          <w:szCs w:val="28"/>
        </w:rPr>
        <w:t>]</w:t>
      </w:r>
      <w:r w:rsidRPr="000B5803">
        <w:rPr>
          <w:rFonts w:ascii="Times New Roman" w:hAnsi="Times New Roman"/>
          <w:sz w:val="28"/>
          <w:szCs w:val="28"/>
          <w:lang w:val="kk-KZ"/>
        </w:rPr>
        <w:t xml:space="preserve">. </w:t>
      </w:r>
    </w:p>
    <w:p w14:paraId="4D81F7ED" w14:textId="77777777" w:rsidR="002F13CF" w:rsidRPr="000B5803" w:rsidRDefault="002F13CF" w:rsidP="005A1013">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Огнезащитная пропитка дер</w:t>
      </w:r>
      <w:r w:rsidR="00775289" w:rsidRPr="000B5803">
        <w:rPr>
          <w:rFonts w:ascii="Times New Roman" w:hAnsi="Times New Roman"/>
          <w:sz w:val="28"/>
          <w:szCs w:val="28"/>
          <w:lang w:val="kk-KZ"/>
        </w:rPr>
        <w:t>евянных конструкций проводилась</w:t>
      </w:r>
      <w:r w:rsidRPr="000B5803">
        <w:rPr>
          <w:rFonts w:ascii="Times New Roman" w:hAnsi="Times New Roman"/>
          <w:sz w:val="28"/>
          <w:szCs w:val="28"/>
          <w:lang w:val="kk-KZ"/>
        </w:rPr>
        <w:t xml:space="preserve"> следующим составом:</w:t>
      </w:r>
    </w:p>
    <w:p w14:paraId="0E111C03" w14:textId="407848B8" w:rsidR="002F13CF" w:rsidRPr="000B5803" w:rsidRDefault="005A1013" w:rsidP="00944A29">
      <w:pPr>
        <w:spacing w:after="0" w:line="240" w:lineRule="auto"/>
        <w:ind w:left="425"/>
        <w:contextualSpacing/>
        <w:jc w:val="both"/>
        <w:rPr>
          <w:rFonts w:ascii="Times New Roman" w:hAnsi="Times New Roman"/>
          <w:sz w:val="28"/>
          <w:szCs w:val="28"/>
        </w:rPr>
      </w:pPr>
      <w:r>
        <w:rPr>
          <w:rFonts w:ascii="Times New Roman" w:hAnsi="Times New Roman"/>
          <w:sz w:val="28"/>
          <w:szCs w:val="28"/>
          <w:lang w:val="kk-KZ"/>
        </w:rPr>
        <w:t xml:space="preserve">– </w:t>
      </w:r>
      <w:r w:rsidR="002F13CF" w:rsidRPr="000B5803">
        <w:rPr>
          <w:rFonts w:ascii="Times New Roman" w:hAnsi="Times New Roman"/>
          <w:sz w:val="28"/>
          <w:szCs w:val="28"/>
          <w:lang w:val="kk-KZ"/>
        </w:rPr>
        <w:t>фосфорнокислый аммоний (100</w:t>
      </w:r>
      <w:r w:rsidR="002F13CF" w:rsidRPr="000B5803">
        <w:rPr>
          <w:rFonts w:ascii="Times New Roman" w:hAnsi="Times New Roman"/>
          <w:sz w:val="28"/>
          <w:szCs w:val="28"/>
        </w:rPr>
        <w:t>%</w:t>
      </w:r>
      <w:r w:rsidR="002F13CF" w:rsidRPr="000B5803">
        <w:rPr>
          <w:rFonts w:ascii="Times New Roman" w:hAnsi="Times New Roman"/>
          <w:sz w:val="28"/>
          <w:szCs w:val="28"/>
          <w:lang w:val="kk-KZ"/>
        </w:rPr>
        <w:t>)</w:t>
      </w:r>
      <w:r w:rsidR="002F13CF" w:rsidRPr="000B5803">
        <w:rPr>
          <w:rFonts w:ascii="Times New Roman" w:hAnsi="Times New Roman"/>
          <w:sz w:val="28"/>
          <w:szCs w:val="28"/>
        </w:rPr>
        <w:t xml:space="preserve"> </w:t>
      </w:r>
      <w:r>
        <w:rPr>
          <w:rFonts w:ascii="Times New Roman" w:hAnsi="Times New Roman"/>
          <w:sz w:val="28"/>
          <w:szCs w:val="28"/>
        </w:rPr>
        <w:t>–</w:t>
      </w:r>
      <w:r w:rsidR="002F13CF" w:rsidRPr="000B5803">
        <w:rPr>
          <w:rFonts w:ascii="Times New Roman" w:hAnsi="Times New Roman"/>
          <w:sz w:val="28"/>
          <w:szCs w:val="28"/>
        </w:rPr>
        <w:t xml:space="preserve"> 20% (весовых)</w:t>
      </w:r>
      <w:r>
        <w:rPr>
          <w:rFonts w:ascii="Times New Roman" w:hAnsi="Times New Roman"/>
          <w:sz w:val="28"/>
          <w:szCs w:val="28"/>
        </w:rPr>
        <w:t>;</w:t>
      </w:r>
    </w:p>
    <w:p w14:paraId="416C5B8F" w14:textId="618A8BB1" w:rsidR="002F13CF" w:rsidRPr="000B5803" w:rsidRDefault="005A1013" w:rsidP="00944A29">
      <w:pPr>
        <w:spacing w:after="0" w:line="240" w:lineRule="auto"/>
        <w:ind w:left="425"/>
        <w:contextualSpacing/>
        <w:jc w:val="both"/>
        <w:rPr>
          <w:rFonts w:ascii="Times New Roman" w:hAnsi="Times New Roman"/>
          <w:sz w:val="28"/>
          <w:szCs w:val="28"/>
        </w:rPr>
      </w:pPr>
      <w:r>
        <w:rPr>
          <w:rFonts w:ascii="Times New Roman" w:hAnsi="Times New Roman"/>
          <w:sz w:val="28"/>
          <w:szCs w:val="28"/>
        </w:rPr>
        <w:t xml:space="preserve">– </w:t>
      </w:r>
      <w:r w:rsidR="002F13CF" w:rsidRPr="000B5803">
        <w:rPr>
          <w:rFonts w:ascii="Times New Roman" w:hAnsi="Times New Roman"/>
          <w:sz w:val="28"/>
          <w:szCs w:val="28"/>
        </w:rPr>
        <w:t xml:space="preserve">сернокислый аммоний (техн.) </w:t>
      </w:r>
      <w:r>
        <w:rPr>
          <w:rFonts w:ascii="Times New Roman" w:hAnsi="Times New Roman"/>
          <w:sz w:val="28"/>
          <w:szCs w:val="28"/>
        </w:rPr>
        <w:t>–</w:t>
      </w:r>
      <w:r w:rsidR="002F13CF" w:rsidRPr="000B5803">
        <w:rPr>
          <w:rFonts w:ascii="Times New Roman" w:hAnsi="Times New Roman"/>
          <w:sz w:val="28"/>
          <w:szCs w:val="28"/>
        </w:rPr>
        <w:t xml:space="preserve"> 5% (весовых)</w:t>
      </w:r>
      <w:r>
        <w:rPr>
          <w:rFonts w:ascii="Times New Roman" w:hAnsi="Times New Roman"/>
          <w:sz w:val="28"/>
          <w:szCs w:val="28"/>
        </w:rPr>
        <w:t>;</w:t>
      </w:r>
    </w:p>
    <w:p w14:paraId="750146D3" w14:textId="1B1DDEC5" w:rsidR="002F13CF" w:rsidRPr="000B5803" w:rsidRDefault="005A1013" w:rsidP="00944A29">
      <w:pPr>
        <w:spacing w:after="0" w:line="240" w:lineRule="auto"/>
        <w:ind w:left="425"/>
        <w:contextualSpacing/>
        <w:jc w:val="both"/>
        <w:rPr>
          <w:rFonts w:ascii="Times New Roman" w:hAnsi="Times New Roman"/>
          <w:sz w:val="28"/>
          <w:szCs w:val="28"/>
        </w:rPr>
      </w:pPr>
      <w:r>
        <w:rPr>
          <w:rFonts w:ascii="Times New Roman" w:hAnsi="Times New Roman"/>
          <w:sz w:val="28"/>
          <w:szCs w:val="28"/>
        </w:rPr>
        <w:t xml:space="preserve">– </w:t>
      </w:r>
      <w:r w:rsidR="002F13CF" w:rsidRPr="000B5803">
        <w:rPr>
          <w:rFonts w:ascii="Times New Roman" w:hAnsi="Times New Roman"/>
          <w:sz w:val="28"/>
          <w:szCs w:val="28"/>
        </w:rPr>
        <w:t xml:space="preserve">керосиновой контакт </w:t>
      </w:r>
      <w:r>
        <w:rPr>
          <w:rFonts w:ascii="Times New Roman" w:hAnsi="Times New Roman"/>
          <w:sz w:val="28"/>
          <w:szCs w:val="28"/>
        </w:rPr>
        <w:t>–</w:t>
      </w:r>
      <w:r w:rsidR="002F13CF" w:rsidRPr="000B5803">
        <w:rPr>
          <w:rFonts w:ascii="Times New Roman" w:hAnsi="Times New Roman"/>
          <w:sz w:val="28"/>
          <w:szCs w:val="28"/>
        </w:rPr>
        <w:t xml:space="preserve"> 3% (весовых)</w:t>
      </w:r>
      <w:r>
        <w:rPr>
          <w:rFonts w:ascii="Times New Roman" w:hAnsi="Times New Roman"/>
          <w:sz w:val="28"/>
          <w:szCs w:val="28"/>
        </w:rPr>
        <w:t>;</w:t>
      </w:r>
    </w:p>
    <w:p w14:paraId="4D07109A" w14:textId="63F7DA65" w:rsidR="001E2F92" w:rsidRPr="000B5803" w:rsidRDefault="005A1013" w:rsidP="00944A29">
      <w:pPr>
        <w:spacing w:after="0" w:line="240" w:lineRule="auto"/>
        <w:ind w:left="425"/>
        <w:contextualSpacing/>
        <w:jc w:val="both"/>
        <w:rPr>
          <w:rFonts w:ascii="Times New Roman" w:hAnsi="Times New Roman"/>
          <w:sz w:val="28"/>
          <w:szCs w:val="28"/>
        </w:rPr>
      </w:pPr>
      <w:r>
        <w:rPr>
          <w:rFonts w:ascii="Times New Roman" w:hAnsi="Times New Roman"/>
          <w:sz w:val="28"/>
          <w:szCs w:val="28"/>
        </w:rPr>
        <w:t xml:space="preserve">– </w:t>
      </w:r>
      <w:r w:rsidR="001E2F92" w:rsidRPr="000B5803">
        <w:rPr>
          <w:rFonts w:ascii="Times New Roman" w:hAnsi="Times New Roman"/>
          <w:sz w:val="28"/>
          <w:szCs w:val="28"/>
        </w:rPr>
        <w:t xml:space="preserve">МПАА </w:t>
      </w:r>
      <w:r>
        <w:rPr>
          <w:rFonts w:ascii="Times New Roman" w:hAnsi="Times New Roman"/>
          <w:sz w:val="28"/>
          <w:szCs w:val="28"/>
        </w:rPr>
        <w:t>–</w:t>
      </w:r>
      <w:r w:rsidR="001E2F92" w:rsidRPr="000B5803">
        <w:rPr>
          <w:rFonts w:ascii="Times New Roman" w:hAnsi="Times New Roman"/>
          <w:sz w:val="28"/>
          <w:szCs w:val="28"/>
        </w:rPr>
        <w:t xml:space="preserve"> 3% (весовых)</w:t>
      </w:r>
      <w:r>
        <w:rPr>
          <w:rFonts w:ascii="Times New Roman" w:hAnsi="Times New Roman"/>
          <w:sz w:val="28"/>
          <w:szCs w:val="28"/>
        </w:rPr>
        <w:t>;</w:t>
      </w:r>
    </w:p>
    <w:p w14:paraId="2314B8D7" w14:textId="368242B0" w:rsidR="002F13CF" w:rsidRPr="000B5803" w:rsidRDefault="005A1013" w:rsidP="00944A29">
      <w:pPr>
        <w:spacing w:after="0" w:line="240" w:lineRule="auto"/>
        <w:ind w:left="425"/>
        <w:contextualSpacing/>
        <w:jc w:val="both"/>
        <w:rPr>
          <w:rFonts w:ascii="Times New Roman" w:hAnsi="Times New Roman"/>
          <w:sz w:val="28"/>
          <w:szCs w:val="28"/>
        </w:rPr>
      </w:pPr>
      <w:r>
        <w:rPr>
          <w:rFonts w:ascii="Times New Roman" w:hAnsi="Times New Roman"/>
          <w:sz w:val="28"/>
          <w:szCs w:val="28"/>
        </w:rPr>
        <w:t xml:space="preserve">– </w:t>
      </w:r>
      <w:r w:rsidR="002F13CF" w:rsidRPr="000B5803">
        <w:rPr>
          <w:rFonts w:ascii="Times New Roman" w:hAnsi="Times New Roman"/>
          <w:sz w:val="28"/>
          <w:szCs w:val="28"/>
        </w:rPr>
        <w:t xml:space="preserve">вода </w:t>
      </w:r>
      <w:r>
        <w:rPr>
          <w:rFonts w:ascii="Times New Roman" w:hAnsi="Times New Roman"/>
          <w:sz w:val="28"/>
          <w:szCs w:val="28"/>
        </w:rPr>
        <w:t>–</w:t>
      </w:r>
      <w:r w:rsidR="002F13CF" w:rsidRPr="000B5803">
        <w:rPr>
          <w:rFonts w:ascii="Times New Roman" w:hAnsi="Times New Roman"/>
          <w:sz w:val="28"/>
          <w:szCs w:val="28"/>
        </w:rPr>
        <w:t xml:space="preserve"> </w:t>
      </w:r>
      <w:r w:rsidR="001E2F92" w:rsidRPr="000B5803">
        <w:rPr>
          <w:rFonts w:ascii="Times New Roman" w:hAnsi="Times New Roman"/>
          <w:sz w:val="28"/>
          <w:szCs w:val="28"/>
        </w:rPr>
        <w:t>69</w:t>
      </w:r>
      <w:r w:rsidR="002F13CF" w:rsidRPr="000B5803">
        <w:rPr>
          <w:rFonts w:ascii="Times New Roman" w:hAnsi="Times New Roman"/>
          <w:sz w:val="28"/>
          <w:szCs w:val="28"/>
        </w:rPr>
        <w:t>% (весовых)</w:t>
      </w:r>
      <w:r>
        <w:rPr>
          <w:rFonts w:ascii="Times New Roman" w:hAnsi="Times New Roman"/>
          <w:sz w:val="28"/>
          <w:szCs w:val="28"/>
        </w:rPr>
        <w:t>.</w:t>
      </w:r>
    </w:p>
    <w:p w14:paraId="490AA7E8" w14:textId="77777777" w:rsidR="002F13CF" w:rsidRPr="000B5803" w:rsidRDefault="002F13CF" w:rsidP="001D04A1">
      <w:pPr>
        <w:spacing w:after="0" w:line="240" w:lineRule="auto"/>
        <w:ind w:firstLine="708"/>
        <w:contextualSpacing/>
        <w:jc w:val="both"/>
        <w:rPr>
          <w:rFonts w:ascii="Times New Roman" w:hAnsi="Times New Roman"/>
          <w:sz w:val="28"/>
          <w:szCs w:val="28"/>
        </w:rPr>
      </w:pPr>
      <w:r w:rsidRPr="000B5803">
        <w:rPr>
          <w:rFonts w:ascii="Times New Roman" w:hAnsi="Times New Roman"/>
          <w:sz w:val="28"/>
          <w:szCs w:val="28"/>
        </w:rPr>
        <w:t>Для полу</w:t>
      </w:r>
      <w:r w:rsidR="00775289" w:rsidRPr="000B5803">
        <w:rPr>
          <w:rFonts w:ascii="Times New Roman" w:hAnsi="Times New Roman"/>
          <w:sz w:val="28"/>
          <w:szCs w:val="28"/>
        </w:rPr>
        <w:t>чения пропитки комбинированного (огнезащитного и противогнилостного) действия добавляли на каждые 97 кг готового раствора 3 кг фтористого натрия.</w:t>
      </w:r>
    </w:p>
    <w:p w14:paraId="38D84B38" w14:textId="555C1F19" w:rsidR="00775289" w:rsidRPr="000B5803" w:rsidRDefault="00775289" w:rsidP="001D04A1">
      <w:pPr>
        <w:spacing w:after="0" w:line="240" w:lineRule="auto"/>
        <w:ind w:firstLine="708"/>
        <w:contextualSpacing/>
        <w:jc w:val="both"/>
        <w:rPr>
          <w:rFonts w:ascii="Times New Roman" w:hAnsi="Times New Roman"/>
          <w:sz w:val="28"/>
          <w:szCs w:val="28"/>
        </w:rPr>
      </w:pPr>
      <w:r w:rsidRPr="000B5803">
        <w:rPr>
          <w:rFonts w:ascii="Times New Roman" w:hAnsi="Times New Roman"/>
          <w:sz w:val="28"/>
          <w:szCs w:val="28"/>
        </w:rPr>
        <w:t>Для приготовления пропиточного раствора применялись следующие вещества:</w:t>
      </w:r>
    </w:p>
    <w:p w14:paraId="5CCA7850" w14:textId="77777777" w:rsidR="00775289" w:rsidRPr="000B5803" w:rsidRDefault="00775289" w:rsidP="008A4ED0">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а) технический аммоний фосфат (ГОСТ 8515-57) или аммофос, представляющий собой смесь аммонийных солей фосфорной кислоты (диаммоний фосфат и моноаммоний фосфат). В аммофосе в среднем содержится 75% суммарного количества указанных солей;</w:t>
      </w:r>
    </w:p>
    <w:p w14:paraId="5E766E27" w14:textId="77777777" w:rsidR="00775289" w:rsidRPr="000B5803" w:rsidRDefault="00775289" w:rsidP="008A4ED0">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б) сернокислый аммоний (</w:t>
      </w:r>
      <w:r w:rsidR="009305C8" w:rsidRPr="000B5803">
        <w:rPr>
          <w:rFonts w:ascii="Times New Roman" w:hAnsi="Times New Roman"/>
          <w:sz w:val="28"/>
          <w:szCs w:val="28"/>
        </w:rPr>
        <w:t>Г</w:t>
      </w:r>
      <w:r w:rsidRPr="000B5803">
        <w:rPr>
          <w:rFonts w:ascii="Times New Roman" w:hAnsi="Times New Roman"/>
          <w:sz w:val="28"/>
          <w:szCs w:val="28"/>
        </w:rPr>
        <w:t>ОСТ НКТП 2466 или ГОСТ 894-41);</w:t>
      </w:r>
    </w:p>
    <w:p w14:paraId="006CA6E3" w14:textId="77777777" w:rsidR="00775289" w:rsidRPr="000B5803" w:rsidRDefault="00775289" w:rsidP="008A4ED0">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в) керосиновый контакт (ГОСТ 463-53 г.), представляющий собой смесь сульфокислот и получающийся при обработке (сульфировании) керосинового дистиллята дымящей серной кислотой или серным ангидридом.</w:t>
      </w:r>
    </w:p>
    <w:p w14:paraId="634B0856" w14:textId="57694483" w:rsidR="00775289" w:rsidRPr="000B5803" w:rsidRDefault="009305C8" w:rsidP="008A4ED0">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г) фтористый натрий, ГОСТ 2871-45</w:t>
      </w:r>
      <w:r w:rsidR="005A1013">
        <w:rPr>
          <w:rFonts w:ascii="Times New Roman" w:hAnsi="Times New Roman"/>
          <w:sz w:val="28"/>
          <w:szCs w:val="28"/>
        </w:rPr>
        <w:t>.</w:t>
      </w:r>
    </w:p>
    <w:p w14:paraId="508BBC16" w14:textId="7AB8A1E0" w:rsidR="009305C8" w:rsidRDefault="009305C8" w:rsidP="008A4ED0">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Расчет количества продуктов для приготовления пропиточного раствора, проводится по формуле</w:t>
      </w:r>
      <w:r w:rsidR="001D04A1">
        <w:rPr>
          <w:rFonts w:ascii="Times New Roman" w:hAnsi="Times New Roman"/>
          <w:sz w:val="28"/>
          <w:szCs w:val="28"/>
        </w:rPr>
        <w:t xml:space="preserve"> (</w:t>
      </w:r>
      <w:r w:rsidR="00A56C22" w:rsidRPr="00A56C22">
        <w:rPr>
          <w:rFonts w:ascii="Times New Roman" w:hAnsi="Times New Roman"/>
          <w:sz w:val="28"/>
          <w:szCs w:val="28"/>
        </w:rPr>
        <w:t>а</w:t>
      </w:r>
      <w:r w:rsidR="001D04A1" w:rsidRPr="00A56C22">
        <w:rPr>
          <w:rFonts w:ascii="Times New Roman" w:hAnsi="Times New Roman"/>
          <w:sz w:val="28"/>
          <w:szCs w:val="28"/>
        </w:rPr>
        <w:t>)</w:t>
      </w:r>
      <w:r w:rsidRPr="00A56C22">
        <w:rPr>
          <w:rFonts w:ascii="Times New Roman" w:hAnsi="Times New Roman"/>
          <w:sz w:val="28"/>
          <w:szCs w:val="28"/>
        </w:rPr>
        <w:t>:</w:t>
      </w:r>
    </w:p>
    <w:p w14:paraId="31F41F02" w14:textId="77777777" w:rsidR="00944A29" w:rsidRPr="000B5803" w:rsidRDefault="00944A29" w:rsidP="00944A29">
      <w:pPr>
        <w:spacing w:after="0" w:line="240" w:lineRule="auto"/>
        <w:ind w:firstLine="425"/>
        <w:contextualSpacing/>
        <w:jc w:val="both"/>
        <w:rPr>
          <w:rFonts w:ascii="Times New Roman" w:hAnsi="Times New Roman"/>
          <w:sz w:val="28"/>
          <w:szCs w:val="28"/>
        </w:rPr>
      </w:pPr>
    </w:p>
    <w:p w14:paraId="1BBB6C10" w14:textId="5BB1FE90" w:rsidR="009305C8" w:rsidRPr="000B5803" w:rsidRDefault="009305C8" w:rsidP="001D04A1">
      <w:pPr>
        <w:spacing w:after="0" w:line="240" w:lineRule="auto"/>
        <w:ind w:left="425"/>
        <w:contextualSpacing/>
        <w:jc w:val="right"/>
        <w:rPr>
          <w:rFonts w:ascii="Times New Roman" w:hAnsi="Times New Roman"/>
          <w:sz w:val="28"/>
          <w:szCs w:val="28"/>
        </w:rPr>
      </w:pPr>
      <w:r w:rsidRPr="000B5803">
        <w:rPr>
          <w:rFonts w:ascii="Times New Roman" w:hAnsi="Times New Roman"/>
          <w:sz w:val="28"/>
          <w:szCs w:val="28"/>
        </w:rPr>
        <w:t>Ф=20∙100/Б+1,38А</w:t>
      </w:r>
      <w:r w:rsidR="001D04A1">
        <w:rPr>
          <w:rFonts w:ascii="Times New Roman" w:hAnsi="Times New Roman"/>
          <w:sz w:val="28"/>
          <w:szCs w:val="28"/>
        </w:rPr>
        <w:t xml:space="preserve">                                                            </w:t>
      </w:r>
      <w:r w:rsidR="00A56C22" w:rsidRPr="00A56C22">
        <w:rPr>
          <w:rFonts w:ascii="Times New Roman" w:hAnsi="Times New Roman"/>
          <w:sz w:val="28"/>
          <w:szCs w:val="28"/>
        </w:rPr>
        <w:t>(а</w:t>
      </w:r>
      <w:r w:rsidR="001D04A1" w:rsidRPr="00A56C22">
        <w:rPr>
          <w:rFonts w:ascii="Times New Roman" w:hAnsi="Times New Roman"/>
          <w:sz w:val="28"/>
          <w:szCs w:val="28"/>
        </w:rPr>
        <w:t>)</w:t>
      </w:r>
    </w:p>
    <w:p w14:paraId="31D0CA78" w14:textId="77777777" w:rsidR="00944A29" w:rsidRDefault="00944A29" w:rsidP="00944A29">
      <w:pPr>
        <w:spacing w:after="0" w:line="240" w:lineRule="auto"/>
        <w:ind w:left="425" w:firstLine="283"/>
        <w:contextualSpacing/>
        <w:jc w:val="both"/>
        <w:rPr>
          <w:rFonts w:ascii="Times New Roman" w:hAnsi="Times New Roman"/>
          <w:sz w:val="28"/>
          <w:szCs w:val="28"/>
        </w:rPr>
      </w:pPr>
    </w:p>
    <w:p w14:paraId="002D7403" w14:textId="511CFF40" w:rsidR="009305C8" w:rsidRPr="000B5803" w:rsidRDefault="009305C8" w:rsidP="001D04A1">
      <w:pPr>
        <w:spacing w:after="0" w:line="240" w:lineRule="auto"/>
        <w:ind w:left="425" w:hanging="425"/>
        <w:contextualSpacing/>
        <w:jc w:val="both"/>
        <w:rPr>
          <w:rFonts w:ascii="Times New Roman" w:hAnsi="Times New Roman"/>
          <w:sz w:val="28"/>
          <w:szCs w:val="28"/>
        </w:rPr>
      </w:pPr>
      <w:r w:rsidRPr="000B5803">
        <w:rPr>
          <w:rFonts w:ascii="Times New Roman" w:hAnsi="Times New Roman"/>
          <w:sz w:val="28"/>
          <w:szCs w:val="28"/>
        </w:rPr>
        <w:t>где Ф – количество технического диаммония фосфата или аммофоса в кг;</w:t>
      </w:r>
    </w:p>
    <w:p w14:paraId="6AC85487" w14:textId="77777777" w:rsidR="009305C8" w:rsidRPr="000B5803" w:rsidRDefault="009305C8" w:rsidP="001D04A1">
      <w:pPr>
        <w:spacing w:after="0" w:line="240" w:lineRule="auto"/>
        <w:ind w:left="425" w:firstLine="51"/>
        <w:contextualSpacing/>
        <w:jc w:val="both"/>
        <w:rPr>
          <w:rFonts w:ascii="Times New Roman" w:hAnsi="Times New Roman"/>
          <w:sz w:val="28"/>
          <w:szCs w:val="28"/>
        </w:rPr>
      </w:pPr>
      <w:r w:rsidRPr="000B5803">
        <w:rPr>
          <w:rFonts w:ascii="Times New Roman" w:hAnsi="Times New Roman"/>
          <w:sz w:val="28"/>
          <w:szCs w:val="28"/>
        </w:rPr>
        <w:t xml:space="preserve">Б – содержание в продукте </w:t>
      </w:r>
      <w:r w:rsidRPr="000B5803">
        <w:rPr>
          <w:rFonts w:ascii="Times New Roman" w:hAnsi="Times New Roman"/>
          <w:sz w:val="28"/>
          <w:szCs w:val="28"/>
          <w:lang w:val="en-US"/>
        </w:rPr>
        <w:t>NH</w:t>
      </w:r>
      <w:r w:rsidRPr="000B5803">
        <w:rPr>
          <w:rFonts w:ascii="Times New Roman" w:hAnsi="Times New Roman"/>
          <w:sz w:val="28"/>
          <w:szCs w:val="28"/>
          <w:vertAlign w:val="subscript"/>
        </w:rPr>
        <w:t>3</w:t>
      </w:r>
      <w:r w:rsidRPr="000B5803">
        <w:rPr>
          <w:rFonts w:ascii="Times New Roman" w:hAnsi="Times New Roman"/>
          <w:sz w:val="28"/>
          <w:szCs w:val="28"/>
        </w:rPr>
        <w:t xml:space="preserve"> в % по данным аналитического паспорта;</w:t>
      </w:r>
    </w:p>
    <w:p w14:paraId="225FBD27" w14:textId="77777777" w:rsidR="009305C8" w:rsidRPr="000B5803" w:rsidRDefault="009305C8" w:rsidP="001D04A1">
      <w:pPr>
        <w:spacing w:after="0" w:line="240" w:lineRule="auto"/>
        <w:ind w:left="425" w:firstLine="51"/>
        <w:contextualSpacing/>
        <w:jc w:val="both"/>
        <w:rPr>
          <w:rFonts w:ascii="Times New Roman" w:hAnsi="Times New Roman"/>
          <w:sz w:val="28"/>
          <w:szCs w:val="28"/>
        </w:rPr>
      </w:pPr>
      <w:r w:rsidRPr="000B5803">
        <w:rPr>
          <w:rFonts w:ascii="Times New Roman" w:hAnsi="Times New Roman"/>
          <w:sz w:val="28"/>
          <w:szCs w:val="28"/>
        </w:rPr>
        <w:t>А – содержание в продукте Р</w:t>
      </w:r>
      <w:r w:rsidRPr="000B5803">
        <w:rPr>
          <w:rFonts w:ascii="Times New Roman" w:hAnsi="Times New Roman"/>
          <w:sz w:val="28"/>
          <w:szCs w:val="28"/>
          <w:vertAlign w:val="subscript"/>
        </w:rPr>
        <w:t>2</w:t>
      </w:r>
      <w:r w:rsidRPr="000B5803">
        <w:rPr>
          <w:rFonts w:ascii="Times New Roman" w:hAnsi="Times New Roman"/>
          <w:sz w:val="28"/>
          <w:szCs w:val="28"/>
        </w:rPr>
        <w:t>О</w:t>
      </w:r>
      <w:r w:rsidRPr="000B5803">
        <w:rPr>
          <w:rFonts w:ascii="Times New Roman" w:hAnsi="Times New Roman"/>
          <w:sz w:val="28"/>
          <w:szCs w:val="28"/>
          <w:vertAlign w:val="subscript"/>
        </w:rPr>
        <w:t>5</w:t>
      </w:r>
      <w:r w:rsidRPr="000B5803">
        <w:rPr>
          <w:rFonts w:ascii="Times New Roman" w:hAnsi="Times New Roman"/>
          <w:sz w:val="28"/>
          <w:szCs w:val="28"/>
        </w:rPr>
        <w:t xml:space="preserve"> в % по данным аналитического паспорта.</w:t>
      </w:r>
    </w:p>
    <w:p w14:paraId="4DE837A4" w14:textId="77777777" w:rsidR="009305C8" w:rsidRPr="00AD47CA" w:rsidRDefault="00D025E4" w:rsidP="001D04A1">
      <w:pPr>
        <w:spacing w:after="0" w:line="240" w:lineRule="auto"/>
        <w:ind w:firstLine="709"/>
        <w:contextualSpacing/>
        <w:jc w:val="both"/>
        <w:rPr>
          <w:rFonts w:ascii="Times New Roman" w:hAnsi="Times New Roman"/>
          <w:sz w:val="28"/>
          <w:szCs w:val="28"/>
        </w:rPr>
      </w:pPr>
      <w:r w:rsidRPr="00AD47CA">
        <w:rPr>
          <w:rFonts w:ascii="Times New Roman" w:hAnsi="Times New Roman"/>
          <w:sz w:val="28"/>
          <w:szCs w:val="28"/>
        </w:rPr>
        <w:t>Для приготовления пропиточного раствора в теплой воде растворяли сухой технический фосфат или аммофос</w:t>
      </w:r>
      <w:r w:rsidR="00AD47CA" w:rsidRPr="00AD47CA">
        <w:rPr>
          <w:rFonts w:ascii="Times New Roman" w:hAnsi="Times New Roman"/>
          <w:sz w:val="28"/>
          <w:szCs w:val="28"/>
        </w:rPr>
        <w:t>.</w:t>
      </w:r>
      <w:r w:rsidRPr="00AD47CA">
        <w:rPr>
          <w:rFonts w:ascii="Times New Roman" w:hAnsi="Times New Roman"/>
          <w:sz w:val="28"/>
          <w:szCs w:val="28"/>
        </w:rPr>
        <w:t xml:space="preserve"> </w:t>
      </w:r>
    </w:p>
    <w:p w14:paraId="60AB6A70" w14:textId="4953745B" w:rsidR="009305C8" w:rsidRPr="001D04A1" w:rsidRDefault="00AD47CA"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При температуре 20</w:t>
      </w:r>
      <w:r w:rsidR="001D04A1">
        <w:rPr>
          <w:rFonts w:ascii="Times New Roman" w:hAnsi="Times New Roman"/>
          <w:sz w:val="28"/>
          <w:szCs w:val="28"/>
        </w:rPr>
        <w:t>°</w:t>
      </w:r>
      <w:r w:rsidRPr="001D04A1">
        <w:rPr>
          <w:rFonts w:ascii="Times New Roman" w:hAnsi="Times New Roman"/>
          <w:sz w:val="28"/>
          <w:szCs w:val="28"/>
          <w:vertAlign w:val="superscript"/>
        </w:rPr>
        <w:t xml:space="preserve"> </w:t>
      </w:r>
      <w:r w:rsidRPr="001D04A1">
        <w:rPr>
          <w:rFonts w:ascii="Times New Roman" w:hAnsi="Times New Roman"/>
          <w:sz w:val="28"/>
          <w:szCs w:val="28"/>
        </w:rPr>
        <w:t xml:space="preserve">к пропиточному раствору добавляли керосиновый контакт (удельный вес раствора 1,170). </w:t>
      </w:r>
      <w:r w:rsidR="00DF4016" w:rsidRPr="001D04A1">
        <w:rPr>
          <w:rFonts w:ascii="Times New Roman" w:hAnsi="Times New Roman"/>
          <w:sz w:val="28"/>
          <w:szCs w:val="28"/>
        </w:rPr>
        <w:t>Керосиновый контакт предварительно проверяли на смачивающие свойства. С этой целью 200 мл 3% раствора контакта в воде с температурой 20</w:t>
      </w:r>
      <w:r w:rsidR="001D04A1">
        <w:rPr>
          <w:rFonts w:ascii="Times New Roman" w:hAnsi="Times New Roman"/>
          <w:sz w:val="28"/>
          <w:szCs w:val="28"/>
        </w:rPr>
        <w:t>°</w:t>
      </w:r>
      <w:r w:rsidR="00DF4016" w:rsidRPr="001D04A1">
        <w:rPr>
          <w:rFonts w:ascii="Times New Roman" w:hAnsi="Times New Roman"/>
          <w:sz w:val="28"/>
          <w:szCs w:val="28"/>
        </w:rPr>
        <w:t xml:space="preserve"> заливают в химический стакан объемом 500</w:t>
      </w:r>
      <w:r w:rsidR="001D04A1">
        <w:rPr>
          <w:rFonts w:ascii="Times New Roman" w:hAnsi="Times New Roman"/>
          <w:sz w:val="28"/>
          <w:szCs w:val="28"/>
        </w:rPr>
        <w:t> </w:t>
      </w:r>
      <w:r w:rsidR="00DF4016" w:rsidRPr="001D04A1">
        <w:rPr>
          <w:rFonts w:ascii="Times New Roman" w:hAnsi="Times New Roman"/>
          <w:sz w:val="28"/>
          <w:szCs w:val="28"/>
        </w:rPr>
        <w:t xml:space="preserve">мл. После </w:t>
      </w:r>
      <w:r w:rsidR="00DF4016" w:rsidRPr="001D04A1">
        <w:rPr>
          <w:rFonts w:ascii="Times New Roman" w:hAnsi="Times New Roman"/>
          <w:sz w:val="28"/>
          <w:szCs w:val="28"/>
        </w:rPr>
        <w:lastRenderedPageBreak/>
        <w:t xml:space="preserve">этого поверхность жидкости в горизонтальном положении кладется круглый образец диаметром 74 мм и весом 1,11-1,15 г и по секундомеру засекается время начала намокания образцов. Секундомер останавливают в момент, когда образец </w:t>
      </w:r>
      <w:r w:rsidR="00A45CF3" w:rsidRPr="001D04A1">
        <w:rPr>
          <w:rFonts w:ascii="Times New Roman" w:hAnsi="Times New Roman"/>
          <w:sz w:val="28"/>
          <w:szCs w:val="28"/>
        </w:rPr>
        <w:t>полностью покроется жидкостью и начнет погружаться на дно раствора. Смачивающая способность контакта определяется по времени замокания образца. Если это время не превышает 35 сек. (среднее время 10 испытываемых образцов), то контакт удовлетворяет требованиям на смачиваемость и может быть использован для изготовления пропиточного раствора.</w:t>
      </w:r>
    </w:p>
    <w:p w14:paraId="2B1F3F0E" w14:textId="77777777" w:rsidR="00A45CF3" w:rsidRPr="001D04A1" w:rsidRDefault="00A45CF3"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 xml:space="preserve">С целью перевода в диаммоний фосфат моноаммоний фосфата, содержащегося в технических продуктах, к растворенной смеси фосфатов аммония и контакта приливали 25%-ный раствор аммиака до слаборозового окрашивания его на индикатор-фенолфталеин. После этого загружается при перемешивании до </w:t>
      </w:r>
      <w:r w:rsidR="001E2F92" w:rsidRPr="001D04A1">
        <w:rPr>
          <w:rFonts w:ascii="Times New Roman" w:hAnsi="Times New Roman"/>
          <w:sz w:val="28"/>
          <w:szCs w:val="28"/>
        </w:rPr>
        <w:t>растворения сернокислый аммоний, реагент МПАА.</w:t>
      </w:r>
    </w:p>
    <w:p w14:paraId="68C2B2EE" w14:textId="77777777" w:rsidR="001E2F92" w:rsidRPr="001D04A1" w:rsidRDefault="00A45CF3"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Недостающие по рецепту количество теплой воды приливали к раствору с учетом воды, израсходованной на разбавление керосинового контакта, содержащейся в фосфорнокис</w:t>
      </w:r>
      <w:r w:rsidR="003B49BE" w:rsidRPr="001D04A1">
        <w:rPr>
          <w:rFonts w:ascii="Times New Roman" w:hAnsi="Times New Roman"/>
          <w:sz w:val="28"/>
          <w:szCs w:val="28"/>
        </w:rPr>
        <w:t>лом аммонии и добавленной при введении раствора аммиака.</w:t>
      </w:r>
    </w:p>
    <w:p w14:paraId="1057532B" w14:textId="77777777" w:rsidR="003B49BE" w:rsidRPr="001D04A1" w:rsidRDefault="003B49BE"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Приготовленный пропиточный раствор хорошо перемешивают и затем ему дают отстояться в течение суток.</w:t>
      </w:r>
    </w:p>
    <w:p w14:paraId="011E5205" w14:textId="77777777" w:rsidR="003B49BE" w:rsidRPr="001D04A1" w:rsidRDefault="003B49BE"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Отстоявшийся раствор сливают при помощи резинового шланга в приготовленную тару (ведро или бочку) и используют для пропитки.</w:t>
      </w:r>
    </w:p>
    <w:p w14:paraId="033D428B" w14:textId="77777777" w:rsidR="003B49BE" w:rsidRPr="001D04A1" w:rsidRDefault="003B49BE"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Для контроля за проведенной пропиткой защищаемых поверхностей к пропиточному раствору могут добавляться водорастворимые анилиновые красители в количествах, обеспечивающих лишь окраску раствору.</w:t>
      </w:r>
    </w:p>
    <w:p w14:paraId="602E6EDD" w14:textId="77777777" w:rsidR="003B49BE" w:rsidRPr="001D04A1" w:rsidRDefault="003B49BE"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Для приготовления пропиточного раствора, обладающего огнезащитными и противогнилостными свойства</w:t>
      </w:r>
      <w:r w:rsidR="00C56EAD" w:rsidRPr="001D04A1">
        <w:rPr>
          <w:rFonts w:ascii="Times New Roman" w:hAnsi="Times New Roman"/>
          <w:sz w:val="28"/>
          <w:szCs w:val="28"/>
        </w:rPr>
        <w:t>ми, добавляли</w:t>
      </w:r>
      <w:r w:rsidRPr="001D04A1">
        <w:rPr>
          <w:rFonts w:ascii="Times New Roman" w:hAnsi="Times New Roman"/>
          <w:sz w:val="28"/>
          <w:szCs w:val="28"/>
        </w:rPr>
        <w:t xml:space="preserve"> в пропиточный раствор, </w:t>
      </w:r>
      <w:r w:rsidR="00C56EAD" w:rsidRPr="001D04A1">
        <w:rPr>
          <w:rFonts w:ascii="Times New Roman" w:hAnsi="Times New Roman"/>
          <w:sz w:val="28"/>
          <w:szCs w:val="28"/>
        </w:rPr>
        <w:t>после растворения серно</w:t>
      </w:r>
      <w:r w:rsidRPr="001D04A1">
        <w:rPr>
          <w:rFonts w:ascii="Times New Roman" w:hAnsi="Times New Roman"/>
          <w:sz w:val="28"/>
          <w:szCs w:val="28"/>
        </w:rPr>
        <w:t>кислого аммония, фтористый натрий.</w:t>
      </w:r>
    </w:p>
    <w:p w14:paraId="70600B9A" w14:textId="77777777" w:rsidR="003B49BE" w:rsidRPr="001D04A1" w:rsidRDefault="003B49BE"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Качество ог</w:t>
      </w:r>
      <w:r w:rsidR="00C56EAD" w:rsidRPr="001D04A1">
        <w:rPr>
          <w:rFonts w:ascii="Times New Roman" w:hAnsi="Times New Roman"/>
          <w:sz w:val="28"/>
          <w:szCs w:val="28"/>
        </w:rPr>
        <w:t>незашитной пропитки древесины и ее сохранность во времени оценивается по горючести стружки, получаемой путем состругивания в отдельных местах верхнего тонкого слоя защищенного материала. При хорошей пропитке стружки не горят.</w:t>
      </w:r>
    </w:p>
    <w:p w14:paraId="2FAA1971" w14:textId="573EE5B4" w:rsidR="00C56EAD" w:rsidRPr="001D04A1" w:rsidRDefault="00C56EAD"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При пропитке рекомендуемым рецептом методом пульверизации расходуется на 1 м</w:t>
      </w:r>
      <w:r w:rsidRPr="001D04A1">
        <w:rPr>
          <w:rFonts w:ascii="Times New Roman" w:hAnsi="Times New Roman"/>
          <w:sz w:val="28"/>
          <w:szCs w:val="28"/>
          <w:vertAlign w:val="superscript"/>
        </w:rPr>
        <w:t>2</w:t>
      </w:r>
      <w:r w:rsidRPr="001D04A1">
        <w:rPr>
          <w:rFonts w:ascii="Times New Roman" w:hAnsi="Times New Roman"/>
          <w:sz w:val="28"/>
          <w:szCs w:val="28"/>
        </w:rPr>
        <w:t xml:space="preserve"> площади, примерно 1,1 кг раствора. Из этого количества на фосфорнокислый аммоний с 92% содержанием чистого продукта приходится 240 г, на сернокислый аммоний – 55 г, на керосиновый контакт – 33</w:t>
      </w:r>
      <w:r w:rsidR="008A4ED0">
        <w:rPr>
          <w:rFonts w:ascii="Times New Roman" w:hAnsi="Times New Roman"/>
          <w:sz w:val="28"/>
          <w:szCs w:val="28"/>
        </w:rPr>
        <w:t xml:space="preserve"> </w:t>
      </w:r>
      <w:r w:rsidRPr="001D04A1">
        <w:rPr>
          <w:rFonts w:ascii="Times New Roman" w:hAnsi="Times New Roman"/>
          <w:sz w:val="28"/>
          <w:szCs w:val="28"/>
        </w:rPr>
        <w:t>г.</w:t>
      </w:r>
    </w:p>
    <w:p w14:paraId="2B9EDFB1" w14:textId="77777777" w:rsidR="00AD47CA" w:rsidRPr="001D04A1" w:rsidRDefault="00C56EAD"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 xml:space="preserve">Пропитанные </w:t>
      </w:r>
      <w:r w:rsidR="00AD47CA" w:rsidRPr="001D04A1">
        <w:rPr>
          <w:rFonts w:ascii="Times New Roman" w:hAnsi="Times New Roman"/>
          <w:sz w:val="28"/>
          <w:szCs w:val="28"/>
        </w:rPr>
        <w:t xml:space="preserve">детали </w:t>
      </w:r>
      <w:r w:rsidRPr="001D04A1">
        <w:rPr>
          <w:rFonts w:ascii="Times New Roman" w:hAnsi="Times New Roman"/>
          <w:sz w:val="28"/>
          <w:szCs w:val="28"/>
        </w:rPr>
        <w:t>не подверга</w:t>
      </w:r>
      <w:r w:rsidR="00AD47CA" w:rsidRPr="001D04A1">
        <w:rPr>
          <w:rFonts w:ascii="Times New Roman" w:hAnsi="Times New Roman"/>
          <w:sz w:val="28"/>
          <w:szCs w:val="28"/>
        </w:rPr>
        <w:t>ют</w:t>
      </w:r>
      <w:r w:rsidRPr="001D04A1">
        <w:rPr>
          <w:rFonts w:ascii="Times New Roman" w:hAnsi="Times New Roman"/>
          <w:sz w:val="28"/>
          <w:szCs w:val="28"/>
        </w:rPr>
        <w:t>ся механической обработке</w:t>
      </w:r>
      <w:r w:rsidR="00AD47CA" w:rsidRPr="001D04A1">
        <w:rPr>
          <w:rFonts w:ascii="Times New Roman" w:hAnsi="Times New Roman"/>
          <w:sz w:val="28"/>
          <w:szCs w:val="28"/>
        </w:rPr>
        <w:t xml:space="preserve">. Если при сборке конструкции защитный слой снимается, тогда необходимо конструкцию не менее 3 раз обработать пропиточным раствором. </w:t>
      </w:r>
      <w:r w:rsidRPr="001D04A1">
        <w:rPr>
          <w:rFonts w:ascii="Times New Roman" w:hAnsi="Times New Roman"/>
          <w:sz w:val="28"/>
          <w:szCs w:val="28"/>
        </w:rPr>
        <w:t xml:space="preserve"> </w:t>
      </w:r>
    </w:p>
    <w:p w14:paraId="08F84266" w14:textId="77777777" w:rsidR="009305C8" w:rsidRPr="001D04A1" w:rsidRDefault="00601936"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Разведение красок</w:t>
      </w:r>
    </w:p>
    <w:p w14:paraId="37180644" w14:textId="77777777" w:rsidR="009305C8" w:rsidRPr="001D04A1" w:rsidRDefault="00601936"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Краски замешивали на теплой или горячей проклейке и пропускали через краскотерку. В зависимости от степени измельчения краски пропускаются через краскотерку один или несколько раз. Протертые краски процеживаются через сито. Готовые краски имеют вид сметаны. При растирания между пальцами не должны чувствоваться крупинки.</w:t>
      </w:r>
    </w:p>
    <w:p w14:paraId="2FB535EC" w14:textId="77777777" w:rsidR="00412EBA" w:rsidRPr="001D04A1" w:rsidRDefault="00152C60" w:rsidP="001D04A1">
      <w:pPr>
        <w:spacing w:after="0" w:line="240" w:lineRule="auto"/>
        <w:ind w:firstLine="709"/>
        <w:contextualSpacing/>
        <w:jc w:val="both"/>
        <w:rPr>
          <w:rFonts w:ascii="Times New Roman" w:hAnsi="Times New Roman"/>
          <w:i/>
          <w:sz w:val="28"/>
          <w:szCs w:val="28"/>
          <w:lang w:val="kk-KZ"/>
        </w:rPr>
      </w:pPr>
      <w:r w:rsidRPr="001D04A1">
        <w:rPr>
          <w:rFonts w:ascii="Times New Roman" w:hAnsi="Times New Roman"/>
          <w:i/>
          <w:sz w:val="28"/>
          <w:szCs w:val="28"/>
          <w:lang w:val="kk-KZ"/>
        </w:rPr>
        <w:t>Вывод:</w:t>
      </w:r>
    </w:p>
    <w:p w14:paraId="55E262B1" w14:textId="77777777" w:rsidR="00152C60" w:rsidRPr="001D04A1" w:rsidRDefault="00152C60"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lastRenderedPageBreak/>
        <w:t>Пропиточные растворы</w:t>
      </w:r>
      <w:r w:rsidR="001E2F92" w:rsidRPr="001D04A1">
        <w:rPr>
          <w:rFonts w:ascii="Times New Roman" w:hAnsi="Times New Roman"/>
          <w:sz w:val="28"/>
          <w:szCs w:val="28"/>
          <w:lang w:val="kk-KZ"/>
        </w:rPr>
        <w:t xml:space="preserve"> с добавкой МПАА</w:t>
      </w:r>
      <w:r w:rsidRPr="001D04A1">
        <w:rPr>
          <w:rFonts w:ascii="Times New Roman" w:hAnsi="Times New Roman"/>
          <w:sz w:val="28"/>
          <w:szCs w:val="28"/>
          <w:lang w:val="kk-KZ"/>
        </w:rPr>
        <w:t xml:space="preserve"> повышают эффективность действия предлагаемой нами краски в результате </w:t>
      </w:r>
      <w:r w:rsidRPr="001D04A1">
        <w:rPr>
          <w:rFonts w:ascii="Times New Roman" w:hAnsi="Times New Roman"/>
          <w:sz w:val="28"/>
          <w:szCs w:val="28"/>
        </w:rPr>
        <w:t>комбинированного (огнезащитного и противогнилостного) действия</w:t>
      </w:r>
      <w:r w:rsidRPr="001D04A1">
        <w:rPr>
          <w:rFonts w:ascii="Times New Roman" w:hAnsi="Times New Roman"/>
          <w:sz w:val="28"/>
          <w:szCs w:val="28"/>
          <w:lang w:val="kk-KZ"/>
        </w:rPr>
        <w:t>. Деревянные конструкции приобретают устойчивость не только к пожару, но и устойчивость к разрушению и гнению.</w:t>
      </w:r>
    </w:p>
    <w:p w14:paraId="68F116D6" w14:textId="77777777" w:rsidR="0080523A" w:rsidRPr="001D04A1" w:rsidRDefault="0080523A" w:rsidP="001D04A1">
      <w:pPr>
        <w:spacing w:after="0" w:line="240" w:lineRule="auto"/>
        <w:ind w:firstLine="709"/>
        <w:contextualSpacing/>
        <w:jc w:val="both"/>
        <w:rPr>
          <w:rFonts w:ascii="Times New Roman" w:hAnsi="Times New Roman"/>
          <w:sz w:val="28"/>
          <w:szCs w:val="28"/>
          <w:lang w:val="kk-KZ"/>
        </w:rPr>
      </w:pPr>
    </w:p>
    <w:p w14:paraId="0405F739" w14:textId="77777777" w:rsidR="008E78B9" w:rsidRPr="001D04A1" w:rsidRDefault="00631624"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3.3</w:t>
      </w:r>
      <w:r w:rsidR="00834C0D" w:rsidRPr="001D04A1">
        <w:rPr>
          <w:rFonts w:ascii="Times New Roman" w:hAnsi="Times New Roman"/>
          <w:sz w:val="28"/>
          <w:szCs w:val="28"/>
          <w:lang w:val="kk-KZ"/>
        </w:rPr>
        <w:t>.4</w:t>
      </w:r>
      <w:r w:rsidR="008E78B9" w:rsidRPr="001D04A1">
        <w:rPr>
          <w:rFonts w:ascii="Times New Roman" w:hAnsi="Times New Roman"/>
          <w:sz w:val="28"/>
          <w:szCs w:val="28"/>
          <w:lang w:val="kk-KZ"/>
        </w:rPr>
        <w:t xml:space="preserve"> </w:t>
      </w:r>
      <w:r w:rsidR="00CE3572" w:rsidRPr="001D04A1">
        <w:rPr>
          <w:rFonts w:ascii="Times New Roman" w:hAnsi="Times New Roman"/>
          <w:sz w:val="28"/>
          <w:szCs w:val="28"/>
          <w:lang w:val="kk-KZ"/>
        </w:rPr>
        <w:t xml:space="preserve">Подбор состава и исследование свойств добавок для покрытий, в виде </w:t>
      </w:r>
      <w:r w:rsidR="001E2F92" w:rsidRPr="001D04A1">
        <w:rPr>
          <w:rFonts w:ascii="Times New Roman" w:hAnsi="Times New Roman"/>
          <w:sz w:val="28"/>
          <w:szCs w:val="28"/>
          <w:lang w:val="kk-KZ"/>
        </w:rPr>
        <w:t>антибактериальных составов</w:t>
      </w:r>
      <w:r w:rsidR="00CE3572" w:rsidRPr="001D04A1">
        <w:rPr>
          <w:rFonts w:ascii="Times New Roman" w:hAnsi="Times New Roman"/>
          <w:sz w:val="28"/>
          <w:szCs w:val="28"/>
          <w:lang w:val="kk-KZ"/>
        </w:rPr>
        <w:t xml:space="preserve"> и их водных растворов</w:t>
      </w:r>
    </w:p>
    <w:p w14:paraId="73E9F343" w14:textId="77777777"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 xml:space="preserve">Разработка оптимального состава </w:t>
      </w:r>
      <w:r w:rsidR="001E2F92" w:rsidRPr="001D04A1">
        <w:rPr>
          <w:rFonts w:ascii="Times New Roman" w:hAnsi="Times New Roman"/>
          <w:sz w:val="28"/>
          <w:szCs w:val="28"/>
          <w:lang w:val="kk-KZ"/>
        </w:rPr>
        <w:t>антибактериальной</w:t>
      </w:r>
      <w:r w:rsidRPr="001D04A1">
        <w:rPr>
          <w:rFonts w:ascii="Times New Roman" w:hAnsi="Times New Roman"/>
          <w:sz w:val="28"/>
          <w:szCs w:val="28"/>
          <w:lang w:val="kk-KZ"/>
        </w:rPr>
        <w:t xml:space="preserve"> основы</w:t>
      </w:r>
    </w:p>
    <w:p w14:paraId="71263BF6" w14:textId="1C43D608"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 xml:space="preserve">При разработке оптимального состава </w:t>
      </w:r>
      <w:r w:rsidR="001E2F92" w:rsidRPr="001D04A1">
        <w:rPr>
          <w:rFonts w:ascii="Times New Roman" w:hAnsi="Times New Roman"/>
          <w:sz w:val="28"/>
          <w:szCs w:val="28"/>
          <w:lang w:val="kk-KZ"/>
        </w:rPr>
        <w:t xml:space="preserve">антибактериальной основы </w:t>
      </w:r>
      <w:r w:rsidRPr="001D04A1">
        <w:rPr>
          <w:rFonts w:ascii="Times New Roman" w:hAnsi="Times New Roman"/>
          <w:sz w:val="28"/>
          <w:szCs w:val="28"/>
          <w:lang w:val="kk-KZ"/>
        </w:rPr>
        <w:t>1,0 г полимера МПАА растворяли в разных объемах воды дистиллированной: 1 мл, 2</w:t>
      </w:r>
      <w:r w:rsidR="001D04A1">
        <w:rPr>
          <w:rFonts w:ascii="Times New Roman" w:hAnsi="Times New Roman"/>
          <w:sz w:val="28"/>
          <w:szCs w:val="28"/>
          <w:lang w:val="kk-KZ"/>
        </w:rPr>
        <w:t> </w:t>
      </w:r>
      <w:r w:rsidRPr="001D04A1">
        <w:rPr>
          <w:rFonts w:ascii="Times New Roman" w:hAnsi="Times New Roman"/>
          <w:sz w:val="28"/>
          <w:szCs w:val="28"/>
          <w:lang w:val="kk-KZ"/>
        </w:rPr>
        <w:t>мл, 3мл, 4 мл, 5 мл и 6 мл.</w:t>
      </w:r>
    </w:p>
    <w:p w14:paraId="62D7387D" w14:textId="77777777"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 xml:space="preserve">При этом выяснилось, что для получения </w:t>
      </w:r>
      <w:r w:rsidR="001221CA" w:rsidRPr="001D04A1">
        <w:rPr>
          <w:rFonts w:ascii="Times New Roman" w:hAnsi="Times New Roman"/>
          <w:sz w:val="28"/>
          <w:szCs w:val="28"/>
          <w:lang w:val="kk-KZ"/>
        </w:rPr>
        <w:t xml:space="preserve">антибактериальной основы </w:t>
      </w:r>
      <w:r w:rsidRPr="001D04A1">
        <w:rPr>
          <w:rFonts w:ascii="Times New Roman" w:hAnsi="Times New Roman"/>
          <w:sz w:val="28"/>
          <w:szCs w:val="28"/>
          <w:lang w:val="kk-KZ"/>
        </w:rPr>
        <w:t>с необходимой консистенцией оптимальное соотношение полимера МПАА и воды дистиллированной составило 1:5.</w:t>
      </w:r>
    </w:p>
    <w:p w14:paraId="759EF171" w14:textId="7176BC48"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Предварительно измельченный и проссеянный через мелкое сито порошок полимера МПАА отвешивали на весах ВР-1 в количестве 1,0</w:t>
      </w:r>
      <w:r w:rsidR="001D04A1">
        <w:rPr>
          <w:rFonts w:ascii="Times New Roman" w:hAnsi="Times New Roman"/>
          <w:sz w:val="28"/>
          <w:szCs w:val="28"/>
          <w:lang w:val="kk-KZ"/>
        </w:rPr>
        <w:t xml:space="preserve"> </w:t>
      </w:r>
      <w:r w:rsidRPr="001D04A1">
        <w:rPr>
          <w:rFonts w:ascii="Times New Roman" w:hAnsi="Times New Roman"/>
          <w:sz w:val="28"/>
          <w:szCs w:val="28"/>
          <w:lang w:val="kk-KZ"/>
        </w:rPr>
        <w:t>г, переносили в ступку и растирали с 5 мл воды дистиллированной, добавляющий по частям в результате десятиминутного перемешивания получили густую, клйкую, гелеобразную, прозрачную массу без запаха, желтовато-кремового цвета. Основа легко наносится на кожу, при подсыхании образует на ней тонкую защитную пленку, легко снимающуюся ватным тампоном, смоченным водой. Основа не пачкает белья и одежды, не оказывает раздражающего действия и при высыхании не стягивает кожу.</w:t>
      </w:r>
    </w:p>
    <w:p w14:paraId="6DA17AAD" w14:textId="77777777"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Т</w:t>
      </w:r>
      <w:r w:rsidR="001D6356" w:rsidRPr="001D04A1">
        <w:rPr>
          <w:rFonts w:ascii="Times New Roman" w:hAnsi="Times New Roman"/>
          <w:sz w:val="28"/>
          <w:szCs w:val="28"/>
          <w:lang w:val="kk-KZ"/>
        </w:rPr>
        <w:t>а</w:t>
      </w:r>
      <w:r w:rsidRPr="001D04A1">
        <w:rPr>
          <w:rFonts w:ascii="Times New Roman" w:hAnsi="Times New Roman"/>
          <w:sz w:val="28"/>
          <w:szCs w:val="28"/>
          <w:lang w:val="kk-KZ"/>
        </w:rPr>
        <w:t>ким образом, технология приготовления данной синтетической гидрофильной основы предельно проста, не требует специальных приемов приготовления и соблюдения ряда условий, удобно и быстро в использовании.</w:t>
      </w:r>
    </w:p>
    <w:p w14:paraId="66EC3E26" w14:textId="7C33EB03" w:rsidR="008E78B9" w:rsidRPr="001D04A1" w:rsidRDefault="008E78B9" w:rsidP="001D04A1">
      <w:pPr>
        <w:spacing w:after="0" w:line="240" w:lineRule="auto"/>
        <w:ind w:firstLine="709"/>
        <w:contextualSpacing/>
        <w:jc w:val="both"/>
        <w:rPr>
          <w:rFonts w:ascii="Times New Roman" w:hAnsi="Times New Roman"/>
          <w:i/>
          <w:sz w:val="28"/>
          <w:szCs w:val="28"/>
          <w:lang w:val="kk-KZ"/>
        </w:rPr>
      </w:pPr>
      <w:r w:rsidRPr="001D04A1">
        <w:rPr>
          <w:rFonts w:ascii="Times New Roman" w:hAnsi="Times New Roman"/>
          <w:i/>
          <w:sz w:val="28"/>
          <w:szCs w:val="28"/>
          <w:lang w:val="kk-KZ"/>
        </w:rPr>
        <w:t>Определение устойчивости новой синтетической гидрофильной основ</w:t>
      </w:r>
      <w:r w:rsidR="001D04A1">
        <w:rPr>
          <w:rFonts w:ascii="Times New Roman" w:hAnsi="Times New Roman"/>
          <w:i/>
          <w:sz w:val="28"/>
          <w:szCs w:val="28"/>
          <w:lang w:val="kk-KZ"/>
        </w:rPr>
        <w:t>ы МПАА к микробной контаминации</w:t>
      </w:r>
    </w:p>
    <w:p w14:paraId="10192906" w14:textId="77777777"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 xml:space="preserve">Многие известные </w:t>
      </w:r>
      <w:r w:rsidR="001221CA" w:rsidRPr="001D04A1">
        <w:rPr>
          <w:rFonts w:ascii="Times New Roman" w:hAnsi="Times New Roman"/>
          <w:sz w:val="28"/>
          <w:szCs w:val="28"/>
          <w:lang w:val="kk-KZ"/>
        </w:rPr>
        <w:t xml:space="preserve">антибактериальной основы </w:t>
      </w:r>
      <w:r w:rsidRPr="001D04A1">
        <w:rPr>
          <w:rFonts w:ascii="Times New Roman" w:hAnsi="Times New Roman"/>
          <w:sz w:val="28"/>
          <w:szCs w:val="28"/>
          <w:lang w:val="kk-KZ"/>
        </w:rPr>
        <w:t xml:space="preserve">легко подвергаются микробному обсеменению (жиры гидрогенизированные, масла жирные и растительные, желатиновые гели и другие). Действие исследуемых нами антибактериальных мазей направлено на уничтожение патогенных микроорганизмов и продуктов их жизнедеятельности, которые являются причиной инфекционных и воспалительных процессов в </w:t>
      </w:r>
      <w:r w:rsidR="001221CA" w:rsidRPr="001D04A1">
        <w:rPr>
          <w:rFonts w:ascii="Times New Roman" w:hAnsi="Times New Roman"/>
          <w:sz w:val="28"/>
          <w:szCs w:val="28"/>
          <w:lang w:val="kk-KZ"/>
        </w:rPr>
        <w:t>поверхности</w:t>
      </w:r>
      <w:r w:rsidRPr="001D04A1">
        <w:rPr>
          <w:rFonts w:ascii="Times New Roman" w:hAnsi="Times New Roman"/>
          <w:sz w:val="28"/>
          <w:szCs w:val="28"/>
          <w:lang w:val="kk-KZ"/>
        </w:rPr>
        <w:t xml:space="preserve">. Поэтому одним из важнейщих требований прдеъявляемых к </w:t>
      </w:r>
      <w:r w:rsidR="001E2F92" w:rsidRPr="001D04A1">
        <w:rPr>
          <w:rFonts w:ascii="Times New Roman" w:hAnsi="Times New Roman"/>
          <w:sz w:val="28"/>
          <w:szCs w:val="28"/>
          <w:lang w:val="kk-KZ"/>
        </w:rPr>
        <w:t>антимикробным</w:t>
      </w:r>
      <w:r w:rsidRPr="001D04A1">
        <w:rPr>
          <w:rFonts w:ascii="Times New Roman" w:hAnsi="Times New Roman"/>
          <w:sz w:val="28"/>
          <w:szCs w:val="28"/>
          <w:lang w:val="kk-KZ"/>
        </w:rPr>
        <w:t xml:space="preserve"> основам, является устойчивость к микробной контаминации, т.к. последняя может значительно с</w:t>
      </w:r>
      <w:r w:rsidR="001E2F92" w:rsidRPr="001D04A1">
        <w:rPr>
          <w:rFonts w:ascii="Times New Roman" w:hAnsi="Times New Roman"/>
          <w:sz w:val="28"/>
          <w:szCs w:val="28"/>
          <w:lang w:val="kk-KZ"/>
        </w:rPr>
        <w:t>низить концентрацию антимикробных составах</w:t>
      </w:r>
      <w:r w:rsidRPr="001D04A1">
        <w:rPr>
          <w:rFonts w:ascii="Times New Roman" w:hAnsi="Times New Roman"/>
          <w:sz w:val="28"/>
          <w:szCs w:val="28"/>
          <w:lang w:val="kk-KZ"/>
        </w:rPr>
        <w:t xml:space="preserve">, уменьшив тем самым </w:t>
      </w:r>
      <w:r w:rsidR="001221CA" w:rsidRPr="001D04A1">
        <w:rPr>
          <w:rFonts w:ascii="Times New Roman" w:hAnsi="Times New Roman"/>
          <w:sz w:val="28"/>
          <w:szCs w:val="28"/>
          <w:lang w:val="kk-KZ"/>
        </w:rPr>
        <w:t xml:space="preserve">антимикробный </w:t>
      </w:r>
      <w:r w:rsidRPr="001D04A1">
        <w:rPr>
          <w:rFonts w:ascii="Times New Roman" w:hAnsi="Times New Roman"/>
          <w:sz w:val="28"/>
          <w:szCs w:val="28"/>
          <w:lang w:val="kk-KZ"/>
        </w:rPr>
        <w:t>эффект перапаратов, а также является причиной вторичного инфицирования поверхности.</w:t>
      </w:r>
    </w:p>
    <w:p w14:paraId="30479044" w14:textId="77777777"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В связи с изложенным выше представляется необходимым проведение исследований в данном направлении, используя микробиологический агаровый метод.</w:t>
      </w:r>
    </w:p>
    <w:p w14:paraId="44764650" w14:textId="77777777"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 xml:space="preserve">Для этого в две пробирки, содержащие по 4 мл расплавленной и охлажденной до температуры 50°С питательной среды вносили 1 г основы </w:t>
      </w:r>
      <w:r w:rsidR="00403DD3" w:rsidRPr="001D04A1">
        <w:rPr>
          <w:rFonts w:ascii="Times New Roman" w:hAnsi="Times New Roman"/>
          <w:sz w:val="28"/>
          <w:szCs w:val="28"/>
          <w:lang w:val="kk-KZ"/>
        </w:rPr>
        <w:lastRenderedPageBreak/>
        <w:t>М</w:t>
      </w:r>
      <w:r w:rsidRPr="001D04A1">
        <w:rPr>
          <w:rFonts w:ascii="Times New Roman" w:hAnsi="Times New Roman"/>
          <w:sz w:val="28"/>
          <w:szCs w:val="28"/>
          <w:lang w:val="kk-KZ"/>
        </w:rPr>
        <w:t>ПАА. Содержимое пробирки б</w:t>
      </w:r>
      <w:r w:rsidR="00AB5CCB" w:rsidRPr="001D04A1">
        <w:rPr>
          <w:rFonts w:ascii="Times New Roman" w:hAnsi="Times New Roman"/>
          <w:sz w:val="28"/>
          <w:szCs w:val="28"/>
          <w:lang w:val="kk-KZ"/>
        </w:rPr>
        <w:t>ыстро и тщательно перемешивали и</w:t>
      </w:r>
      <w:r w:rsidRPr="001D04A1">
        <w:rPr>
          <w:rFonts w:ascii="Times New Roman" w:hAnsi="Times New Roman"/>
          <w:sz w:val="28"/>
          <w:szCs w:val="28"/>
          <w:lang w:val="kk-KZ"/>
        </w:rPr>
        <w:t xml:space="preserve"> переносили в чашку Петри, содержащую 20 мл застывщей агазированной питательной среды.</w:t>
      </w:r>
    </w:p>
    <w:p w14:paraId="08743B17" w14:textId="77777777"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Равномерно распределили верхний слой агара быстрым покачиванием чашки Петри. После застывания среды чашки инкубировали в термостате в течении 5 суток при температуре 35°С.</w:t>
      </w:r>
    </w:p>
    <w:p w14:paraId="6E0B9487" w14:textId="69B5922D" w:rsidR="008E78B9" w:rsidRPr="001D04A1" w:rsidRDefault="008E78B9"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По истечении этого времени роста бактерии не было обнаружено. Следовательно, в 1 г полимерной основы менее 10 бактерий. Допустимым пределом содержания микроорганизмов  для лекарственных форм местного употроебления является наличие не более 100 микроорганизмов в 1 г лекарственного препарата</w:t>
      </w:r>
      <w:r w:rsidR="006F2D8F" w:rsidRPr="001D04A1">
        <w:rPr>
          <w:rFonts w:ascii="Times New Roman" w:hAnsi="Times New Roman"/>
          <w:sz w:val="28"/>
          <w:szCs w:val="28"/>
          <w:lang w:val="kk-KZ"/>
        </w:rPr>
        <w:t xml:space="preserve"> </w:t>
      </w:r>
      <w:r w:rsidR="006F2D8F" w:rsidRPr="001D04A1">
        <w:rPr>
          <w:rFonts w:ascii="Times New Roman" w:hAnsi="Times New Roman"/>
          <w:sz w:val="28"/>
          <w:szCs w:val="28"/>
        </w:rPr>
        <w:t>[</w:t>
      </w:r>
      <w:r w:rsidR="00AC3CF3">
        <w:rPr>
          <w:rFonts w:ascii="Times New Roman" w:hAnsi="Times New Roman"/>
          <w:sz w:val="28"/>
          <w:szCs w:val="28"/>
        </w:rPr>
        <w:t>103-</w:t>
      </w:r>
      <w:r w:rsidR="00A56C22">
        <w:rPr>
          <w:rFonts w:ascii="Times New Roman" w:hAnsi="Times New Roman"/>
          <w:sz w:val="28"/>
          <w:szCs w:val="28"/>
        </w:rPr>
        <w:t>105</w:t>
      </w:r>
      <w:r w:rsidR="006F2D8F" w:rsidRPr="001D04A1">
        <w:rPr>
          <w:rFonts w:ascii="Times New Roman" w:hAnsi="Times New Roman"/>
          <w:sz w:val="28"/>
          <w:szCs w:val="28"/>
        </w:rPr>
        <w:t>]</w:t>
      </w:r>
      <w:r w:rsidRPr="001D04A1">
        <w:rPr>
          <w:rFonts w:ascii="Times New Roman" w:hAnsi="Times New Roman"/>
          <w:sz w:val="28"/>
          <w:szCs w:val="28"/>
          <w:lang w:val="kk-KZ"/>
        </w:rPr>
        <w:t>.</w:t>
      </w:r>
    </w:p>
    <w:p w14:paraId="4D4E0191" w14:textId="77777777" w:rsidR="008E78B9" w:rsidRPr="001D04A1" w:rsidRDefault="008E78B9" w:rsidP="001D04A1">
      <w:pPr>
        <w:tabs>
          <w:tab w:val="left" w:pos="709"/>
        </w:tabs>
        <w:suppressAutoHyphens/>
        <w:spacing w:after="0" w:line="240" w:lineRule="auto"/>
        <w:ind w:firstLine="709"/>
        <w:contextualSpacing/>
        <w:jc w:val="both"/>
        <w:rPr>
          <w:rFonts w:ascii="Times New Roman" w:hAnsi="Times New Roman"/>
          <w:b/>
          <w:sz w:val="28"/>
          <w:szCs w:val="28"/>
          <w:lang w:val="kk-KZ" w:eastAsia="ar-SA"/>
        </w:rPr>
      </w:pPr>
    </w:p>
    <w:p w14:paraId="449F01B3" w14:textId="77777777" w:rsidR="0024795A" w:rsidRPr="001D04A1" w:rsidRDefault="00631624"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lang w:val="kk-KZ"/>
        </w:rPr>
        <w:t>3.3</w:t>
      </w:r>
      <w:r w:rsidR="00834C0D" w:rsidRPr="001D04A1">
        <w:rPr>
          <w:rFonts w:ascii="Times New Roman" w:hAnsi="Times New Roman"/>
          <w:sz w:val="28"/>
          <w:szCs w:val="28"/>
          <w:lang w:val="kk-KZ"/>
        </w:rPr>
        <w:t>.5</w:t>
      </w:r>
      <w:r w:rsidR="0024795A" w:rsidRPr="001D04A1">
        <w:rPr>
          <w:rFonts w:ascii="Times New Roman" w:hAnsi="Times New Roman"/>
          <w:sz w:val="28"/>
          <w:szCs w:val="28"/>
          <w:lang w:val="kk-KZ"/>
        </w:rPr>
        <w:t xml:space="preserve"> Подбор состава добавок для покрытий с анти</w:t>
      </w:r>
      <w:r w:rsidR="001221CA" w:rsidRPr="001D04A1">
        <w:rPr>
          <w:rFonts w:ascii="Times New Roman" w:hAnsi="Times New Roman"/>
          <w:sz w:val="28"/>
          <w:szCs w:val="28"/>
          <w:lang w:val="kk-KZ"/>
        </w:rPr>
        <w:t>бактериальной</w:t>
      </w:r>
      <w:r w:rsidR="0024795A" w:rsidRPr="001D04A1">
        <w:rPr>
          <w:rFonts w:ascii="Times New Roman" w:hAnsi="Times New Roman"/>
          <w:sz w:val="28"/>
          <w:szCs w:val="28"/>
          <w:lang w:val="kk-KZ"/>
        </w:rPr>
        <w:t xml:space="preserve"> активностью</w:t>
      </w:r>
    </w:p>
    <w:p w14:paraId="23110AB1" w14:textId="77777777" w:rsidR="009A5D43" w:rsidRPr="001D04A1" w:rsidRDefault="009A5D43" w:rsidP="001D04A1">
      <w:pPr>
        <w:spacing w:after="0" w:line="240" w:lineRule="auto"/>
        <w:ind w:firstLine="709"/>
        <w:contextualSpacing/>
        <w:jc w:val="both"/>
        <w:rPr>
          <w:rFonts w:ascii="Times New Roman" w:hAnsi="Times New Roman"/>
          <w:i/>
          <w:sz w:val="28"/>
          <w:szCs w:val="28"/>
        </w:rPr>
      </w:pPr>
      <w:r w:rsidRPr="001D04A1">
        <w:rPr>
          <w:rFonts w:ascii="Times New Roman" w:hAnsi="Times New Roman"/>
          <w:i/>
          <w:sz w:val="28"/>
          <w:szCs w:val="28"/>
        </w:rPr>
        <w:t>Микробиологический метод прямой диффузии в агар</w:t>
      </w:r>
    </w:p>
    <w:p w14:paraId="5FD3F9E5" w14:textId="77777777" w:rsidR="009A5D43" w:rsidRPr="001D04A1" w:rsidRDefault="009A5D43" w:rsidP="001D04A1">
      <w:pPr>
        <w:spacing w:after="0" w:line="240" w:lineRule="auto"/>
        <w:ind w:firstLine="709"/>
        <w:contextualSpacing/>
        <w:jc w:val="both"/>
        <w:rPr>
          <w:rFonts w:ascii="Times New Roman" w:hAnsi="Times New Roman"/>
          <w:sz w:val="28"/>
          <w:szCs w:val="28"/>
        </w:rPr>
      </w:pPr>
      <w:r w:rsidRPr="001D04A1">
        <w:rPr>
          <w:rFonts w:ascii="Times New Roman" w:hAnsi="Times New Roman"/>
          <w:sz w:val="28"/>
          <w:szCs w:val="28"/>
        </w:rPr>
        <w:t xml:space="preserve">Для установаления совместимости </w:t>
      </w:r>
      <w:r w:rsidR="00C11997" w:rsidRPr="001D04A1">
        <w:rPr>
          <w:rFonts w:ascii="Times New Roman" w:hAnsi="Times New Roman"/>
          <w:sz w:val="28"/>
          <w:szCs w:val="28"/>
        </w:rPr>
        <w:t>МПАА</w:t>
      </w:r>
      <w:r w:rsidRPr="001D04A1">
        <w:rPr>
          <w:rFonts w:ascii="Times New Roman" w:hAnsi="Times New Roman"/>
          <w:sz w:val="28"/>
          <w:szCs w:val="28"/>
        </w:rPr>
        <w:t xml:space="preserve"> с антибиотиками левомицетина сукцинатом натрия и гентамицина сульфатом необходимо выявить антимикробную активность антибиотиков, которая определяется методом диффузии в агар.</w:t>
      </w:r>
    </w:p>
    <w:p w14:paraId="6226BEF9" w14:textId="7B1AC775"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rPr>
        <w:t xml:space="preserve">Методика выполнения данного исследования подробно описана в </w:t>
      </w:r>
      <w:r w:rsidR="00B91C7B" w:rsidRPr="001D04A1">
        <w:rPr>
          <w:rFonts w:ascii="Times New Roman" w:hAnsi="Times New Roman"/>
          <w:sz w:val="28"/>
          <w:szCs w:val="28"/>
        </w:rPr>
        <w:t>[</w:t>
      </w:r>
      <w:r w:rsidR="00AC3CF3">
        <w:rPr>
          <w:rFonts w:ascii="Times New Roman" w:hAnsi="Times New Roman"/>
          <w:sz w:val="28"/>
          <w:szCs w:val="28"/>
        </w:rPr>
        <w:t>106</w:t>
      </w:r>
      <w:r w:rsidR="00B91C7B" w:rsidRPr="001D04A1">
        <w:rPr>
          <w:rFonts w:ascii="Times New Roman" w:hAnsi="Times New Roman"/>
          <w:sz w:val="28"/>
          <w:szCs w:val="28"/>
        </w:rPr>
        <w:t>]</w:t>
      </w:r>
      <w:r w:rsidRPr="001D04A1">
        <w:rPr>
          <w:rFonts w:ascii="Times New Roman" w:hAnsi="Times New Roman"/>
          <w:sz w:val="28"/>
          <w:szCs w:val="28"/>
          <w:lang w:val="kk-KZ"/>
        </w:rPr>
        <w:t xml:space="preserve">. Вследствие того, что она не учитывает некоторых особенностей проводимого нами эксперимента (например, определение антимикробной активности в </w:t>
      </w:r>
      <w:r w:rsidR="001221CA" w:rsidRPr="001D04A1">
        <w:rPr>
          <w:rFonts w:ascii="Times New Roman" w:hAnsi="Times New Roman"/>
          <w:sz w:val="28"/>
          <w:szCs w:val="28"/>
          <w:lang w:val="kk-KZ"/>
        </w:rPr>
        <w:t>составах</w:t>
      </w:r>
      <w:r w:rsidRPr="001D04A1">
        <w:rPr>
          <w:rFonts w:ascii="Times New Roman" w:hAnsi="Times New Roman"/>
          <w:sz w:val="28"/>
          <w:szCs w:val="28"/>
          <w:lang w:val="kk-KZ"/>
        </w:rPr>
        <w:t>). Мы мод</w:t>
      </w:r>
      <w:r w:rsidR="00394169" w:rsidRPr="001D04A1">
        <w:rPr>
          <w:rFonts w:ascii="Times New Roman" w:hAnsi="Times New Roman"/>
          <w:sz w:val="28"/>
          <w:szCs w:val="28"/>
          <w:lang w:val="kk-KZ"/>
        </w:rPr>
        <w:t>и</w:t>
      </w:r>
      <w:r w:rsidRPr="001D04A1">
        <w:rPr>
          <w:rFonts w:ascii="Times New Roman" w:hAnsi="Times New Roman"/>
          <w:sz w:val="28"/>
          <w:szCs w:val="28"/>
          <w:lang w:val="kk-KZ"/>
        </w:rPr>
        <w:t>фицировали метод в целях возможности примененения его в нашей работе.</w:t>
      </w:r>
    </w:p>
    <w:p w14:paraId="03794F2C" w14:textId="77777777" w:rsidR="00AD47CA" w:rsidRPr="001D04A1" w:rsidRDefault="00AD47CA"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При использовании методы в агар сравнивают степень угнетения зоны роста микробов определенными концентрациями антибиотиков. При этом зоны роста сравнивают у испытуемого материала с концентрациями стандарта антибиотиков.</w:t>
      </w:r>
    </w:p>
    <w:p w14:paraId="5FDEEFFF" w14:textId="77777777" w:rsidR="009A5D43" w:rsidRPr="001D04A1" w:rsidRDefault="009A5D43" w:rsidP="001D04A1">
      <w:pPr>
        <w:spacing w:after="0" w:line="240" w:lineRule="auto"/>
        <w:ind w:firstLine="709"/>
        <w:contextualSpacing/>
        <w:jc w:val="both"/>
        <w:rPr>
          <w:rFonts w:ascii="Times New Roman" w:hAnsi="Times New Roman"/>
          <w:color w:val="FF0000"/>
          <w:sz w:val="28"/>
          <w:szCs w:val="28"/>
          <w:lang w:val="kk-KZ"/>
        </w:rPr>
      </w:pPr>
      <w:r w:rsidRPr="001D04A1">
        <w:rPr>
          <w:rFonts w:ascii="Times New Roman" w:hAnsi="Times New Roman"/>
          <w:sz w:val="28"/>
          <w:szCs w:val="28"/>
          <w:lang w:val="kk-KZ"/>
        </w:rPr>
        <w:t xml:space="preserve">Подавление роста микроба осуществляется за счет </w:t>
      </w:r>
      <w:r w:rsidR="00AD47CA" w:rsidRPr="001D04A1">
        <w:rPr>
          <w:rFonts w:ascii="Times New Roman" w:hAnsi="Times New Roman"/>
          <w:sz w:val="28"/>
          <w:szCs w:val="28"/>
          <w:lang w:val="kk-KZ"/>
        </w:rPr>
        <w:t xml:space="preserve">применения </w:t>
      </w:r>
      <w:r w:rsidRPr="001D04A1">
        <w:rPr>
          <w:rFonts w:ascii="Times New Roman" w:hAnsi="Times New Roman"/>
          <w:sz w:val="28"/>
          <w:szCs w:val="28"/>
          <w:lang w:val="kk-KZ"/>
        </w:rPr>
        <w:t xml:space="preserve">антибиотика из </w:t>
      </w:r>
      <w:r w:rsidR="00AD47CA" w:rsidRPr="001D04A1">
        <w:rPr>
          <w:rFonts w:ascii="Times New Roman" w:hAnsi="Times New Roman"/>
          <w:sz w:val="28"/>
          <w:szCs w:val="28"/>
          <w:lang w:val="kk-KZ"/>
        </w:rPr>
        <w:t>экспериметального</w:t>
      </w:r>
      <w:r w:rsidRPr="001D04A1">
        <w:rPr>
          <w:rFonts w:ascii="Times New Roman" w:hAnsi="Times New Roman"/>
          <w:sz w:val="28"/>
          <w:szCs w:val="28"/>
          <w:lang w:val="kk-KZ"/>
        </w:rPr>
        <w:t xml:space="preserve"> материала в питательную среду.</w:t>
      </w:r>
    </w:p>
    <w:p w14:paraId="06A9FF81" w14:textId="77777777" w:rsidR="009A5D43" w:rsidRPr="001D04A1" w:rsidRDefault="00B216C4"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Была проведена строгая стандартизация опытов, что позволила воспроизвести результаты эксперимента. Скорость процесса диффузии определяется многими факторами - химическая природа</w:t>
      </w:r>
      <w:r w:rsidR="009A5D43" w:rsidRPr="001D04A1">
        <w:rPr>
          <w:rFonts w:ascii="Times New Roman" w:hAnsi="Times New Roman"/>
          <w:sz w:val="28"/>
          <w:szCs w:val="28"/>
          <w:lang w:val="kk-KZ"/>
        </w:rPr>
        <w:t xml:space="preserve"> антибиотика, состава, рН агаровой среды, буфера, температуры, оптимальные по составу и рН питательные среды, и четкость очертания зон. Определение проводят по общей для всех антибиотиков</w:t>
      </w:r>
      <w:r w:rsidRPr="001D04A1">
        <w:rPr>
          <w:rFonts w:ascii="Times New Roman" w:hAnsi="Times New Roman"/>
          <w:sz w:val="28"/>
          <w:szCs w:val="28"/>
          <w:lang w:val="kk-KZ"/>
        </w:rPr>
        <w:t xml:space="preserve"> методике</w:t>
      </w:r>
      <w:r w:rsidR="009A5D43" w:rsidRPr="001D04A1">
        <w:rPr>
          <w:rFonts w:ascii="Times New Roman" w:hAnsi="Times New Roman"/>
          <w:sz w:val="28"/>
          <w:szCs w:val="28"/>
          <w:lang w:val="kk-KZ"/>
        </w:rPr>
        <w:t>, которая состоит из нескольких этапов.</w:t>
      </w:r>
    </w:p>
    <w:p w14:paraId="42BBA0A0"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Этап 1.Приготовление питательной среды.</w:t>
      </w:r>
    </w:p>
    <w:p w14:paraId="330DECC6" w14:textId="22FF073B"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Основной перевар Хоттингера разводят в 5 раз дистиллированной водой, добавляя 0,5% раствор натрия хлорида, 0,1% раствора однозамещенного фосфата калия, устанавливают рН 7,4-7,6 и кипятят 20 минут.</w:t>
      </w:r>
    </w:p>
    <w:p w14:paraId="384128D2"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Приготовления таким образом бульон фильруют через ватномарлевый фильтр. Затем к нему прибавляют агар-агар. «Тафунский» (из расчета 15 г агара на 1000 мл бульона). Бульон разливают во флаконы и стерилизуют под давлнием при температуре 120</w:t>
      </w:r>
      <m:oMath>
        <m:r>
          <w:rPr>
            <w:rFonts w:ascii="Cambria Math" w:hAnsi="Cambria Math"/>
            <w:sz w:val="28"/>
            <w:szCs w:val="28"/>
            <w:lang w:val="kk-KZ"/>
          </w:rPr>
          <m:t>°</m:t>
        </m:r>
      </m:oMath>
      <w:r w:rsidRPr="001D04A1">
        <w:rPr>
          <w:rFonts w:ascii="Times New Roman" w:hAnsi="Times New Roman"/>
          <w:sz w:val="28"/>
          <w:szCs w:val="28"/>
          <w:lang w:val="kk-KZ"/>
        </w:rPr>
        <w:t>С в течении 30 минут.</w:t>
      </w:r>
    </w:p>
    <w:p w14:paraId="36C7BF4E" w14:textId="6ECBD224"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Этап 2.</w:t>
      </w:r>
      <w:r w:rsidR="001D04A1">
        <w:rPr>
          <w:rFonts w:ascii="Times New Roman" w:hAnsi="Times New Roman"/>
          <w:sz w:val="28"/>
          <w:szCs w:val="28"/>
          <w:lang w:val="kk-KZ"/>
        </w:rPr>
        <w:t xml:space="preserve"> </w:t>
      </w:r>
      <w:r w:rsidRPr="001D04A1">
        <w:rPr>
          <w:rFonts w:ascii="Times New Roman" w:hAnsi="Times New Roman"/>
          <w:sz w:val="28"/>
          <w:szCs w:val="28"/>
          <w:lang w:val="kk-KZ"/>
        </w:rPr>
        <w:t>Приготовление чашек со средами.</w:t>
      </w:r>
    </w:p>
    <w:p w14:paraId="2802E3F6"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lastRenderedPageBreak/>
        <w:t>Питательную среду во флаконах расплавляют в водяной бане (сняв предварительно бумажные колпачки). После того, как среда станет жидкой, сосуд берут в правую руку, левой рукой над огнем вынимают пробку и держат её между мизинцем и ладонью, а края флакона оюжигают. Открытую посуду со средой держат в наклонном положении, чтобы избежать попадания в среду микрооргнизмов из воздуха. В это время левой рукой приподнимают с одной стороны крышку на стерильной чашке Петри и выливают в нее питательную среду 20 мл, слегка покачивая чашку, чтобы среда рапределилась равномерным слоем по всей ее поверхности. Толщина слоя при этом 5 мм. При застудневании агара образуется большое количество конденсационной воды, которая оседает на внутренней стороне крышки чашки, увлажняя поверхность среды. Затем после застуденвания среды чашки подсушивают в течении 30 минут с приоткрытыми крышками.</w:t>
      </w:r>
    </w:p>
    <w:p w14:paraId="11F018EE"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Этап 3. Приготовление посевного материала и заражение чашек.</w:t>
      </w:r>
    </w:p>
    <w:p w14:paraId="42F91DA8"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 xml:space="preserve">Определение активности антибиотиков в изучаемых основах проводят с чистыми культурами </w:t>
      </w:r>
      <w:r w:rsidRPr="001D04A1">
        <w:rPr>
          <w:rFonts w:ascii="Times New Roman" w:hAnsi="Times New Roman"/>
          <w:sz w:val="28"/>
          <w:szCs w:val="28"/>
          <w:lang w:val="en-US"/>
        </w:rPr>
        <w:t>Escerichia</w:t>
      </w:r>
      <w:r w:rsidRPr="001D04A1">
        <w:rPr>
          <w:rFonts w:ascii="Times New Roman" w:hAnsi="Times New Roman"/>
          <w:sz w:val="28"/>
          <w:szCs w:val="28"/>
        </w:rPr>
        <w:t xml:space="preserve"> </w:t>
      </w:r>
      <w:r w:rsidRPr="001D04A1">
        <w:rPr>
          <w:rFonts w:ascii="Times New Roman" w:hAnsi="Times New Roman"/>
          <w:sz w:val="28"/>
          <w:szCs w:val="28"/>
          <w:lang w:val="en-US"/>
        </w:rPr>
        <w:t>coli</w:t>
      </w:r>
      <w:r w:rsidRPr="001D04A1">
        <w:rPr>
          <w:rFonts w:ascii="Times New Roman" w:hAnsi="Times New Roman"/>
          <w:sz w:val="28"/>
          <w:szCs w:val="28"/>
        </w:rPr>
        <w:t xml:space="preserve"> (</w:t>
      </w:r>
      <w:r w:rsidRPr="001D04A1">
        <w:rPr>
          <w:rFonts w:ascii="Times New Roman" w:hAnsi="Times New Roman"/>
          <w:sz w:val="28"/>
          <w:szCs w:val="28"/>
          <w:lang w:val="en-US"/>
        </w:rPr>
        <w:t>ATCC</w:t>
      </w:r>
      <w:r w:rsidRPr="001D04A1">
        <w:rPr>
          <w:rFonts w:ascii="Times New Roman" w:hAnsi="Times New Roman"/>
          <w:sz w:val="28"/>
          <w:szCs w:val="28"/>
        </w:rPr>
        <w:t xml:space="preserve"> 25922) </w:t>
      </w:r>
      <w:r w:rsidRPr="001D04A1">
        <w:rPr>
          <w:rFonts w:ascii="Times New Roman" w:hAnsi="Times New Roman"/>
          <w:sz w:val="28"/>
          <w:szCs w:val="28"/>
          <w:lang w:val="en-US"/>
        </w:rPr>
        <w:t>Staphylococcus</w:t>
      </w:r>
      <w:r w:rsidRPr="001D04A1">
        <w:rPr>
          <w:rFonts w:ascii="Times New Roman" w:hAnsi="Times New Roman"/>
          <w:sz w:val="28"/>
          <w:szCs w:val="28"/>
        </w:rPr>
        <w:t xml:space="preserve"> </w:t>
      </w:r>
      <w:r w:rsidRPr="001D04A1">
        <w:rPr>
          <w:rFonts w:ascii="Times New Roman" w:hAnsi="Times New Roman"/>
          <w:sz w:val="28"/>
          <w:szCs w:val="28"/>
          <w:lang w:val="en-US"/>
        </w:rPr>
        <w:t>aureus</w:t>
      </w:r>
      <w:r w:rsidRPr="001D04A1">
        <w:rPr>
          <w:rFonts w:ascii="Times New Roman" w:hAnsi="Times New Roman"/>
          <w:sz w:val="28"/>
          <w:szCs w:val="28"/>
        </w:rPr>
        <w:t xml:space="preserve"> (</w:t>
      </w:r>
      <w:r w:rsidRPr="001D04A1">
        <w:rPr>
          <w:rFonts w:ascii="Times New Roman" w:hAnsi="Times New Roman"/>
          <w:sz w:val="28"/>
          <w:szCs w:val="28"/>
          <w:lang w:val="en-US"/>
        </w:rPr>
        <w:t>ATCC</w:t>
      </w:r>
      <w:r w:rsidRPr="001D04A1">
        <w:rPr>
          <w:rFonts w:ascii="Times New Roman" w:hAnsi="Times New Roman"/>
          <w:sz w:val="28"/>
          <w:szCs w:val="28"/>
        </w:rPr>
        <w:t xml:space="preserve"> 25923)? </w:t>
      </w:r>
      <w:r w:rsidRPr="001D04A1">
        <w:rPr>
          <w:rFonts w:ascii="Times New Roman" w:hAnsi="Times New Roman"/>
          <w:sz w:val="28"/>
          <w:szCs w:val="28"/>
          <w:lang w:val="en-US"/>
        </w:rPr>
        <w:t>Pseudomonas</w:t>
      </w:r>
      <w:r w:rsidRPr="001D04A1">
        <w:rPr>
          <w:rFonts w:ascii="Times New Roman" w:hAnsi="Times New Roman"/>
          <w:sz w:val="28"/>
          <w:szCs w:val="28"/>
        </w:rPr>
        <w:t xml:space="preserve"> </w:t>
      </w:r>
      <w:r w:rsidRPr="001D04A1">
        <w:rPr>
          <w:rFonts w:ascii="Times New Roman" w:hAnsi="Times New Roman"/>
          <w:sz w:val="28"/>
          <w:szCs w:val="28"/>
          <w:lang w:val="en-US"/>
        </w:rPr>
        <w:t>aeruginosa</w:t>
      </w:r>
      <w:r w:rsidRPr="001D04A1">
        <w:rPr>
          <w:rFonts w:ascii="Times New Roman" w:hAnsi="Times New Roman"/>
          <w:sz w:val="28"/>
          <w:szCs w:val="28"/>
        </w:rPr>
        <w:t xml:space="preserve"> (</w:t>
      </w:r>
      <w:r w:rsidRPr="001D04A1">
        <w:rPr>
          <w:rFonts w:ascii="Times New Roman" w:hAnsi="Times New Roman"/>
          <w:sz w:val="28"/>
          <w:szCs w:val="28"/>
          <w:lang w:val="en-US"/>
        </w:rPr>
        <w:t>ATCC</w:t>
      </w:r>
      <w:r w:rsidRPr="001D04A1">
        <w:rPr>
          <w:rFonts w:ascii="Times New Roman" w:hAnsi="Times New Roman"/>
          <w:sz w:val="28"/>
          <w:szCs w:val="28"/>
        </w:rPr>
        <w:t xml:space="preserve"> 27853). </w:t>
      </w:r>
      <w:r w:rsidRPr="001D04A1">
        <w:rPr>
          <w:rFonts w:ascii="Times New Roman" w:hAnsi="Times New Roman"/>
          <w:sz w:val="28"/>
          <w:szCs w:val="28"/>
          <w:lang w:val="kk-KZ"/>
        </w:rPr>
        <w:t>При выделении чистой культуры микроорганизмов из патологического материала использовался метод механического разъединения микробов по Дригальскому позволяющий получать изолированные колонии на поверхности питательной среды.</w:t>
      </w:r>
    </w:p>
    <w:p w14:paraId="69F37C89"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Для этого патологический материал распределяется пустыми параллельными штрихами по всей чашке в одном направлении. Затем повернув чашку на 180</w:t>
      </w:r>
      <m:oMath>
        <m:r>
          <w:rPr>
            <w:rFonts w:ascii="Cambria Math" w:hAnsi="Cambria Math"/>
            <w:sz w:val="28"/>
            <w:szCs w:val="28"/>
            <w:lang w:val="kk-KZ"/>
          </w:rPr>
          <m:t>°</m:t>
        </m:r>
      </m:oMath>
      <w:r w:rsidRPr="001D04A1">
        <w:rPr>
          <w:rFonts w:ascii="Times New Roman" w:hAnsi="Times New Roman"/>
          <w:sz w:val="28"/>
          <w:szCs w:val="28"/>
          <w:lang w:val="kk-KZ"/>
        </w:rPr>
        <w:t>, той же петлей, прожигая ее и не набирая нового материала, проводят штрихи в направлении перпендикулярным первым штрихам. В результате на поверхности питательной среды вычерчивается густая сетка. При такос способе посева патологический материал, содержащийся на петле, расходуется постепенно, и по линиям сетки, нанесенном в конце посева, вырастают изолированные колонии микробов.</w:t>
      </w:r>
    </w:p>
    <w:p w14:paraId="3CFD910D"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После выделения чистой культуры 5-10 однородных ее колоний суспензируют в 2 мл жидкой среды (бульон на переваре Хоттингера).</w:t>
      </w:r>
    </w:p>
    <w:p w14:paraId="66B26E2C" w14:textId="4E8914ED"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Плотность суспензии должна соответсвовать стандарту мутности №10 (1</w:t>
      </w:r>
      <w:r w:rsidR="001D04A1">
        <w:rPr>
          <w:rFonts w:ascii="Times New Roman" w:hAnsi="Times New Roman"/>
          <w:sz w:val="28"/>
          <w:szCs w:val="28"/>
          <w:lang w:val="kk-KZ"/>
        </w:rPr>
        <w:t> </w:t>
      </w:r>
      <w:r w:rsidRPr="001D04A1">
        <w:rPr>
          <w:rFonts w:ascii="Times New Roman" w:hAnsi="Times New Roman"/>
          <w:sz w:val="28"/>
          <w:szCs w:val="28"/>
          <w:lang w:val="kk-KZ"/>
        </w:rPr>
        <w:t>млрд. микробных тел в 1 мл). Бактериальную смесь наливают на поверхность среды и равномерно распределяют путем покачивания чашки. Избыток жидкости удаляют пипеткой. Чашки подсушивают при комнатной температуре в течении 30 минут.</w:t>
      </w:r>
    </w:p>
    <w:p w14:paraId="66396EA4" w14:textId="77777777" w:rsidR="00B216C4"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 xml:space="preserve">Этап 4. Приготовление стандарта антибиотика </w:t>
      </w:r>
      <w:r w:rsidR="00B216C4" w:rsidRPr="001D04A1">
        <w:rPr>
          <w:rFonts w:ascii="Times New Roman" w:hAnsi="Times New Roman"/>
          <w:sz w:val="28"/>
          <w:szCs w:val="28"/>
          <w:lang w:val="kk-KZ"/>
        </w:rPr>
        <w:t xml:space="preserve">экспериментального </w:t>
      </w:r>
      <w:r w:rsidRPr="001D04A1">
        <w:rPr>
          <w:rFonts w:ascii="Times New Roman" w:hAnsi="Times New Roman"/>
          <w:sz w:val="28"/>
          <w:szCs w:val="28"/>
          <w:lang w:val="kk-KZ"/>
        </w:rPr>
        <w:t xml:space="preserve">материала. </w:t>
      </w:r>
    </w:p>
    <w:p w14:paraId="44566F8E"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Для приготовления растворов стандарта антибиотика делали навеску</w:t>
      </w:r>
      <w:r w:rsidR="00B216C4" w:rsidRPr="001D04A1">
        <w:rPr>
          <w:rFonts w:ascii="Times New Roman" w:hAnsi="Times New Roman"/>
          <w:sz w:val="28"/>
          <w:szCs w:val="28"/>
          <w:lang w:val="kk-KZ"/>
        </w:rPr>
        <w:t xml:space="preserve"> образца</w:t>
      </w:r>
      <w:r w:rsidRPr="001D04A1">
        <w:rPr>
          <w:rFonts w:ascii="Times New Roman" w:hAnsi="Times New Roman"/>
          <w:sz w:val="28"/>
          <w:szCs w:val="28"/>
          <w:lang w:val="kk-KZ"/>
        </w:rPr>
        <w:t>, которую растворяли в соответсвующем растворителе.</w:t>
      </w:r>
      <w:r w:rsidRPr="001D04A1">
        <w:rPr>
          <w:rFonts w:ascii="Times New Roman" w:hAnsi="Times New Roman"/>
          <w:color w:val="FF0000"/>
          <w:sz w:val="28"/>
          <w:szCs w:val="28"/>
          <w:lang w:val="kk-KZ"/>
        </w:rPr>
        <w:t xml:space="preserve"> </w:t>
      </w:r>
      <w:r w:rsidRPr="001D04A1">
        <w:rPr>
          <w:rFonts w:ascii="Times New Roman" w:hAnsi="Times New Roman"/>
          <w:sz w:val="28"/>
          <w:szCs w:val="28"/>
          <w:lang w:val="kk-KZ"/>
        </w:rPr>
        <w:t xml:space="preserve">Для левомицетина сукцината натрия и гентаимцина сульфата в качестве растворителя использовали буфер (рН 6,0-6,2); калия фосфат </w:t>
      </w:r>
      <w:r w:rsidR="00B216C4" w:rsidRPr="001D04A1">
        <w:rPr>
          <w:rFonts w:ascii="Times New Roman" w:hAnsi="Times New Roman"/>
          <w:sz w:val="28"/>
          <w:szCs w:val="28"/>
          <w:lang w:val="en-US"/>
        </w:rPr>
        <w:t>I</w:t>
      </w:r>
      <w:r w:rsidR="00B216C4" w:rsidRPr="001D04A1">
        <w:rPr>
          <w:rFonts w:ascii="Times New Roman" w:hAnsi="Times New Roman"/>
          <w:sz w:val="28"/>
          <w:szCs w:val="28"/>
        </w:rPr>
        <w:t xml:space="preserve"> </w:t>
      </w:r>
      <w:r w:rsidRPr="001D04A1">
        <w:rPr>
          <w:rFonts w:ascii="Times New Roman" w:hAnsi="Times New Roman"/>
          <w:sz w:val="28"/>
          <w:szCs w:val="28"/>
          <w:lang w:val="kk-KZ"/>
        </w:rPr>
        <w:t xml:space="preserve">-8,0 гр., калия фосфат </w:t>
      </w:r>
      <w:r w:rsidR="00B216C4" w:rsidRPr="001D04A1">
        <w:rPr>
          <w:rFonts w:ascii="Times New Roman" w:hAnsi="Times New Roman"/>
          <w:sz w:val="28"/>
          <w:szCs w:val="28"/>
          <w:lang w:val="en-US"/>
        </w:rPr>
        <w:t>II</w:t>
      </w:r>
      <w:r w:rsidR="00B216C4" w:rsidRPr="001D04A1">
        <w:rPr>
          <w:rFonts w:ascii="Times New Roman" w:hAnsi="Times New Roman"/>
          <w:sz w:val="28"/>
          <w:szCs w:val="28"/>
        </w:rPr>
        <w:t xml:space="preserve"> </w:t>
      </w:r>
      <w:r w:rsidRPr="001D04A1">
        <w:rPr>
          <w:rFonts w:ascii="Times New Roman" w:hAnsi="Times New Roman"/>
          <w:sz w:val="28"/>
          <w:szCs w:val="28"/>
          <w:lang w:val="kk-KZ"/>
        </w:rPr>
        <w:t>-</w:t>
      </w:r>
      <w:r w:rsidR="00B216C4" w:rsidRPr="001D04A1">
        <w:rPr>
          <w:rFonts w:ascii="Times New Roman" w:hAnsi="Times New Roman"/>
          <w:sz w:val="28"/>
          <w:szCs w:val="28"/>
          <w:lang w:val="kk-KZ"/>
        </w:rPr>
        <w:t xml:space="preserve"> </w:t>
      </w:r>
      <w:r w:rsidRPr="001D04A1">
        <w:rPr>
          <w:rFonts w:ascii="Times New Roman" w:hAnsi="Times New Roman"/>
          <w:sz w:val="28"/>
          <w:szCs w:val="28"/>
          <w:lang w:val="kk-KZ"/>
        </w:rPr>
        <w:t>2 гр., вода дистиллированная; 1 мг навески или 1000 ЕД растворяли в 1 мл фосфатного буфе</w:t>
      </w:r>
      <w:r w:rsidR="00B216C4" w:rsidRPr="001D04A1">
        <w:rPr>
          <w:rFonts w:ascii="Times New Roman" w:hAnsi="Times New Roman"/>
          <w:sz w:val="28"/>
          <w:szCs w:val="28"/>
          <w:lang w:val="kk-KZ"/>
        </w:rPr>
        <w:t>ра (основной раствор). Далее разведение</w:t>
      </w:r>
      <w:r w:rsidRPr="001D04A1">
        <w:rPr>
          <w:rFonts w:ascii="Times New Roman" w:hAnsi="Times New Roman"/>
          <w:sz w:val="28"/>
          <w:szCs w:val="28"/>
          <w:lang w:val="kk-KZ"/>
        </w:rPr>
        <w:t xml:space="preserve"> готовили путем последующего </w:t>
      </w:r>
      <w:r w:rsidR="00B216C4" w:rsidRPr="001D04A1">
        <w:rPr>
          <w:rFonts w:ascii="Times New Roman" w:hAnsi="Times New Roman"/>
          <w:sz w:val="28"/>
          <w:szCs w:val="28"/>
          <w:lang w:val="kk-KZ"/>
        </w:rPr>
        <w:t>разбавления</w:t>
      </w:r>
      <w:r w:rsidRPr="001D04A1">
        <w:rPr>
          <w:rFonts w:ascii="Times New Roman" w:hAnsi="Times New Roman"/>
          <w:sz w:val="28"/>
          <w:szCs w:val="28"/>
          <w:lang w:val="kk-KZ"/>
        </w:rPr>
        <w:t xml:space="preserve"> основных растворов до </w:t>
      </w:r>
      <w:r w:rsidR="00B216C4" w:rsidRPr="001D04A1">
        <w:rPr>
          <w:rFonts w:ascii="Times New Roman" w:hAnsi="Times New Roman"/>
          <w:sz w:val="28"/>
          <w:szCs w:val="28"/>
          <w:lang w:val="kk-KZ"/>
        </w:rPr>
        <w:t xml:space="preserve">необходимых </w:t>
      </w:r>
      <w:r w:rsidRPr="001D04A1">
        <w:rPr>
          <w:rFonts w:ascii="Times New Roman" w:hAnsi="Times New Roman"/>
          <w:sz w:val="28"/>
          <w:szCs w:val="28"/>
          <w:lang w:val="kk-KZ"/>
        </w:rPr>
        <w:t>концентраций.</w:t>
      </w:r>
    </w:p>
    <w:p w14:paraId="43027C98" w14:textId="71883648" w:rsidR="00B216C4" w:rsidRPr="001D04A1" w:rsidRDefault="00B216C4"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lastRenderedPageBreak/>
        <w:t>Для проведения точного эксперимента, необходимо чтобы концентрация растворов стандарта  антибиотиков была подобрана аккуратно</w:t>
      </w:r>
      <w:r w:rsidR="00E8543B" w:rsidRPr="001D04A1">
        <w:rPr>
          <w:rFonts w:ascii="Times New Roman" w:hAnsi="Times New Roman"/>
          <w:sz w:val="28"/>
          <w:szCs w:val="28"/>
          <w:lang w:val="kk-KZ"/>
        </w:rPr>
        <w:t xml:space="preserve"> и точно. Для стандарта каждого антибиотика определяется такая концентрация, которая обеспечит образование оптимальных зон задержки роста. Для левомицитина сукцината натрия и гентамицина сульфата такими концентрациями являются 30</w:t>
      </w:r>
      <w:r w:rsidR="001D04A1">
        <w:rPr>
          <w:rFonts w:ascii="Times New Roman" w:hAnsi="Times New Roman"/>
          <w:sz w:val="28"/>
          <w:szCs w:val="28"/>
          <w:lang w:val="kk-KZ"/>
        </w:rPr>
        <w:t> </w:t>
      </w:r>
      <w:r w:rsidR="00E8543B" w:rsidRPr="001D04A1">
        <w:rPr>
          <w:rFonts w:ascii="Times New Roman" w:hAnsi="Times New Roman"/>
          <w:sz w:val="28"/>
          <w:szCs w:val="28"/>
          <w:lang w:val="kk-KZ"/>
        </w:rPr>
        <w:t xml:space="preserve">мкг/мл и 55 мкг/мл. </w:t>
      </w:r>
    </w:p>
    <w:p w14:paraId="51729D2C"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Этап 5. Приготовление лунок питательной среде.</w:t>
      </w:r>
    </w:p>
    <w:p w14:paraId="3504858A" w14:textId="11975A46"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На расстоянии 2,5 см от центра чашки и на равном расстоянии друг от друга в застывщем агаре делают пробочным сверлом круглые лунки правильной формы диаметром 8 мм и глубиной 4 мм. Приготовленные растворы стандарта антибиотика и исследуемого образца вносят в лунки, выдерживают в течении 3 часов при комнатной температуре. Затем чашки термостатируют в течении 18 часов при температуре 37</w:t>
      </w:r>
      <m:oMath>
        <m:r>
          <w:rPr>
            <w:rFonts w:ascii="Cambria Math" w:hAnsi="Cambria Math"/>
            <w:sz w:val="28"/>
            <w:szCs w:val="28"/>
            <w:lang w:val="kk-KZ"/>
          </w:rPr>
          <m:t>°</m:t>
        </m:r>
      </m:oMath>
      <w:r w:rsidRPr="001D04A1">
        <w:rPr>
          <w:rFonts w:ascii="Times New Roman" w:hAnsi="Times New Roman"/>
          <w:sz w:val="28"/>
          <w:szCs w:val="28"/>
          <w:lang w:val="kk-KZ"/>
        </w:rPr>
        <w:t>С вверх дном,чтобы образующвяся конденсационная вода не попала на поверхность посева, что могло бы исказить результаты опыта.</w:t>
      </w:r>
    </w:p>
    <w:p w14:paraId="0983CFD6"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Этап 6. Учет результатов.</w:t>
      </w:r>
    </w:p>
    <w:p w14:paraId="20C8E9E9" w14:textId="77777777"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 xml:space="preserve">Проводят измерение зон задержки роста тест-микроба, образованные испытуемыми образцами и стандртными растворами и сравнивают их между собой. По результатам опыта судят об изменении антибактериальной активности антибиотиков в исследуемых образцах </w:t>
      </w:r>
      <w:r w:rsidR="001221CA" w:rsidRPr="001D04A1">
        <w:rPr>
          <w:rFonts w:ascii="Times New Roman" w:hAnsi="Times New Roman"/>
          <w:sz w:val="28"/>
          <w:szCs w:val="28"/>
          <w:lang w:val="kk-KZ"/>
        </w:rPr>
        <w:t>составов</w:t>
      </w:r>
      <w:r w:rsidRPr="001D04A1">
        <w:rPr>
          <w:rFonts w:ascii="Times New Roman" w:hAnsi="Times New Roman"/>
          <w:sz w:val="28"/>
          <w:szCs w:val="28"/>
          <w:lang w:val="kk-KZ"/>
        </w:rPr>
        <w:t>.</w:t>
      </w:r>
    </w:p>
    <w:p w14:paraId="761FC7B9" w14:textId="77777777" w:rsidR="009A5D43" w:rsidRPr="001D04A1" w:rsidRDefault="0024795A" w:rsidP="001D04A1">
      <w:pPr>
        <w:spacing w:after="0" w:line="240" w:lineRule="auto"/>
        <w:ind w:firstLine="709"/>
        <w:contextualSpacing/>
        <w:jc w:val="both"/>
        <w:rPr>
          <w:rFonts w:ascii="Times New Roman" w:hAnsi="Times New Roman"/>
          <w:i/>
          <w:sz w:val="28"/>
          <w:szCs w:val="28"/>
          <w:lang w:val="kk-KZ"/>
        </w:rPr>
      </w:pPr>
      <w:r w:rsidRPr="001D04A1">
        <w:rPr>
          <w:rFonts w:ascii="Times New Roman" w:hAnsi="Times New Roman"/>
          <w:i/>
          <w:sz w:val="28"/>
          <w:szCs w:val="28"/>
          <w:lang w:val="kk-KZ"/>
        </w:rPr>
        <w:t>Спектрофотометричекое количес</w:t>
      </w:r>
      <w:r w:rsidR="009A5D43" w:rsidRPr="001D04A1">
        <w:rPr>
          <w:rFonts w:ascii="Times New Roman" w:hAnsi="Times New Roman"/>
          <w:i/>
          <w:sz w:val="28"/>
          <w:szCs w:val="28"/>
          <w:lang w:val="kk-KZ"/>
        </w:rPr>
        <w:t xml:space="preserve">твенное определение левомицетина сукцината натрия в антибактериальных </w:t>
      </w:r>
      <w:r w:rsidR="001221CA" w:rsidRPr="001D04A1">
        <w:rPr>
          <w:rFonts w:ascii="Times New Roman" w:hAnsi="Times New Roman"/>
          <w:i/>
          <w:sz w:val="28"/>
          <w:szCs w:val="28"/>
          <w:lang w:val="kk-KZ"/>
        </w:rPr>
        <w:t>составах</w:t>
      </w:r>
      <w:r w:rsidR="009A5D43" w:rsidRPr="001D04A1">
        <w:rPr>
          <w:rFonts w:ascii="Times New Roman" w:hAnsi="Times New Roman"/>
          <w:i/>
          <w:sz w:val="28"/>
          <w:szCs w:val="28"/>
          <w:lang w:val="kk-KZ"/>
        </w:rPr>
        <w:t>.</w:t>
      </w:r>
    </w:p>
    <w:p w14:paraId="3C3DFDF7" w14:textId="77777777" w:rsidR="00E8543B" w:rsidRPr="001D04A1" w:rsidRDefault="00E8543B"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По данному методу измеряли оптическую плотность раствора препарата (0,002%) на спектрофотометре при длине волны 275 нм. Такое же измерение проводили при длине волны 278 нм.</w:t>
      </w:r>
    </w:p>
    <w:p w14:paraId="3144CD04" w14:textId="1BA534C2" w:rsidR="009A5D43" w:rsidRPr="001D04A1" w:rsidRDefault="009A5D43" w:rsidP="001D04A1">
      <w:pPr>
        <w:spacing w:after="0" w:line="240" w:lineRule="auto"/>
        <w:ind w:firstLine="709"/>
        <w:contextualSpacing/>
        <w:jc w:val="both"/>
        <w:rPr>
          <w:rFonts w:ascii="Times New Roman" w:hAnsi="Times New Roman"/>
          <w:sz w:val="28"/>
          <w:szCs w:val="28"/>
          <w:lang w:val="kk-KZ"/>
        </w:rPr>
      </w:pPr>
      <w:r w:rsidRPr="001D04A1">
        <w:rPr>
          <w:rFonts w:ascii="Times New Roman" w:hAnsi="Times New Roman"/>
          <w:sz w:val="28"/>
          <w:szCs w:val="28"/>
          <w:lang w:val="kk-KZ"/>
        </w:rPr>
        <w:t xml:space="preserve">Содержание </w:t>
      </w:r>
      <w:r w:rsidR="00E8543B" w:rsidRPr="001D04A1">
        <w:rPr>
          <w:rFonts w:ascii="Times New Roman" w:hAnsi="Times New Roman"/>
          <w:sz w:val="28"/>
          <w:szCs w:val="28"/>
          <w:lang w:val="kk-KZ"/>
        </w:rPr>
        <w:t>антибиотика</w:t>
      </w:r>
      <w:r w:rsidRPr="001D04A1">
        <w:rPr>
          <w:rFonts w:ascii="Times New Roman" w:hAnsi="Times New Roman"/>
          <w:sz w:val="28"/>
          <w:szCs w:val="28"/>
          <w:lang w:val="kk-KZ"/>
        </w:rPr>
        <w:t xml:space="preserve"> в препарате в процентах (Х) вычисляют по формуле</w:t>
      </w:r>
      <w:r w:rsidR="001D04A1" w:rsidRPr="001D04A1">
        <w:rPr>
          <w:rFonts w:ascii="Times New Roman" w:hAnsi="Times New Roman"/>
          <w:sz w:val="28"/>
          <w:szCs w:val="28"/>
          <w:lang w:val="kk-KZ"/>
        </w:rPr>
        <w:t xml:space="preserve"> (3.1)</w:t>
      </w:r>
      <w:r w:rsidRPr="001D04A1">
        <w:rPr>
          <w:rFonts w:ascii="Times New Roman" w:hAnsi="Times New Roman"/>
          <w:sz w:val="28"/>
          <w:szCs w:val="28"/>
          <w:lang w:val="kk-KZ"/>
        </w:rPr>
        <w:t>:</w:t>
      </w:r>
    </w:p>
    <w:p w14:paraId="7D565927" w14:textId="77777777" w:rsidR="00944A29" w:rsidRPr="00E8543B" w:rsidRDefault="00944A29" w:rsidP="00944A29">
      <w:pPr>
        <w:spacing w:after="0" w:line="240" w:lineRule="auto"/>
        <w:ind w:firstLine="567"/>
        <w:contextualSpacing/>
        <w:jc w:val="both"/>
        <w:rPr>
          <w:rFonts w:ascii="Times New Roman" w:hAnsi="Times New Roman"/>
          <w:sz w:val="28"/>
          <w:szCs w:val="28"/>
          <w:lang w:val="kk-KZ"/>
        </w:rPr>
      </w:pPr>
    </w:p>
    <w:p w14:paraId="3779D597" w14:textId="4A28D5F7" w:rsidR="009A5D43" w:rsidRPr="000B5803" w:rsidRDefault="009A5D43" w:rsidP="001D04A1">
      <w:pPr>
        <w:spacing w:after="0" w:line="240" w:lineRule="auto"/>
        <w:ind w:firstLine="567"/>
        <w:contextualSpacing/>
        <w:jc w:val="right"/>
        <w:rPr>
          <w:rFonts w:ascii="Times New Roman" w:hAnsi="Times New Roman"/>
          <w:sz w:val="28"/>
          <w:szCs w:val="28"/>
          <w:lang w:val="kk-KZ"/>
        </w:rPr>
      </w:pPr>
      <m:oMath>
        <m:r>
          <w:rPr>
            <w:rFonts w:ascii="Cambria Math" w:hAnsi="Times New Roman"/>
            <w:sz w:val="28"/>
            <w:szCs w:val="28"/>
            <w:lang w:val="kk-KZ"/>
          </w:rPr>
          <m:t>Х</m:t>
        </m:r>
        <m:r>
          <w:rPr>
            <w:rFonts w:ascii="Cambria Math" w:hAnsi="Times New Roman"/>
            <w:sz w:val="28"/>
            <w:szCs w:val="28"/>
          </w:rPr>
          <m:t>=</m:t>
        </m:r>
        <m:f>
          <m:fPr>
            <m:ctrlPr>
              <w:rPr>
                <w:rFonts w:ascii="Cambria Math" w:hAnsi="Times New Roman"/>
                <w:i/>
                <w:sz w:val="28"/>
                <w:szCs w:val="28"/>
                <w:lang w:val="kk-KZ"/>
              </w:rPr>
            </m:ctrlPr>
          </m:fPr>
          <m:num>
            <m:r>
              <w:rPr>
                <w:rFonts w:ascii="Cambria Math" w:hAnsi="Times New Roman"/>
                <w:sz w:val="28"/>
                <w:szCs w:val="28"/>
                <w:lang w:val="kk-KZ"/>
              </w:rPr>
              <m:t>Д</m:t>
            </m:r>
            <m:r>
              <w:rPr>
                <w:rFonts w:ascii="Cambria Math" w:hAnsi="Cambria Math"/>
                <w:sz w:val="28"/>
                <w:szCs w:val="28"/>
                <w:lang w:val="kk-KZ"/>
              </w:rPr>
              <m:t>*</m:t>
            </m:r>
            <m:r>
              <w:rPr>
                <w:rFonts w:ascii="Cambria Math" w:hAnsi="Times New Roman"/>
                <w:sz w:val="28"/>
                <w:szCs w:val="28"/>
                <w:lang w:val="kk-KZ"/>
              </w:rPr>
              <m:t>С˳</m:t>
            </m:r>
            <m:r>
              <w:rPr>
                <w:rFonts w:ascii="Cambria Math" w:hAnsi="Cambria Math"/>
                <w:sz w:val="28"/>
                <w:szCs w:val="28"/>
                <w:lang w:val="kk-KZ"/>
              </w:rPr>
              <m:t>*</m:t>
            </m:r>
            <m:r>
              <w:rPr>
                <w:rFonts w:ascii="Cambria Math" w:hAnsi="Times New Roman"/>
                <w:sz w:val="28"/>
                <w:szCs w:val="28"/>
                <w:lang w:val="kk-KZ"/>
              </w:rPr>
              <m:t>100</m:t>
            </m:r>
          </m:num>
          <m:den>
            <m:r>
              <w:rPr>
                <w:rFonts w:ascii="Cambria Math" w:hAnsi="Times New Roman"/>
                <w:sz w:val="28"/>
                <w:szCs w:val="28"/>
                <w:lang w:val="kk-KZ"/>
              </w:rPr>
              <m:t>Д˳</m:t>
            </m:r>
            <m:r>
              <w:rPr>
                <w:rFonts w:ascii="Cambria Math" w:hAnsi="Cambria Math"/>
                <w:sz w:val="28"/>
                <w:szCs w:val="28"/>
                <w:lang w:val="kk-KZ"/>
              </w:rPr>
              <m:t>*</m:t>
            </m:r>
            <m:r>
              <w:rPr>
                <w:rFonts w:ascii="Cambria Math" w:hAnsi="Times New Roman"/>
                <w:sz w:val="28"/>
                <w:szCs w:val="28"/>
                <w:lang w:val="kk-KZ"/>
              </w:rPr>
              <m:t>С</m:t>
            </m:r>
          </m:den>
        </m:f>
      </m:oMath>
      <w:r w:rsidR="001221CA" w:rsidRPr="000B5803">
        <w:rPr>
          <w:rFonts w:ascii="Times New Roman" w:hAnsi="Times New Roman"/>
          <w:sz w:val="28"/>
          <w:szCs w:val="28"/>
          <w:lang w:val="kk-KZ"/>
        </w:rPr>
        <w:t xml:space="preserve">          </w:t>
      </w:r>
      <w:r w:rsidR="001D04A1">
        <w:rPr>
          <w:rFonts w:ascii="Times New Roman" w:hAnsi="Times New Roman"/>
          <w:sz w:val="28"/>
          <w:szCs w:val="28"/>
          <w:lang w:val="kk-KZ"/>
        </w:rPr>
        <w:t xml:space="preserve">                                      </w:t>
      </w:r>
      <w:r w:rsidR="001221CA" w:rsidRPr="000B5803">
        <w:rPr>
          <w:rFonts w:ascii="Times New Roman" w:hAnsi="Times New Roman"/>
          <w:sz w:val="28"/>
          <w:szCs w:val="28"/>
          <w:lang w:val="kk-KZ"/>
        </w:rPr>
        <w:t xml:space="preserve">       (3.1)</w:t>
      </w:r>
    </w:p>
    <w:p w14:paraId="74A72DAB" w14:textId="77777777" w:rsidR="00944A29" w:rsidRDefault="00944A29" w:rsidP="00944A29">
      <w:pPr>
        <w:spacing w:after="0" w:line="240" w:lineRule="auto"/>
        <w:ind w:firstLine="567"/>
        <w:contextualSpacing/>
        <w:jc w:val="both"/>
        <w:rPr>
          <w:rFonts w:ascii="Times New Roman" w:hAnsi="Times New Roman"/>
          <w:sz w:val="28"/>
          <w:szCs w:val="28"/>
          <w:lang w:val="kk-KZ"/>
        </w:rPr>
      </w:pPr>
    </w:p>
    <w:p w14:paraId="5803D21A" w14:textId="26AD7F46" w:rsidR="009A5D43" w:rsidRPr="000B5803" w:rsidRDefault="001D04A1" w:rsidP="001D04A1">
      <w:pPr>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где </w:t>
      </w:r>
      <w:r w:rsidR="009A5D43" w:rsidRPr="000B5803">
        <w:rPr>
          <w:rFonts w:ascii="Times New Roman" w:hAnsi="Times New Roman"/>
          <w:sz w:val="28"/>
          <w:szCs w:val="28"/>
          <w:lang w:val="kk-KZ"/>
        </w:rPr>
        <w:t>Д</w:t>
      </w:r>
      <w:r>
        <w:rPr>
          <w:rFonts w:ascii="Times New Roman" w:hAnsi="Times New Roman"/>
          <w:sz w:val="28"/>
          <w:szCs w:val="28"/>
          <w:lang w:val="kk-KZ"/>
        </w:rPr>
        <w:t xml:space="preserve"> –</w:t>
      </w:r>
      <w:r w:rsidR="009A5D43" w:rsidRPr="000B5803">
        <w:rPr>
          <w:rFonts w:ascii="Times New Roman" w:hAnsi="Times New Roman"/>
          <w:sz w:val="28"/>
          <w:szCs w:val="28"/>
          <w:lang w:val="kk-KZ"/>
        </w:rPr>
        <w:t xml:space="preserve"> оптическая плонтность испытуемог раствора</w:t>
      </w:r>
    </w:p>
    <w:p w14:paraId="25A01DE4" w14:textId="1C723D88" w:rsidR="009A5D43" w:rsidRPr="000B5803" w:rsidRDefault="009A5D43" w:rsidP="001D04A1">
      <w:pPr>
        <w:spacing w:after="0" w:line="240" w:lineRule="auto"/>
        <w:ind w:firstLine="462"/>
        <w:contextualSpacing/>
        <w:jc w:val="both"/>
        <w:rPr>
          <w:rFonts w:ascii="Times New Roman" w:hAnsi="Times New Roman"/>
          <w:sz w:val="28"/>
          <w:szCs w:val="28"/>
          <w:lang w:val="kk-KZ"/>
        </w:rPr>
      </w:pPr>
      <w:r w:rsidRPr="000B5803">
        <w:rPr>
          <w:rFonts w:ascii="Times New Roman" w:hAnsi="Times New Roman"/>
          <w:sz w:val="28"/>
          <w:szCs w:val="28"/>
          <w:lang w:val="kk-KZ"/>
        </w:rPr>
        <w:t>Д</w:t>
      </w:r>
      <w:r w:rsidRPr="000B5803">
        <w:rPr>
          <w:rFonts w:ascii="Times New Roman" w:hAnsi="Times New Roman"/>
          <w:sz w:val="28"/>
          <w:szCs w:val="28"/>
          <w:vertAlign w:val="subscript"/>
          <w:lang w:val="kk-KZ"/>
        </w:rPr>
        <w:t>0</w:t>
      </w:r>
      <w:r w:rsidR="001D04A1" w:rsidRPr="001D04A1">
        <w:rPr>
          <w:rFonts w:ascii="Times New Roman" w:hAnsi="Times New Roman"/>
          <w:sz w:val="28"/>
          <w:szCs w:val="28"/>
          <w:lang w:val="kk-KZ"/>
        </w:rPr>
        <w:t xml:space="preserve"> </w:t>
      </w:r>
      <w:r w:rsidR="001D04A1">
        <w:rPr>
          <w:rFonts w:ascii="Times New Roman" w:hAnsi="Times New Roman"/>
          <w:sz w:val="28"/>
          <w:szCs w:val="28"/>
          <w:lang w:val="kk-KZ"/>
        </w:rPr>
        <w:t xml:space="preserve">– </w:t>
      </w:r>
      <w:r w:rsidRPr="000B5803">
        <w:rPr>
          <w:rFonts w:ascii="Times New Roman" w:hAnsi="Times New Roman"/>
          <w:sz w:val="28"/>
          <w:szCs w:val="28"/>
          <w:lang w:val="kk-KZ"/>
        </w:rPr>
        <w:t xml:space="preserve">оптическая плотность раствора стандартного образца </w:t>
      </w:r>
    </w:p>
    <w:p w14:paraId="0AA783A1" w14:textId="0E3C4068" w:rsidR="009A5D43" w:rsidRPr="000B5803" w:rsidRDefault="009A5D43" w:rsidP="001D04A1">
      <w:pPr>
        <w:spacing w:after="0" w:line="240" w:lineRule="auto"/>
        <w:ind w:firstLine="462"/>
        <w:contextualSpacing/>
        <w:jc w:val="both"/>
        <w:rPr>
          <w:rFonts w:ascii="Times New Roman" w:hAnsi="Times New Roman"/>
          <w:sz w:val="28"/>
          <w:szCs w:val="28"/>
          <w:lang w:val="kk-KZ"/>
        </w:rPr>
      </w:pPr>
      <w:r w:rsidRPr="000B5803">
        <w:rPr>
          <w:rFonts w:ascii="Times New Roman" w:hAnsi="Times New Roman"/>
          <w:sz w:val="28"/>
          <w:szCs w:val="28"/>
          <w:lang w:val="kk-KZ"/>
        </w:rPr>
        <w:t>С</w:t>
      </w:r>
      <w:r w:rsidR="001D04A1">
        <w:rPr>
          <w:rFonts w:ascii="Times New Roman" w:hAnsi="Times New Roman"/>
          <w:sz w:val="28"/>
          <w:szCs w:val="28"/>
          <w:lang w:val="kk-KZ"/>
        </w:rPr>
        <w:t xml:space="preserve"> –</w:t>
      </w:r>
      <w:r w:rsidRPr="000B5803">
        <w:rPr>
          <w:rFonts w:ascii="Times New Roman" w:hAnsi="Times New Roman"/>
          <w:sz w:val="28"/>
          <w:szCs w:val="28"/>
          <w:lang w:val="kk-KZ"/>
        </w:rPr>
        <w:t xml:space="preserve"> концентрация испытуемого раствора </w:t>
      </w:r>
    </w:p>
    <w:p w14:paraId="57717C1F" w14:textId="7C7A1F6E" w:rsidR="009A5D43" w:rsidRPr="000B5803" w:rsidRDefault="009A5D43" w:rsidP="001D04A1">
      <w:pPr>
        <w:spacing w:after="0" w:line="240" w:lineRule="auto"/>
        <w:ind w:firstLine="462"/>
        <w:contextualSpacing/>
        <w:jc w:val="both"/>
        <w:rPr>
          <w:rFonts w:ascii="Times New Roman" w:hAnsi="Times New Roman"/>
          <w:sz w:val="28"/>
          <w:szCs w:val="28"/>
          <w:lang w:val="kk-KZ"/>
        </w:rPr>
      </w:pPr>
      <w:r w:rsidRPr="000B5803">
        <w:rPr>
          <w:rFonts w:ascii="Times New Roman" w:hAnsi="Times New Roman"/>
          <w:sz w:val="28"/>
          <w:szCs w:val="28"/>
          <w:lang w:val="kk-KZ"/>
        </w:rPr>
        <w:t>С</w:t>
      </w:r>
      <w:r w:rsidRPr="000B5803">
        <w:rPr>
          <w:rFonts w:ascii="Times New Roman" w:hAnsi="Times New Roman"/>
          <w:sz w:val="28"/>
          <w:szCs w:val="28"/>
          <w:vertAlign w:val="subscript"/>
          <w:lang w:val="kk-KZ"/>
        </w:rPr>
        <w:t>0</w:t>
      </w:r>
      <w:r w:rsidR="001D04A1" w:rsidRPr="001D04A1">
        <w:rPr>
          <w:rFonts w:ascii="Times New Roman" w:hAnsi="Times New Roman"/>
          <w:sz w:val="28"/>
          <w:szCs w:val="28"/>
          <w:lang w:val="kk-KZ"/>
        </w:rPr>
        <w:t xml:space="preserve"> </w:t>
      </w:r>
      <w:r w:rsidR="001D04A1">
        <w:rPr>
          <w:rFonts w:ascii="Times New Roman" w:hAnsi="Times New Roman"/>
          <w:sz w:val="28"/>
          <w:szCs w:val="28"/>
          <w:lang w:val="kk-KZ"/>
        </w:rPr>
        <w:t>–</w:t>
      </w:r>
      <w:r w:rsidRPr="000B5803">
        <w:rPr>
          <w:rFonts w:ascii="Times New Roman" w:hAnsi="Times New Roman"/>
          <w:sz w:val="28"/>
          <w:szCs w:val="28"/>
          <w:lang w:val="kk-KZ"/>
        </w:rPr>
        <w:t xml:space="preserve"> концентрация раствора стандартного образца.</w:t>
      </w:r>
    </w:p>
    <w:p w14:paraId="37B399CA" w14:textId="5CD96A47" w:rsidR="009A5D43" w:rsidRPr="000B5803" w:rsidRDefault="009A5D43" w:rsidP="001D04A1">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lang w:val="kk-KZ"/>
        </w:rPr>
        <w:t>Содержание левомицетина в препарате должно быть не менее 65</w:t>
      </w:r>
      <w:r w:rsidRPr="000B5803">
        <w:rPr>
          <w:rFonts w:ascii="Times New Roman" w:hAnsi="Times New Roman"/>
          <w:sz w:val="28"/>
          <w:szCs w:val="28"/>
        </w:rPr>
        <w:t>%. Каждый флакон должен содержать не менее 90% и не более 110% от количества, указанного на этикетке.</w:t>
      </w:r>
    </w:p>
    <w:p w14:paraId="001F9CC6" w14:textId="77777777" w:rsidR="009A5D43" w:rsidRPr="000B5803" w:rsidRDefault="00394169" w:rsidP="001D04A1">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Примечание</w:t>
      </w:r>
      <w:r w:rsidR="009A5D43" w:rsidRPr="000B5803">
        <w:rPr>
          <w:rFonts w:ascii="Times New Roman" w:hAnsi="Times New Roman"/>
          <w:sz w:val="28"/>
          <w:szCs w:val="28"/>
        </w:rPr>
        <w:t>: стандартным образцом является левомицетин (ГФХ стр 371).</w:t>
      </w:r>
    </w:p>
    <w:p w14:paraId="1636AADB" w14:textId="77777777" w:rsidR="009A5D43" w:rsidRPr="00944A29" w:rsidRDefault="009A5D43" w:rsidP="001D04A1">
      <w:pPr>
        <w:spacing w:after="0" w:line="240" w:lineRule="auto"/>
        <w:ind w:firstLine="709"/>
        <w:contextualSpacing/>
        <w:jc w:val="both"/>
        <w:rPr>
          <w:rFonts w:ascii="Times New Roman" w:hAnsi="Times New Roman"/>
          <w:i/>
          <w:sz w:val="28"/>
          <w:szCs w:val="28"/>
        </w:rPr>
      </w:pPr>
      <w:r w:rsidRPr="00944A29">
        <w:rPr>
          <w:rFonts w:ascii="Times New Roman" w:hAnsi="Times New Roman"/>
          <w:i/>
          <w:sz w:val="28"/>
          <w:szCs w:val="28"/>
        </w:rPr>
        <w:t>Дробная стерилизация (тиндализация).</w:t>
      </w:r>
    </w:p>
    <w:p w14:paraId="4A4547A2"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rPr>
        <w:t>Объекты</w:t>
      </w:r>
      <w:r w:rsidRPr="000B5803">
        <w:rPr>
          <w:rFonts w:ascii="Times New Roman" w:hAnsi="Times New Roman"/>
          <w:sz w:val="28"/>
          <w:szCs w:val="28"/>
          <w:lang w:val="kk-KZ"/>
        </w:rPr>
        <w:t>, подвергаемые стерилизации, нагревают при температуре 30°С в течении 1 часа через каждые 24 часа. В промежутках между нагреваниями объект выдерживают в термостате при температуре, благоприятной для прорастания спор (25-37°С).</w:t>
      </w:r>
    </w:p>
    <w:p w14:paraId="5ED9F4E8"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Трех циклов достато</w:t>
      </w:r>
      <w:r w:rsidR="00394169" w:rsidRPr="000B5803">
        <w:rPr>
          <w:rFonts w:ascii="Times New Roman" w:hAnsi="Times New Roman"/>
          <w:sz w:val="28"/>
          <w:szCs w:val="28"/>
          <w:lang w:val="kk-KZ"/>
        </w:rPr>
        <w:t>чно, чтобы все содержащийся в об</w:t>
      </w:r>
      <w:r w:rsidRPr="000B5803">
        <w:rPr>
          <w:rFonts w:ascii="Times New Roman" w:hAnsi="Times New Roman"/>
          <w:sz w:val="28"/>
          <w:szCs w:val="28"/>
          <w:lang w:val="kk-KZ"/>
        </w:rPr>
        <w:t>ъекте споры успели прорасти и погибнуть при последующем нагревании.</w:t>
      </w:r>
    </w:p>
    <w:p w14:paraId="7BD42865" w14:textId="77777777" w:rsidR="009A5D43" w:rsidRPr="00944A29" w:rsidRDefault="009A5D43" w:rsidP="001D04A1">
      <w:pPr>
        <w:spacing w:after="0" w:line="240" w:lineRule="auto"/>
        <w:ind w:firstLine="709"/>
        <w:contextualSpacing/>
        <w:jc w:val="both"/>
        <w:rPr>
          <w:rFonts w:ascii="Times New Roman" w:hAnsi="Times New Roman"/>
          <w:i/>
          <w:sz w:val="28"/>
          <w:szCs w:val="28"/>
          <w:lang w:val="kk-KZ"/>
        </w:rPr>
      </w:pPr>
      <w:r w:rsidRPr="00944A29">
        <w:rPr>
          <w:rFonts w:ascii="Times New Roman" w:hAnsi="Times New Roman"/>
          <w:i/>
          <w:sz w:val="28"/>
          <w:szCs w:val="28"/>
          <w:lang w:val="kk-KZ"/>
        </w:rPr>
        <w:lastRenderedPageBreak/>
        <w:t>Метод равновесного диализа по Крувчинскому.</w:t>
      </w:r>
    </w:p>
    <w:p w14:paraId="151EA700"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Прибор для диализа предложенный Крувчинским состоит из химического стакана, который помещает 50 мл модельной среды, диализной трубки с внутренним диаметром 32 мм и высотой 160 мм. На нижний конец трубки помещают по 1,0 г исследуемого образца мази. </w:t>
      </w:r>
      <w:r w:rsidRPr="000B5803">
        <w:rPr>
          <w:rFonts w:ascii="Times New Roman" w:hAnsi="Times New Roman"/>
          <w:sz w:val="28"/>
          <w:szCs w:val="28"/>
        </w:rPr>
        <w:t>Оп</w:t>
      </w:r>
      <w:r w:rsidRPr="000B5803">
        <w:rPr>
          <w:rFonts w:ascii="Times New Roman" w:hAnsi="Times New Roman"/>
          <w:sz w:val="28"/>
          <w:szCs w:val="28"/>
          <w:lang w:val="kk-KZ"/>
        </w:rPr>
        <w:t xml:space="preserve">ускают ее в стакан с диализной средой на глубину 2 мм.  В стакан опускают термометр для контроля температуры и пипетку для забора пробы. Стакан устанавливают на терморегулируемой водяной бане при температуре 3710,2 С.   Отбор проб количестве 2 мл диализата через каждые полчаса от начала опыта и вносят такое же количестве среды, подогретой температуре опыта. </w:t>
      </w:r>
    </w:p>
    <w:p w14:paraId="53F96BAA"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В качестве модельной среды используют дистиллированную воду. В диализате определяет количественное содержание препарата.</w:t>
      </w:r>
    </w:p>
    <w:p w14:paraId="0ECE996C" w14:textId="77777777" w:rsidR="009A5D43" w:rsidRPr="00944A29" w:rsidRDefault="009A5D43" w:rsidP="001D04A1">
      <w:pPr>
        <w:spacing w:after="0" w:line="240" w:lineRule="auto"/>
        <w:ind w:firstLine="709"/>
        <w:contextualSpacing/>
        <w:jc w:val="both"/>
        <w:rPr>
          <w:rFonts w:ascii="Times New Roman" w:hAnsi="Times New Roman"/>
          <w:i/>
          <w:sz w:val="28"/>
          <w:szCs w:val="28"/>
          <w:lang w:val="kk-KZ"/>
        </w:rPr>
      </w:pPr>
      <w:r w:rsidRPr="00944A29">
        <w:rPr>
          <w:rFonts w:ascii="Times New Roman" w:hAnsi="Times New Roman"/>
          <w:i/>
          <w:sz w:val="28"/>
          <w:szCs w:val="28"/>
          <w:lang w:val="kk-KZ"/>
        </w:rPr>
        <w:t xml:space="preserve">Разработка оптимального состава </w:t>
      </w:r>
      <w:r w:rsidR="001221CA" w:rsidRPr="00944A29">
        <w:rPr>
          <w:rFonts w:ascii="Times New Roman" w:hAnsi="Times New Roman"/>
          <w:i/>
          <w:sz w:val="28"/>
          <w:szCs w:val="28"/>
          <w:lang w:val="kk-KZ"/>
        </w:rPr>
        <w:t>антибактериальной</w:t>
      </w:r>
      <w:r w:rsidRPr="00944A29">
        <w:rPr>
          <w:rFonts w:ascii="Times New Roman" w:hAnsi="Times New Roman"/>
          <w:i/>
          <w:sz w:val="28"/>
          <w:szCs w:val="28"/>
          <w:lang w:val="kk-KZ"/>
        </w:rPr>
        <w:t xml:space="preserve"> основы</w:t>
      </w:r>
    </w:p>
    <w:p w14:paraId="26E087AC" w14:textId="09AF99C2"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При разработке оптимального состава </w:t>
      </w:r>
      <w:r w:rsidR="001221CA" w:rsidRPr="000B5803">
        <w:rPr>
          <w:rFonts w:ascii="Times New Roman" w:hAnsi="Times New Roman"/>
          <w:sz w:val="28"/>
          <w:szCs w:val="28"/>
          <w:lang w:val="kk-KZ"/>
        </w:rPr>
        <w:t>антибактериальной</w:t>
      </w:r>
      <w:r w:rsidRPr="000B5803">
        <w:rPr>
          <w:rFonts w:ascii="Times New Roman" w:hAnsi="Times New Roman"/>
          <w:sz w:val="28"/>
          <w:szCs w:val="28"/>
          <w:lang w:val="kk-KZ"/>
        </w:rPr>
        <w:t xml:space="preserve"> основы 1,0 г полимера </w:t>
      </w:r>
      <w:r w:rsidR="004A0CEC" w:rsidRPr="000B5803">
        <w:rPr>
          <w:rFonts w:ascii="Times New Roman" w:hAnsi="Times New Roman"/>
          <w:sz w:val="28"/>
          <w:szCs w:val="28"/>
          <w:lang w:val="kk-KZ"/>
        </w:rPr>
        <w:t>МПАА</w:t>
      </w:r>
      <w:r w:rsidRPr="000B5803">
        <w:rPr>
          <w:rFonts w:ascii="Times New Roman" w:hAnsi="Times New Roman"/>
          <w:sz w:val="28"/>
          <w:szCs w:val="28"/>
          <w:lang w:val="kk-KZ"/>
        </w:rPr>
        <w:t xml:space="preserve"> растворяли в разных объемах воды дистиллированной:</w:t>
      </w:r>
      <w:r w:rsidR="001D04A1">
        <w:rPr>
          <w:rFonts w:ascii="Times New Roman" w:hAnsi="Times New Roman"/>
          <w:sz w:val="28"/>
          <w:szCs w:val="28"/>
          <w:lang w:val="kk-KZ"/>
        </w:rPr>
        <w:t xml:space="preserve"> </w:t>
      </w:r>
      <w:r w:rsidRPr="000B5803">
        <w:rPr>
          <w:rFonts w:ascii="Times New Roman" w:hAnsi="Times New Roman"/>
          <w:sz w:val="28"/>
          <w:szCs w:val="28"/>
          <w:lang w:val="kk-KZ"/>
        </w:rPr>
        <w:t>1 мл,</w:t>
      </w:r>
      <w:r w:rsidR="001D04A1">
        <w:rPr>
          <w:rFonts w:ascii="Times New Roman" w:hAnsi="Times New Roman"/>
          <w:sz w:val="28"/>
          <w:szCs w:val="28"/>
          <w:lang w:val="kk-KZ"/>
        </w:rPr>
        <w:t xml:space="preserve"> </w:t>
      </w:r>
      <w:r w:rsidRPr="000B5803">
        <w:rPr>
          <w:rFonts w:ascii="Times New Roman" w:hAnsi="Times New Roman"/>
          <w:sz w:val="28"/>
          <w:szCs w:val="28"/>
          <w:lang w:val="kk-KZ"/>
        </w:rPr>
        <w:t>2</w:t>
      </w:r>
      <w:r w:rsidR="001D04A1">
        <w:rPr>
          <w:rFonts w:ascii="Times New Roman" w:hAnsi="Times New Roman"/>
          <w:sz w:val="28"/>
          <w:szCs w:val="28"/>
          <w:lang w:val="kk-KZ"/>
        </w:rPr>
        <w:t> </w:t>
      </w:r>
      <w:r w:rsidRPr="000B5803">
        <w:rPr>
          <w:rFonts w:ascii="Times New Roman" w:hAnsi="Times New Roman"/>
          <w:sz w:val="28"/>
          <w:szCs w:val="28"/>
          <w:lang w:val="kk-KZ"/>
        </w:rPr>
        <w:t>мл, 3</w:t>
      </w:r>
      <w:r w:rsidR="001D04A1">
        <w:rPr>
          <w:rFonts w:ascii="Times New Roman" w:hAnsi="Times New Roman"/>
          <w:sz w:val="28"/>
          <w:szCs w:val="28"/>
          <w:lang w:val="kk-KZ"/>
        </w:rPr>
        <w:t xml:space="preserve"> </w:t>
      </w:r>
      <w:r w:rsidRPr="000B5803">
        <w:rPr>
          <w:rFonts w:ascii="Times New Roman" w:hAnsi="Times New Roman"/>
          <w:sz w:val="28"/>
          <w:szCs w:val="28"/>
          <w:lang w:val="kk-KZ"/>
        </w:rPr>
        <w:t>мл, 4 мл, 5 мл и 6 мл.</w:t>
      </w:r>
    </w:p>
    <w:p w14:paraId="0EC1973F"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При этом выяснилось, что для получения </w:t>
      </w:r>
      <w:r w:rsidR="001221CA" w:rsidRPr="000B5803">
        <w:rPr>
          <w:rFonts w:ascii="Times New Roman" w:hAnsi="Times New Roman"/>
          <w:sz w:val="28"/>
          <w:szCs w:val="28"/>
          <w:lang w:val="kk-KZ"/>
        </w:rPr>
        <w:t xml:space="preserve">антибактериальной основы </w:t>
      </w:r>
      <w:r w:rsidRPr="000B5803">
        <w:rPr>
          <w:rFonts w:ascii="Times New Roman" w:hAnsi="Times New Roman"/>
          <w:sz w:val="28"/>
          <w:szCs w:val="28"/>
          <w:lang w:val="kk-KZ"/>
        </w:rPr>
        <w:t xml:space="preserve">с необходимой консистенцией оптимальное соотношение полимера </w:t>
      </w:r>
      <w:r w:rsidR="004A0CEC" w:rsidRPr="000B5803">
        <w:rPr>
          <w:rFonts w:ascii="Times New Roman" w:hAnsi="Times New Roman"/>
          <w:sz w:val="28"/>
          <w:szCs w:val="28"/>
          <w:lang w:val="kk-KZ"/>
        </w:rPr>
        <w:t>МПАА</w:t>
      </w:r>
      <w:r w:rsidRPr="000B5803">
        <w:rPr>
          <w:rFonts w:ascii="Times New Roman" w:hAnsi="Times New Roman"/>
          <w:sz w:val="28"/>
          <w:szCs w:val="28"/>
          <w:lang w:val="kk-KZ"/>
        </w:rPr>
        <w:t xml:space="preserve"> и воды дистиллированной составило 1:5.</w:t>
      </w:r>
    </w:p>
    <w:p w14:paraId="33D4037C"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Предварительно измельченный и проссеянный через мелкое сито порошок полимера </w:t>
      </w:r>
      <w:r w:rsidR="004A0CEC" w:rsidRPr="000B5803">
        <w:rPr>
          <w:rFonts w:ascii="Times New Roman" w:hAnsi="Times New Roman"/>
          <w:sz w:val="28"/>
          <w:szCs w:val="28"/>
          <w:lang w:val="kk-KZ"/>
        </w:rPr>
        <w:t>МПАА</w:t>
      </w:r>
      <w:r w:rsidR="0009199A" w:rsidRPr="0009199A">
        <w:rPr>
          <w:rFonts w:ascii="Times New Roman" w:hAnsi="Times New Roman"/>
          <w:sz w:val="28"/>
          <w:szCs w:val="28"/>
        </w:rPr>
        <w:t xml:space="preserve"> </w:t>
      </w:r>
      <w:r w:rsidRPr="000B5803">
        <w:rPr>
          <w:rFonts w:ascii="Times New Roman" w:hAnsi="Times New Roman"/>
          <w:sz w:val="28"/>
          <w:szCs w:val="28"/>
          <w:lang w:val="kk-KZ"/>
        </w:rPr>
        <w:t xml:space="preserve"> отвешивали на весах ВР-1 в количестве 1,0г, переносили в ступку и растирали с 5 мл воды дистиллированной, добавляющий по частям в результате десятиминутного перемешивания получили густую, кл</w:t>
      </w:r>
      <w:r w:rsidR="001221CA" w:rsidRPr="000B5803">
        <w:rPr>
          <w:rFonts w:ascii="Times New Roman" w:hAnsi="Times New Roman"/>
          <w:sz w:val="28"/>
          <w:szCs w:val="28"/>
          <w:lang w:val="kk-KZ"/>
        </w:rPr>
        <w:t>е</w:t>
      </w:r>
      <w:r w:rsidRPr="000B5803">
        <w:rPr>
          <w:rFonts w:ascii="Times New Roman" w:hAnsi="Times New Roman"/>
          <w:sz w:val="28"/>
          <w:szCs w:val="28"/>
          <w:lang w:val="kk-KZ"/>
        </w:rPr>
        <w:t>йкую, гелеобразную, прозрачную массу без запаха, желтовато-кремового цвета. Основа легко наносится на кожу, при подсыхании образует на ней тонкую защитную пленку, легко снимающуюся ватным тампоном, смоченным водой. Основа не пачкает белья и одежды, не оказывает раздражающего действия и при высыхании не стягивает кожу.</w:t>
      </w:r>
    </w:p>
    <w:p w14:paraId="67967D58"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Т</w:t>
      </w:r>
      <w:r w:rsidR="0024795A" w:rsidRPr="000B5803">
        <w:rPr>
          <w:rFonts w:ascii="Times New Roman" w:hAnsi="Times New Roman"/>
          <w:sz w:val="28"/>
          <w:szCs w:val="28"/>
          <w:lang w:val="kk-KZ"/>
        </w:rPr>
        <w:t>а</w:t>
      </w:r>
      <w:r w:rsidRPr="000B5803">
        <w:rPr>
          <w:rFonts w:ascii="Times New Roman" w:hAnsi="Times New Roman"/>
          <w:sz w:val="28"/>
          <w:szCs w:val="28"/>
          <w:lang w:val="kk-KZ"/>
        </w:rPr>
        <w:t>ким образом, технология приготовления данной синтетической гидрофильной основы предельно проста, не требует специальных приемов приготовления и соблюдения ряда условий, удобно и быстро в использовании.</w:t>
      </w:r>
    </w:p>
    <w:p w14:paraId="135375E2" w14:textId="13A68659" w:rsidR="009A5D43" w:rsidRPr="00944A29" w:rsidRDefault="009A5D43" w:rsidP="001D04A1">
      <w:pPr>
        <w:spacing w:after="0" w:line="240" w:lineRule="auto"/>
        <w:ind w:firstLine="709"/>
        <w:contextualSpacing/>
        <w:jc w:val="both"/>
        <w:rPr>
          <w:rFonts w:ascii="Times New Roman" w:hAnsi="Times New Roman"/>
          <w:i/>
          <w:sz w:val="28"/>
          <w:szCs w:val="28"/>
          <w:lang w:val="kk-KZ"/>
        </w:rPr>
      </w:pPr>
      <w:r w:rsidRPr="00944A29">
        <w:rPr>
          <w:rFonts w:ascii="Times New Roman" w:hAnsi="Times New Roman"/>
          <w:i/>
          <w:sz w:val="28"/>
          <w:szCs w:val="28"/>
          <w:lang w:val="kk-KZ"/>
        </w:rPr>
        <w:t xml:space="preserve">Определение устойчивости новой синтетической гидрофильной основы </w:t>
      </w:r>
      <w:r w:rsidR="001221CA" w:rsidRPr="00944A29">
        <w:rPr>
          <w:rFonts w:ascii="Times New Roman" w:hAnsi="Times New Roman"/>
          <w:i/>
          <w:sz w:val="28"/>
          <w:szCs w:val="28"/>
          <w:lang w:val="kk-KZ"/>
        </w:rPr>
        <w:t>МПАА</w:t>
      </w:r>
      <w:r w:rsidR="001D04A1">
        <w:rPr>
          <w:rFonts w:ascii="Times New Roman" w:hAnsi="Times New Roman"/>
          <w:i/>
          <w:sz w:val="28"/>
          <w:szCs w:val="28"/>
          <w:lang w:val="kk-KZ"/>
        </w:rPr>
        <w:t xml:space="preserve"> к микробной контаминации</w:t>
      </w:r>
    </w:p>
    <w:p w14:paraId="03DE1B93"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Многие известные </w:t>
      </w:r>
      <w:r w:rsidR="001221CA" w:rsidRPr="000B5803">
        <w:rPr>
          <w:rFonts w:ascii="Times New Roman" w:hAnsi="Times New Roman"/>
          <w:sz w:val="28"/>
          <w:szCs w:val="28"/>
          <w:lang w:val="kk-KZ"/>
        </w:rPr>
        <w:t xml:space="preserve">антибактериальной основы </w:t>
      </w:r>
      <w:r w:rsidRPr="000B5803">
        <w:rPr>
          <w:rFonts w:ascii="Times New Roman" w:hAnsi="Times New Roman"/>
          <w:sz w:val="28"/>
          <w:szCs w:val="28"/>
          <w:lang w:val="kk-KZ"/>
        </w:rPr>
        <w:t xml:space="preserve">легко подвергаются микробному обсеменению (жиры гидрогенизированные, масла жирные и растительные, желатиновые гели и другие). Действие исследуемых нами антибактериальных </w:t>
      </w:r>
      <w:r w:rsidR="001221CA" w:rsidRPr="000B5803">
        <w:rPr>
          <w:rFonts w:ascii="Times New Roman" w:hAnsi="Times New Roman"/>
          <w:sz w:val="28"/>
          <w:szCs w:val="28"/>
          <w:lang w:val="kk-KZ"/>
        </w:rPr>
        <w:t>основы</w:t>
      </w:r>
      <w:r w:rsidRPr="000B5803">
        <w:rPr>
          <w:rFonts w:ascii="Times New Roman" w:hAnsi="Times New Roman"/>
          <w:sz w:val="28"/>
          <w:szCs w:val="28"/>
          <w:lang w:val="kk-KZ"/>
        </w:rPr>
        <w:t xml:space="preserve"> направлено на уничтожение патогенных микроорганизмов и продуктов их жизнедеятельности, которые являются причиной инфекционных и воспалительных процессов в ране. Поэтому одним из важнейщих требований прдеъявляемых к </w:t>
      </w:r>
      <w:r w:rsidR="001221CA" w:rsidRPr="000B5803">
        <w:rPr>
          <w:rFonts w:ascii="Times New Roman" w:hAnsi="Times New Roman"/>
          <w:sz w:val="28"/>
          <w:szCs w:val="28"/>
          <w:lang w:val="kk-KZ"/>
        </w:rPr>
        <w:t>антибактериальным</w:t>
      </w:r>
      <w:r w:rsidRPr="000B5803">
        <w:rPr>
          <w:rFonts w:ascii="Times New Roman" w:hAnsi="Times New Roman"/>
          <w:sz w:val="28"/>
          <w:szCs w:val="28"/>
          <w:lang w:val="kk-KZ"/>
        </w:rPr>
        <w:t xml:space="preserve"> основам, является устойчивость к микробной контаминации, т.к. последняя может значительно снизить концентрацию антибиотиков в </w:t>
      </w:r>
      <w:r w:rsidR="001221CA" w:rsidRPr="000B5803">
        <w:rPr>
          <w:rFonts w:ascii="Times New Roman" w:hAnsi="Times New Roman"/>
          <w:sz w:val="28"/>
          <w:szCs w:val="28"/>
          <w:lang w:val="kk-KZ"/>
        </w:rPr>
        <w:t>составах</w:t>
      </w:r>
      <w:r w:rsidRPr="000B5803">
        <w:rPr>
          <w:rFonts w:ascii="Times New Roman" w:hAnsi="Times New Roman"/>
          <w:sz w:val="28"/>
          <w:szCs w:val="28"/>
          <w:lang w:val="kk-KZ"/>
        </w:rPr>
        <w:t xml:space="preserve">, уменьшив тем самым </w:t>
      </w:r>
      <w:r w:rsidR="001221CA" w:rsidRPr="000B5803">
        <w:rPr>
          <w:rFonts w:ascii="Times New Roman" w:hAnsi="Times New Roman"/>
          <w:sz w:val="28"/>
          <w:szCs w:val="28"/>
          <w:lang w:val="kk-KZ"/>
        </w:rPr>
        <w:t xml:space="preserve">антибактериальный </w:t>
      </w:r>
      <w:r w:rsidRPr="000B5803">
        <w:rPr>
          <w:rFonts w:ascii="Times New Roman" w:hAnsi="Times New Roman"/>
          <w:sz w:val="28"/>
          <w:szCs w:val="28"/>
          <w:lang w:val="kk-KZ"/>
        </w:rPr>
        <w:t>эффект перапаратов, а также является причиной вторичного инфицирования поверхности.</w:t>
      </w:r>
    </w:p>
    <w:p w14:paraId="7AD479EA"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lastRenderedPageBreak/>
        <w:t>В связи с изложенным выше представляется необходимым проведение исследований в данном направлении, используя микробиологический агаровый метод.</w:t>
      </w:r>
    </w:p>
    <w:p w14:paraId="445609F5"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Для этого в две пробирки, содержащие по 4 мл расплавленной и охлажденной до температуры 50°С питательной среды вносили 1 г основы </w:t>
      </w:r>
      <w:r w:rsidR="004A0CEC" w:rsidRPr="000B5803">
        <w:rPr>
          <w:rFonts w:ascii="Times New Roman" w:hAnsi="Times New Roman"/>
          <w:sz w:val="28"/>
          <w:szCs w:val="28"/>
          <w:lang w:val="kk-KZ"/>
        </w:rPr>
        <w:t>МПАА</w:t>
      </w:r>
      <w:r w:rsidRPr="000B5803">
        <w:rPr>
          <w:rFonts w:ascii="Times New Roman" w:hAnsi="Times New Roman"/>
          <w:sz w:val="28"/>
          <w:szCs w:val="28"/>
          <w:lang w:val="kk-KZ"/>
        </w:rPr>
        <w:t>. Содержимое пробирки быстро и тщательно перемешивали м переносили в чашку Петри, содержащую 20 мл застывщей агазированной питательной среды.</w:t>
      </w:r>
    </w:p>
    <w:p w14:paraId="33C8D0E6" w14:textId="77777777"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Равномерно распределили верхний слой агара быстрым покачиванием чашки Петри. После застывания среды чашки инкубировали в термостате в течении 5 суток при температуре 35°С.</w:t>
      </w:r>
    </w:p>
    <w:p w14:paraId="3A02D9AD" w14:textId="766EFB7B"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По истечении этого времени роста бактерии не было обнаружено. Следовательно, в 1 г полимерной основы менее 10 бактерий. Допустимым пределом содержания микроорганизмов для </w:t>
      </w:r>
      <w:r w:rsidR="001221CA" w:rsidRPr="000B5803">
        <w:rPr>
          <w:rFonts w:ascii="Times New Roman" w:hAnsi="Times New Roman"/>
          <w:sz w:val="28"/>
          <w:szCs w:val="28"/>
          <w:lang w:val="kk-KZ"/>
        </w:rPr>
        <w:t>антибактериальных форм местного употре</w:t>
      </w:r>
      <w:r w:rsidRPr="000B5803">
        <w:rPr>
          <w:rFonts w:ascii="Times New Roman" w:hAnsi="Times New Roman"/>
          <w:sz w:val="28"/>
          <w:szCs w:val="28"/>
          <w:lang w:val="kk-KZ"/>
        </w:rPr>
        <w:t xml:space="preserve">бления является наличие не более 100 микроорганизмов в 1 г </w:t>
      </w:r>
      <w:r w:rsidR="001221CA" w:rsidRPr="000B5803">
        <w:rPr>
          <w:rFonts w:ascii="Times New Roman" w:hAnsi="Times New Roman"/>
          <w:sz w:val="28"/>
          <w:szCs w:val="28"/>
          <w:lang w:val="kk-KZ"/>
        </w:rPr>
        <w:t>антибактериального</w:t>
      </w:r>
      <w:r w:rsidRPr="000B5803">
        <w:rPr>
          <w:rFonts w:ascii="Times New Roman" w:hAnsi="Times New Roman"/>
          <w:sz w:val="28"/>
          <w:szCs w:val="28"/>
          <w:lang w:val="kk-KZ"/>
        </w:rPr>
        <w:t xml:space="preserve"> препарата</w:t>
      </w:r>
      <w:r w:rsidR="007F665E">
        <w:rPr>
          <w:rFonts w:ascii="Times New Roman" w:hAnsi="Times New Roman"/>
          <w:sz w:val="28"/>
          <w:szCs w:val="28"/>
          <w:lang w:val="kk-KZ"/>
        </w:rPr>
        <w:t>.</w:t>
      </w:r>
      <w:r w:rsidR="0009199A" w:rsidRPr="0009199A">
        <w:rPr>
          <w:rFonts w:ascii="Times New Roman" w:hAnsi="Times New Roman"/>
          <w:sz w:val="28"/>
          <w:szCs w:val="28"/>
        </w:rPr>
        <w:t xml:space="preserve"> </w:t>
      </w:r>
    </w:p>
    <w:p w14:paraId="47857B70" w14:textId="08E26C3B" w:rsidR="009A5D43" w:rsidRPr="001D04A1" w:rsidRDefault="009A5D43" w:rsidP="001D04A1">
      <w:pPr>
        <w:shd w:val="clear" w:color="auto" w:fill="FFFFFF"/>
        <w:autoSpaceDE w:val="0"/>
        <w:autoSpaceDN w:val="0"/>
        <w:adjustRightInd w:val="0"/>
        <w:spacing w:after="0" w:line="240" w:lineRule="auto"/>
        <w:ind w:firstLine="709"/>
        <w:contextualSpacing/>
        <w:jc w:val="both"/>
        <w:rPr>
          <w:rFonts w:ascii="Times New Roman" w:hAnsi="Times New Roman"/>
          <w:i/>
          <w:sz w:val="28"/>
          <w:szCs w:val="28"/>
          <w:lang w:val="kk-KZ"/>
        </w:rPr>
      </w:pPr>
      <w:r w:rsidRPr="001D04A1">
        <w:rPr>
          <w:rFonts w:ascii="Times New Roman" w:hAnsi="Times New Roman"/>
          <w:i/>
          <w:sz w:val="28"/>
          <w:szCs w:val="28"/>
          <w:lang w:val="kk-KZ"/>
        </w:rPr>
        <w:t>Вывод</w:t>
      </w:r>
      <w:r w:rsidR="003E673A" w:rsidRPr="001D04A1">
        <w:rPr>
          <w:rFonts w:ascii="Times New Roman" w:hAnsi="Times New Roman"/>
          <w:i/>
          <w:sz w:val="28"/>
          <w:szCs w:val="28"/>
          <w:lang w:val="kk-KZ"/>
        </w:rPr>
        <w:t>ы</w:t>
      </w:r>
    </w:p>
    <w:p w14:paraId="66DD45B0" w14:textId="6A5B97C0" w:rsidR="009A5D43" w:rsidRPr="000B5803" w:rsidRDefault="009A5D43" w:rsidP="001D04A1">
      <w:pPr>
        <w:shd w:val="clear" w:color="auto" w:fill="FFFFFF"/>
        <w:autoSpaceDE w:val="0"/>
        <w:autoSpaceDN w:val="0"/>
        <w:adjustRightInd w:val="0"/>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1.</w:t>
      </w:r>
      <w:r w:rsidR="001D04A1">
        <w:rPr>
          <w:rFonts w:ascii="Times New Roman" w:hAnsi="Times New Roman"/>
          <w:sz w:val="28"/>
          <w:szCs w:val="28"/>
          <w:lang w:val="kk-KZ"/>
        </w:rPr>
        <w:t xml:space="preserve"> </w:t>
      </w:r>
      <w:r w:rsidRPr="000B5803">
        <w:rPr>
          <w:rFonts w:ascii="Times New Roman" w:hAnsi="Times New Roman"/>
          <w:sz w:val="28"/>
          <w:szCs w:val="28"/>
        </w:rPr>
        <w:t>Таким образом, изучение коллоидно-химических свойств водных растворов исследуемых полимеров позволило установить взаимосвязь</w:t>
      </w:r>
      <w:r w:rsidR="001D04A1">
        <w:rPr>
          <w:rFonts w:ascii="Times New Roman" w:hAnsi="Times New Roman"/>
          <w:sz w:val="28"/>
          <w:szCs w:val="28"/>
        </w:rPr>
        <w:t xml:space="preserve"> между по</w:t>
      </w:r>
      <w:r w:rsidRPr="000B5803">
        <w:rPr>
          <w:rFonts w:ascii="Times New Roman" w:hAnsi="Times New Roman"/>
          <w:sz w:val="28"/>
          <w:szCs w:val="28"/>
        </w:rPr>
        <w:t>лиэлектролитными эффектами и функциональным составом, степенью гидролиза. Определены условия получения полимеров - МПАА-ПВ, МПАА-МЭА, наиболее ярко проявляющих полиэлектролитные свойства</w:t>
      </w:r>
    </w:p>
    <w:p w14:paraId="51C74E26" w14:textId="56D992CA" w:rsidR="009A5D43" w:rsidRPr="000B5803" w:rsidRDefault="009A5D43" w:rsidP="001D04A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2.</w:t>
      </w:r>
      <w:r w:rsidR="001D04A1">
        <w:rPr>
          <w:rFonts w:ascii="Times New Roman" w:hAnsi="Times New Roman"/>
          <w:sz w:val="28"/>
          <w:szCs w:val="28"/>
          <w:lang w:val="kk-KZ"/>
        </w:rPr>
        <w:t xml:space="preserve"> </w:t>
      </w:r>
      <w:r w:rsidRPr="000B5803">
        <w:rPr>
          <w:rFonts w:ascii="Times New Roman" w:hAnsi="Times New Roman"/>
          <w:sz w:val="28"/>
          <w:szCs w:val="28"/>
        </w:rPr>
        <w:t>Таким образом, на основании исследований физико- и коллоидно-химических свойств выявлен их полиэлектролитный характер и они относятся к высокомолекулярным поверхностно-активным веществам.</w:t>
      </w:r>
    </w:p>
    <w:p w14:paraId="660DE025" w14:textId="73E13AC1" w:rsidR="0024795A" w:rsidRPr="000B5803" w:rsidRDefault="009A5D43" w:rsidP="001D04A1">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lang w:val="kk-KZ"/>
        </w:rPr>
        <w:t>3. У</w:t>
      </w:r>
      <w:r w:rsidRPr="000B5803">
        <w:rPr>
          <w:rFonts w:ascii="Times New Roman" w:hAnsi="Times New Roman"/>
          <w:sz w:val="28"/>
          <w:szCs w:val="28"/>
        </w:rPr>
        <w:t>становален</w:t>
      </w:r>
      <w:r w:rsidRPr="000B5803">
        <w:rPr>
          <w:rFonts w:ascii="Times New Roman" w:hAnsi="Times New Roman"/>
          <w:sz w:val="28"/>
          <w:szCs w:val="28"/>
          <w:lang w:val="kk-KZ"/>
        </w:rPr>
        <w:t xml:space="preserve">а </w:t>
      </w:r>
      <w:r w:rsidRPr="000B5803">
        <w:rPr>
          <w:rFonts w:ascii="Times New Roman" w:hAnsi="Times New Roman"/>
          <w:sz w:val="28"/>
          <w:szCs w:val="28"/>
        </w:rPr>
        <w:t>совместимость М</w:t>
      </w:r>
      <w:r w:rsidRPr="000B5803">
        <w:rPr>
          <w:rFonts w:ascii="Times New Roman" w:hAnsi="Times New Roman"/>
          <w:sz w:val="28"/>
          <w:szCs w:val="28"/>
          <w:lang w:val="kk-KZ"/>
        </w:rPr>
        <w:t>ПАА</w:t>
      </w:r>
      <w:r w:rsidRPr="000B5803">
        <w:rPr>
          <w:rFonts w:ascii="Times New Roman" w:hAnsi="Times New Roman"/>
          <w:sz w:val="28"/>
          <w:szCs w:val="28"/>
        </w:rPr>
        <w:t xml:space="preserve"> с </w:t>
      </w:r>
      <w:r w:rsidR="001221CA" w:rsidRPr="000B5803">
        <w:rPr>
          <w:rFonts w:ascii="Times New Roman" w:hAnsi="Times New Roman"/>
          <w:sz w:val="28"/>
          <w:szCs w:val="28"/>
        </w:rPr>
        <w:t>антибактериальными препаратами</w:t>
      </w:r>
      <w:r w:rsidRPr="000B5803">
        <w:rPr>
          <w:rFonts w:ascii="Times New Roman" w:hAnsi="Times New Roman"/>
          <w:sz w:val="28"/>
          <w:szCs w:val="28"/>
        </w:rPr>
        <w:t xml:space="preserve"> </w:t>
      </w:r>
      <w:r w:rsidRPr="000B5803">
        <w:rPr>
          <w:rFonts w:ascii="Times New Roman" w:hAnsi="Times New Roman"/>
          <w:sz w:val="28"/>
          <w:szCs w:val="28"/>
          <w:lang w:val="kk-KZ"/>
        </w:rPr>
        <w:t>и в</w:t>
      </w:r>
      <w:r w:rsidRPr="000B5803">
        <w:rPr>
          <w:rFonts w:ascii="Times New Roman" w:hAnsi="Times New Roman"/>
          <w:sz w:val="28"/>
          <w:szCs w:val="28"/>
        </w:rPr>
        <w:t>ыяв</w:t>
      </w:r>
      <w:r w:rsidRPr="000B5803">
        <w:rPr>
          <w:rFonts w:ascii="Times New Roman" w:hAnsi="Times New Roman"/>
          <w:sz w:val="28"/>
          <w:szCs w:val="28"/>
          <w:lang w:val="kk-KZ"/>
        </w:rPr>
        <w:t>лена</w:t>
      </w:r>
      <w:r w:rsidRPr="000B5803">
        <w:rPr>
          <w:rFonts w:ascii="Times New Roman" w:hAnsi="Times New Roman"/>
          <w:sz w:val="28"/>
          <w:szCs w:val="28"/>
        </w:rPr>
        <w:t xml:space="preserve"> антимикробн</w:t>
      </w:r>
      <w:r w:rsidRPr="000B5803">
        <w:rPr>
          <w:rFonts w:ascii="Times New Roman" w:hAnsi="Times New Roman"/>
          <w:sz w:val="28"/>
          <w:szCs w:val="28"/>
          <w:lang w:val="kk-KZ"/>
        </w:rPr>
        <w:t>ая</w:t>
      </w:r>
      <w:r w:rsidRPr="000B5803">
        <w:rPr>
          <w:rFonts w:ascii="Times New Roman" w:hAnsi="Times New Roman"/>
          <w:sz w:val="28"/>
          <w:szCs w:val="28"/>
        </w:rPr>
        <w:t xml:space="preserve"> активность</w:t>
      </w:r>
      <w:r w:rsidR="001221CA" w:rsidRPr="000B5803">
        <w:rPr>
          <w:rFonts w:ascii="Times New Roman" w:hAnsi="Times New Roman"/>
          <w:sz w:val="28"/>
          <w:szCs w:val="28"/>
        </w:rPr>
        <w:t>.</w:t>
      </w:r>
    </w:p>
    <w:p w14:paraId="3D5CCB33" w14:textId="77777777" w:rsidR="00D46A6B" w:rsidRDefault="00D46A6B" w:rsidP="001D04A1">
      <w:pPr>
        <w:spacing w:after="0" w:line="240" w:lineRule="auto"/>
        <w:ind w:firstLine="709"/>
        <w:contextualSpacing/>
        <w:jc w:val="both"/>
        <w:rPr>
          <w:rFonts w:ascii="Times New Roman" w:hAnsi="Times New Roman"/>
          <w:b/>
          <w:sz w:val="28"/>
          <w:szCs w:val="28"/>
          <w:lang w:val="kk-KZ"/>
        </w:rPr>
      </w:pPr>
    </w:p>
    <w:p w14:paraId="2BEC429D"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21C447C5"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02021607"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2513CCA2"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039E1E47"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63FC2F7B"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5CB66988"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5CFB7D2B"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36FDB0A4"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3D6E4B23" w14:textId="01C66F93" w:rsidR="00D46A6B" w:rsidRDefault="00D46A6B" w:rsidP="00944A29">
      <w:pPr>
        <w:spacing w:after="0" w:line="240" w:lineRule="auto"/>
        <w:ind w:firstLine="540"/>
        <w:contextualSpacing/>
        <w:jc w:val="both"/>
        <w:rPr>
          <w:rFonts w:ascii="Times New Roman" w:hAnsi="Times New Roman"/>
          <w:b/>
          <w:sz w:val="28"/>
          <w:szCs w:val="28"/>
          <w:lang w:val="kk-KZ"/>
        </w:rPr>
      </w:pPr>
    </w:p>
    <w:p w14:paraId="34B3161F" w14:textId="4072EF3A" w:rsidR="002F0423" w:rsidRDefault="002F0423" w:rsidP="00944A29">
      <w:pPr>
        <w:spacing w:after="0" w:line="240" w:lineRule="auto"/>
        <w:ind w:firstLine="540"/>
        <w:contextualSpacing/>
        <w:jc w:val="both"/>
        <w:rPr>
          <w:rFonts w:ascii="Times New Roman" w:hAnsi="Times New Roman"/>
          <w:b/>
          <w:sz w:val="28"/>
          <w:szCs w:val="28"/>
          <w:lang w:val="kk-KZ"/>
        </w:rPr>
      </w:pPr>
    </w:p>
    <w:p w14:paraId="145061BC" w14:textId="483752DD" w:rsidR="002F0423" w:rsidRDefault="002F0423" w:rsidP="00944A29">
      <w:pPr>
        <w:spacing w:after="0" w:line="240" w:lineRule="auto"/>
        <w:ind w:firstLine="540"/>
        <w:contextualSpacing/>
        <w:jc w:val="both"/>
        <w:rPr>
          <w:rFonts w:ascii="Times New Roman" w:hAnsi="Times New Roman"/>
          <w:b/>
          <w:sz w:val="28"/>
          <w:szCs w:val="28"/>
          <w:lang w:val="kk-KZ"/>
        </w:rPr>
      </w:pPr>
    </w:p>
    <w:p w14:paraId="0D72CF9D" w14:textId="2855E3E0" w:rsidR="002F0423" w:rsidRDefault="002F0423" w:rsidP="00944A29">
      <w:pPr>
        <w:spacing w:after="0" w:line="240" w:lineRule="auto"/>
        <w:ind w:firstLine="540"/>
        <w:contextualSpacing/>
        <w:jc w:val="both"/>
        <w:rPr>
          <w:rFonts w:ascii="Times New Roman" w:hAnsi="Times New Roman"/>
          <w:b/>
          <w:sz w:val="28"/>
          <w:szCs w:val="28"/>
          <w:lang w:val="kk-KZ"/>
        </w:rPr>
      </w:pPr>
    </w:p>
    <w:p w14:paraId="0213DF12" w14:textId="77777777" w:rsidR="002F0423" w:rsidRDefault="002F0423" w:rsidP="00944A29">
      <w:pPr>
        <w:spacing w:after="0" w:line="240" w:lineRule="auto"/>
        <w:ind w:firstLine="540"/>
        <w:contextualSpacing/>
        <w:jc w:val="both"/>
        <w:rPr>
          <w:rFonts w:ascii="Times New Roman" w:hAnsi="Times New Roman"/>
          <w:b/>
          <w:sz w:val="28"/>
          <w:szCs w:val="28"/>
          <w:lang w:val="kk-KZ"/>
        </w:rPr>
      </w:pPr>
    </w:p>
    <w:p w14:paraId="4B454319"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3B2BF790" w14:textId="77777777" w:rsidR="00D46A6B" w:rsidRDefault="00D46A6B" w:rsidP="00944A29">
      <w:pPr>
        <w:spacing w:after="0" w:line="240" w:lineRule="auto"/>
        <w:ind w:firstLine="540"/>
        <w:contextualSpacing/>
        <w:jc w:val="both"/>
        <w:rPr>
          <w:rFonts w:ascii="Times New Roman" w:hAnsi="Times New Roman"/>
          <w:b/>
          <w:sz w:val="28"/>
          <w:szCs w:val="28"/>
          <w:lang w:val="kk-KZ"/>
        </w:rPr>
      </w:pPr>
    </w:p>
    <w:p w14:paraId="6561703D" w14:textId="562DD36C" w:rsidR="001A66B5" w:rsidRPr="000B5803" w:rsidRDefault="00704FBB" w:rsidP="00DD1EAE">
      <w:pPr>
        <w:spacing w:after="0" w:line="240" w:lineRule="auto"/>
        <w:ind w:firstLine="709"/>
        <w:contextualSpacing/>
        <w:jc w:val="both"/>
        <w:rPr>
          <w:rFonts w:ascii="Times New Roman" w:hAnsi="Times New Roman"/>
          <w:b/>
          <w:sz w:val="28"/>
          <w:szCs w:val="28"/>
          <w:lang w:val="kk-KZ"/>
        </w:rPr>
      </w:pPr>
      <w:r w:rsidRPr="000B5803">
        <w:rPr>
          <w:rFonts w:ascii="Times New Roman" w:hAnsi="Times New Roman"/>
          <w:b/>
          <w:sz w:val="28"/>
          <w:szCs w:val="28"/>
          <w:lang w:val="kk-KZ"/>
        </w:rPr>
        <w:lastRenderedPageBreak/>
        <w:t>4</w:t>
      </w:r>
      <w:r w:rsidR="001A66B5" w:rsidRPr="000B5803">
        <w:rPr>
          <w:rFonts w:ascii="Times New Roman" w:hAnsi="Times New Roman"/>
          <w:b/>
          <w:sz w:val="28"/>
          <w:szCs w:val="28"/>
          <w:lang w:val="kk-KZ"/>
        </w:rPr>
        <w:t xml:space="preserve"> </w:t>
      </w:r>
      <w:r w:rsidR="00944A29" w:rsidRPr="000B5803">
        <w:rPr>
          <w:rFonts w:ascii="Times New Roman" w:hAnsi="Times New Roman"/>
          <w:b/>
          <w:sz w:val="28"/>
          <w:szCs w:val="28"/>
        </w:rPr>
        <w:t xml:space="preserve">АПРОБАЦИЯ ИНЖЕНЕРНО-ТЕХНИЧЕСКИХ РЕШЕНИЙ ПРИ РАЗРАБОТКЕ </w:t>
      </w:r>
      <w:r w:rsidR="00944A29" w:rsidRPr="000B5803">
        <w:rPr>
          <w:rFonts w:ascii="Times New Roman" w:hAnsi="Times New Roman"/>
          <w:b/>
          <w:sz w:val="28"/>
          <w:szCs w:val="28"/>
          <w:lang w:val="kk-KZ"/>
        </w:rPr>
        <w:t xml:space="preserve">ТЕХНОЛОГИИ ПОЛУЧЕНИЯ ДОБАВОК (ПОЛИМЕРНЫХ РЕАГЕНТОВ) ДЛЯ ОГНЕСТОЙКИХ ПОКРЫТИЙ (КРАСКИ) И АНТИБАКТЕРИАЛЬНЫХ СОСТАВОВ </w:t>
      </w:r>
    </w:p>
    <w:p w14:paraId="661BCAD8" w14:textId="77777777" w:rsidR="001A66B5" w:rsidRPr="000B5803" w:rsidRDefault="001A66B5" w:rsidP="00DD1EAE">
      <w:pPr>
        <w:spacing w:after="0" w:line="240" w:lineRule="auto"/>
        <w:ind w:firstLine="709"/>
        <w:contextualSpacing/>
        <w:jc w:val="center"/>
        <w:rPr>
          <w:rFonts w:ascii="Times New Roman" w:hAnsi="Times New Roman"/>
          <w:b/>
          <w:sz w:val="28"/>
          <w:szCs w:val="28"/>
          <w:lang w:val="kk-KZ"/>
        </w:rPr>
      </w:pPr>
    </w:p>
    <w:p w14:paraId="5341B5E1" w14:textId="77777777" w:rsidR="001915CC" w:rsidRPr="000B5803" w:rsidRDefault="001915CC"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iCs/>
          <w:sz w:val="28"/>
          <w:szCs w:val="28"/>
        </w:rPr>
        <w:t xml:space="preserve">Технология получения водорастворимого полимера </w:t>
      </w:r>
      <w:r w:rsidR="002073BB" w:rsidRPr="000B5803">
        <w:rPr>
          <w:rFonts w:ascii="Times New Roman" w:hAnsi="Times New Roman"/>
          <w:sz w:val="28"/>
          <w:szCs w:val="28"/>
        </w:rPr>
        <w:t>МПАА (С)</w:t>
      </w:r>
      <w:r w:rsidRPr="000B5803">
        <w:rPr>
          <w:rFonts w:ascii="Times New Roman" w:hAnsi="Times New Roman"/>
          <w:iCs/>
          <w:sz w:val="28"/>
          <w:szCs w:val="28"/>
        </w:rPr>
        <w:t xml:space="preserve">. </w:t>
      </w:r>
      <w:r w:rsidRPr="000B5803">
        <w:rPr>
          <w:rFonts w:ascii="Times New Roman" w:hAnsi="Times New Roman"/>
          <w:sz w:val="28"/>
          <w:szCs w:val="28"/>
        </w:rPr>
        <w:t xml:space="preserve">На основании  лабораторных исследований нами отработана технология получения полиэлектролита </w:t>
      </w:r>
      <w:r w:rsidR="002073BB" w:rsidRPr="000B5803">
        <w:rPr>
          <w:rFonts w:ascii="Times New Roman" w:hAnsi="Times New Roman"/>
          <w:sz w:val="28"/>
          <w:szCs w:val="28"/>
        </w:rPr>
        <w:t>МПАА (С)</w:t>
      </w:r>
      <w:r w:rsidRPr="000B5803">
        <w:rPr>
          <w:rFonts w:ascii="Times New Roman" w:hAnsi="Times New Roman"/>
          <w:sz w:val="28"/>
          <w:szCs w:val="28"/>
        </w:rPr>
        <w:t xml:space="preserve">. </w:t>
      </w:r>
    </w:p>
    <w:p w14:paraId="1AEB6AC8" w14:textId="6C0B180C" w:rsidR="00BF4B35" w:rsidRPr="000B5803" w:rsidRDefault="009C052D" w:rsidP="00DD1EAE">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реактор загружаются необходимые компоненты, которые поступают из мерника, температура и время проведения реакции соответствуют оптимальным величинам. Реакционная смесь из сборника подается в реактор. </w:t>
      </w:r>
      <w:r w:rsidR="00A77B81">
        <w:rPr>
          <w:rFonts w:ascii="Times New Roman" w:hAnsi="Times New Roman"/>
          <w:sz w:val="28"/>
          <w:szCs w:val="28"/>
        </w:rPr>
        <w:t xml:space="preserve">В реактор загружается реагент, поднимается температура и ведется перемешивание. Готовый продукт выдерживают и затем получается гелеобразная масса. </w:t>
      </w:r>
      <w:r w:rsidR="0015684E">
        <w:rPr>
          <w:rFonts w:ascii="Times New Roman" w:hAnsi="Times New Roman"/>
          <w:sz w:val="28"/>
          <w:szCs w:val="28"/>
        </w:rPr>
        <w:t>Конечный продукт представляет собой полимерную суспензию, которую после специальной обработки  отправляют на склад.</w:t>
      </w:r>
      <w:r w:rsidR="0015684E" w:rsidRPr="000B5803">
        <w:rPr>
          <w:rFonts w:ascii="Times New Roman" w:hAnsi="Times New Roman"/>
          <w:iCs/>
          <w:sz w:val="28"/>
          <w:szCs w:val="28"/>
        </w:rPr>
        <w:t xml:space="preserve"> </w:t>
      </w:r>
      <w:r w:rsidR="001915CC" w:rsidRPr="000B5803">
        <w:rPr>
          <w:rFonts w:ascii="Times New Roman" w:hAnsi="Times New Roman"/>
          <w:iCs/>
          <w:sz w:val="28"/>
          <w:szCs w:val="28"/>
        </w:rPr>
        <w:t xml:space="preserve">Технология получения полимера </w:t>
      </w:r>
      <w:r w:rsidR="00B20C9E" w:rsidRPr="000B5803">
        <w:rPr>
          <w:rFonts w:ascii="Times New Roman" w:hAnsi="Times New Roman"/>
          <w:sz w:val="28"/>
          <w:szCs w:val="28"/>
        </w:rPr>
        <w:t>МПАА (ПВ)</w:t>
      </w:r>
      <w:r w:rsidR="001915CC" w:rsidRPr="000B5803">
        <w:rPr>
          <w:rFonts w:ascii="Times New Roman" w:hAnsi="Times New Roman"/>
          <w:i/>
          <w:iCs/>
          <w:sz w:val="28"/>
          <w:szCs w:val="28"/>
        </w:rPr>
        <w:t xml:space="preserve">. </w:t>
      </w:r>
      <w:r w:rsidR="001915CC" w:rsidRPr="000B5803">
        <w:rPr>
          <w:rFonts w:ascii="Times New Roman" w:hAnsi="Times New Roman"/>
          <w:sz w:val="28"/>
          <w:szCs w:val="28"/>
        </w:rPr>
        <w:t xml:space="preserve">Исходная реагирующая смесь в количестве </w:t>
      </w:r>
      <w:smartTag w:uri="urn:schemas-microsoft-com:office:smarttags" w:element="metricconverter">
        <w:smartTagPr>
          <w:attr w:name="ProductID" w:val="25 м3"/>
        </w:smartTagPr>
        <w:r w:rsidR="001915CC" w:rsidRPr="000B5803">
          <w:rPr>
            <w:rFonts w:ascii="Times New Roman" w:hAnsi="Times New Roman"/>
            <w:sz w:val="28"/>
            <w:szCs w:val="28"/>
          </w:rPr>
          <w:t>25 м</w:t>
        </w:r>
        <w:r w:rsidR="001915CC" w:rsidRPr="000B5803">
          <w:rPr>
            <w:rFonts w:ascii="Times New Roman" w:hAnsi="Times New Roman"/>
            <w:sz w:val="28"/>
            <w:szCs w:val="28"/>
            <w:vertAlign w:val="superscript"/>
          </w:rPr>
          <w:t>3</w:t>
        </w:r>
      </w:smartTag>
      <w:r w:rsidR="001915CC" w:rsidRPr="000B5803">
        <w:rPr>
          <w:rFonts w:ascii="Times New Roman" w:hAnsi="Times New Roman"/>
          <w:sz w:val="28"/>
          <w:szCs w:val="28"/>
        </w:rPr>
        <w:t xml:space="preserve"> акрилонитрила поступает из емкости  через плунжерный насос в реактор (содержание акрилонитрила должно быть не менее 10%), где проводится процесс полимеризации. Сюда же из емкости подается дистиллированная вода в количестве </w:t>
      </w:r>
      <w:smartTag w:uri="urn:schemas-microsoft-com:office:smarttags" w:element="metricconverter">
        <w:smartTagPr>
          <w:attr w:name="ProductID" w:val="150 м3"/>
        </w:smartTagPr>
        <w:r w:rsidR="001915CC" w:rsidRPr="000B5803">
          <w:rPr>
            <w:rFonts w:ascii="Times New Roman" w:hAnsi="Times New Roman"/>
            <w:sz w:val="28"/>
            <w:szCs w:val="28"/>
          </w:rPr>
          <w:t>150 м</w:t>
        </w:r>
        <w:r w:rsidR="001915CC" w:rsidRPr="000B5803">
          <w:rPr>
            <w:rFonts w:ascii="Times New Roman" w:hAnsi="Times New Roman"/>
            <w:sz w:val="28"/>
            <w:szCs w:val="28"/>
            <w:vertAlign w:val="superscript"/>
          </w:rPr>
          <w:t>3</w:t>
        </w:r>
      </w:smartTag>
      <w:r w:rsidR="001915CC" w:rsidRPr="000B5803">
        <w:rPr>
          <w:rFonts w:ascii="Times New Roman" w:hAnsi="Times New Roman"/>
          <w:sz w:val="28"/>
          <w:szCs w:val="28"/>
        </w:rPr>
        <w:t>. Чтобы провести процесс полимеризации мы должны довести рН реакционной среды до 1-2, для этого из емкости подается H</w:t>
      </w:r>
      <w:r w:rsidR="001915CC" w:rsidRPr="000B5803">
        <w:rPr>
          <w:rFonts w:ascii="Times New Roman" w:hAnsi="Times New Roman"/>
          <w:sz w:val="28"/>
          <w:szCs w:val="28"/>
          <w:vertAlign w:val="subscript"/>
        </w:rPr>
        <w:t>2</w:t>
      </w:r>
      <w:r w:rsidR="001915CC" w:rsidRPr="000B5803">
        <w:rPr>
          <w:rFonts w:ascii="Times New Roman" w:hAnsi="Times New Roman"/>
          <w:sz w:val="28"/>
          <w:szCs w:val="28"/>
        </w:rPr>
        <w:t>SO</w:t>
      </w:r>
      <w:r w:rsidR="001915CC" w:rsidRPr="000B5803">
        <w:rPr>
          <w:rFonts w:ascii="Times New Roman" w:hAnsi="Times New Roman"/>
          <w:sz w:val="28"/>
          <w:szCs w:val="28"/>
          <w:vertAlign w:val="subscript"/>
        </w:rPr>
        <w:t>4</w:t>
      </w:r>
      <w:r w:rsidR="001915CC" w:rsidRPr="000B5803">
        <w:rPr>
          <w:rFonts w:ascii="Times New Roman" w:hAnsi="Times New Roman"/>
          <w:sz w:val="28"/>
          <w:szCs w:val="28"/>
        </w:rPr>
        <w:t xml:space="preserve">. </w:t>
      </w:r>
    </w:p>
    <w:p w14:paraId="546C3FAA" w14:textId="64524F5B" w:rsidR="00BF4B35" w:rsidRPr="00BF4B35" w:rsidRDefault="00BF4B35" w:rsidP="00DD1EAE">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Обеспечивало огнестойкость. </w:t>
      </w:r>
      <w:r w:rsidRPr="00BF4B35">
        <w:rPr>
          <w:rFonts w:ascii="Times New Roman" w:hAnsi="Times New Roman"/>
          <w:sz w:val="28"/>
          <w:szCs w:val="28"/>
        </w:rPr>
        <w:t xml:space="preserve">Так как вспучивающий состав вместо горения обеспечивает необходимое время для эвакуации населения.  </w:t>
      </w:r>
    </w:p>
    <w:p w14:paraId="5E8EA9FC" w14:textId="1AFB5A25" w:rsidR="00343EDA" w:rsidRPr="00BF4B35" w:rsidRDefault="00DB68DA" w:rsidP="00DD1EAE">
      <w:pPr>
        <w:spacing w:after="0" w:line="240" w:lineRule="auto"/>
        <w:ind w:firstLine="709"/>
        <w:jc w:val="both"/>
        <w:rPr>
          <w:rFonts w:ascii="Times New Roman" w:hAnsi="Times New Roman"/>
          <w:sz w:val="28"/>
          <w:szCs w:val="28"/>
        </w:rPr>
      </w:pPr>
      <w:r w:rsidRPr="00BF4B35">
        <w:rPr>
          <w:rFonts w:ascii="Times New Roman" w:hAnsi="Times New Roman"/>
          <w:sz w:val="28"/>
          <w:szCs w:val="28"/>
        </w:rPr>
        <w:t>Полученный продукт имеет бежевый цвет.</w:t>
      </w:r>
      <w:r w:rsidR="00BF4B35" w:rsidRPr="00BF4B35">
        <w:rPr>
          <w:rFonts w:ascii="Times New Roman" w:hAnsi="Times New Roman"/>
          <w:sz w:val="28"/>
          <w:szCs w:val="28"/>
        </w:rPr>
        <w:t xml:space="preserve"> Постепенно включаем</w:t>
      </w:r>
      <w:r w:rsidR="00DD1EAE">
        <w:rPr>
          <w:rFonts w:ascii="Times New Roman" w:hAnsi="Times New Roman"/>
          <w:sz w:val="28"/>
          <w:szCs w:val="28"/>
        </w:rPr>
        <w:t xml:space="preserve">. </w:t>
      </w:r>
      <w:r w:rsidR="00343EDA" w:rsidRPr="00BF4B35">
        <w:rPr>
          <w:rFonts w:ascii="Times New Roman" w:hAnsi="Times New Roman"/>
          <w:sz w:val="28"/>
          <w:szCs w:val="28"/>
        </w:rPr>
        <w:t>Полученный материал сушат, измельчают распределяют в специальные формы и отправляют на хранение</w:t>
      </w:r>
    </w:p>
    <w:p w14:paraId="21F8CA97" w14:textId="77777777" w:rsidR="00962694" w:rsidRPr="000B5803" w:rsidRDefault="00962694" w:rsidP="00DD1EAE">
      <w:pPr>
        <w:widowControl w:val="0"/>
        <w:spacing w:after="0" w:line="240" w:lineRule="auto"/>
        <w:ind w:firstLine="709"/>
        <w:contextualSpacing/>
        <w:jc w:val="both"/>
        <w:rPr>
          <w:rFonts w:ascii="Times New Roman" w:hAnsi="Times New Roman"/>
          <w:sz w:val="28"/>
          <w:szCs w:val="28"/>
        </w:rPr>
      </w:pPr>
    </w:p>
    <w:p w14:paraId="6080CDB5" w14:textId="246C55BC" w:rsidR="001A66B5" w:rsidRPr="000B5803" w:rsidRDefault="00631624" w:rsidP="00DD1EAE">
      <w:pPr>
        <w:spacing w:after="0" w:line="240" w:lineRule="auto"/>
        <w:ind w:firstLine="709"/>
        <w:contextualSpacing/>
        <w:jc w:val="both"/>
        <w:rPr>
          <w:rFonts w:ascii="Times New Roman" w:hAnsi="Times New Roman"/>
          <w:b/>
          <w:sz w:val="28"/>
          <w:szCs w:val="28"/>
          <w:lang w:val="kk-KZ"/>
        </w:rPr>
      </w:pPr>
      <w:r w:rsidRPr="000B5803">
        <w:rPr>
          <w:rFonts w:ascii="Times New Roman" w:hAnsi="Times New Roman"/>
          <w:b/>
          <w:sz w:val="28"/>
          <w:szCs w:val="28"/>
          <w:lang w:val="kk-KZ"/>
        </w:rPr>
        <w:t>4</w:t>
      </w:r>
      <w:r w:rsidR="00173FAA" w:rsidRPr="000B5803">
        <w:rPr>
          <w:rFonts w:ascii="Times New Roman" w:hAnsi="Times New Roman"/>
          <w:b/>
          <w:sz w:val="28"/>
          <w:szCs w:val="28"/>
          <w:lang w:val="kk-KZ"/>
        </w:rPr>
        <w:t>.1</w:t>
      </w:r>
      <w:r w:rsidR="00A06A60" w:rsidRPr="000B5803">
        <w:rPr>
          <w:rFonts w:ascii="Times New Roman" w:hAnsi="Times New Roman"/>
          <w:b/>
          <w:sz w:val="28"/>
          <w:szCs w:val="28"/>
          <w:lang w:val="kk-KZ"/>
        </w:rPr>
        <w:t xml:space="preserve"> </w:t>
      </w:r>
      <w:r w:rsidR="001A66B5" w:rsidRPr="000B5803">
        <w:rPr>
          <w:rFonts w:ascii="Times New Roman" w:hAnsi="Times New Roman"/>
          <w:b/>
          <w:sz w:val="28"/>
          <w:szCs w:val="28"/>
          <w:lang w:val="kk-KZ"/>
        </w:rPr>
        <w:t xml:space="preserve">Рекомендации по технологии получению огнестойких покрытий (краски) с добавками </w:t>
      </w:r>
    </w:p>
    <w:p w14:paraId="48608433" w14:textId="77777777" w:rsidR="00567518" w:rsidRPr="00944A29" w:rsidRDefault="00567518" w:rsidP="00DD1EAE">
      <w:pPr>
        <w:spacing w:after="0" w:line="240" w:lineRule="auto"/>
        <w:ind w:firstLine="709"/>
        <w:contextualSpacing/>
        <w:jc w:val="both"/>
        <w:rPr>
          <w:rFonts w:ascii="Times New Roman" w:hAnsi="Times New Roman"/>
          <w:i/>
          <w:sz w:val="28"/>
          <w:szCs w:val="28"/>
        </w:rPr>
      </w:pPr>
      <w:r w:rsidRPr="00944A29">
        <w:rPr>
          <w:rFonts w:ascii="Times New Roman" w:hAnsi="Times New Roman"/>
          <w:i/>
          <w:sz w:val="28"/>
          <w:szCs w:val="28"/>
        </w:rPr>
        <w:t>Номенклатура, предполагаемый объем выпуска</w:t>
      </w:r>
    </w:p>
    <w:p w14:paraId="39BC8480" w14:textId="100EF3AC" w:rsidR="00567518" w:rsidRPr="000B5803" w:rsidRDefault="00567518" w:rsidP="00DD1EAE">
      <w:pPr>
        <w:spacing w:after="0" w:line="240" w:lineRule="auto"/>
        <w:ind w:firstLine="709"/>
        <w:contextualSpacing/>
        <w:jc w:val="both"/>
        <w:rPr>
          <w:rFonts w:ascii="Times New Roman" w:hAnsi="Times New Roman"/>
          <w:color w:val="FF0000"/>
          <w:sz w:val="28"/>
          <w:szCs w:val="28"/>
        </w:rPr>
      </w:pPr>
      <w:r w:rsidRPr="000B5803">
        <w:rPr>
          <w:rStyle w:val="s0"/>
          <w:sz w:val="28"/>
          <w:szCs w:val="28"/>
          <w:lang w:val="kk-KZ"/>
        </w:rPr>
        <w:t>Огнезащитная краска с минеральным наполнителем</w:t>
      </w:r>
      <w:r w:rsidRPr="000B5803">
        <w:rPr>
          <w:rFonts w:ascii="Times New Roman" w:hAnsi="Times New Roman"/>
          <w:color w:val="FF0000"/>
          <w:sz w:val="28"/>
          <w:szCs w:val="28"/>
        </w:rPr>
        <w:t xml:space="preserve">. </w:t>
      </w:r>
      <w:r w:rsidRPr="000B5803">
        <w:rPr>
          <w:rFonts w:ascii="Times New Roman" w:hAnsi="Times New Roman"/>
          <w:sz w:val="28"/>
          <w:szCs w:val="28"/>
        </w:rPr>
        <w:t>Объем выпуска – 0,5</w:t>
      </w:r>
      <w:r w:rsidR="00DD1EAE">
        <w:rPr>
          <w:rFonts w:ascii="Times New Roman" w:hAnsi="Times New Roman"/>
          <w:sz w:val="28"/>
          <w:szCs w:val="28"/>
        </w:rPr>
        <w:t> </w:t>
      </w:r>
      <w:r w:rsidRPr="000B5803">
        <w:rPr>
          <w:rFonts w:ascii="Times New Roman" w:hAnsi="Times New Roman"/>
          <w:sz w:val="28"/>
          <w:szCs w:val="28"/>
        </w:rPr>
        <w:t>т в день или 182,5 т в год.</w:t>
      </w:r>
      <w:r w:rsidRPr="000B5803">
        <w:rPr>
          <w:rFonts w:ascii="Times New Roman" w:hAnsi="Times New Roman"/>
          <w:color w:val="FF0000"/>
          <w:sz w:val="28"/>
          <w:szCs w:val="28"/>
        </w:rPr>
        <w:t xml:space="preserve"> </w:t>
      </w:r>
    </w:p>
    <w:p w14:paraId="33EBD838" w14:textId="77777777" w:rsidR="00567518" w:rsidRPr="00944A29" w:rsidRDefault="00567518" w:rsidP="00DD1EAE">
      <w:pPr>
        <w:spacing w:after="0" w:line="240" w:lineRule="auto"/>
        <w:ind w:firstLine="709"/>
        <w:contextualSpacing/>
        <w:jc w:val="both"/>
        <w:rPr>
          <w:rFonts w:ascii="Times New Roman" w:hAnsi="Times New Roman"/>
          <w:i/>
          <w:sz w:val="28"/>
          <w:szCs w:val="28"/>
        </w:rPr>
      </w:pPr>
      <w:r w:rsidRPr="00944A29">
        <w:rPr>
          <w:rFonts w:ascii="Times New Roman" w:hAnsi="Times New Roman"/>
          <w:i/>
          <w:sz w:val="28"/>
          <w:szCs w:val="28"/>
        </w:rPr>
        <w:t xml:space="preserve">Характерные свойства продукции </w:t>
      </w:r>
    </w:p>
    <w:p w14:paraId="79D2B881" w14:textId="77777777" w:rsidR="00E8543B" w:rsidRDefault="00E8543B" w:rsidP="00DD1EAE">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Огнестойкий состав – это смесь которая способна, к затвердению в нее входят пигмент, наполнитель и связующий. В результате образуется пленка которая служит для огнезащиты и декоративных целей. </w:t>
      </w:r>
    </w:p>
    <w:p w14:paraId="23FD16BD" w14:textId="05763F2F" w:rsidR="00567518" w:rsidRPr="00CA084C" w:rsidRDefault="00E8543B" w:rsidP="00DD1EAE">
      <w:pPr>
        <w:spacing w:after="0" w:line="240" w:lineRule="auto"/>
        <w:ind w:firstLine="709"/>
        <w:contextualSpacing/>
        <w:jc w:val="both"/>
        <w:rPr>
          <w:rFonts w:ascii="Times New Roman" w:hAnsi="Times New Roman"/>
          <w:b/>
          <w:sz w:val="28"/>
          <w:szCs w:val="28"/>
        </w:rPr>
      </w:pPr>
      <w:r>
        <w:rPr>
          <w:rFonts w:ascii="Times New Roman" w:hAnsi="Times New Roman"/>
          <w:sz w:val="28"/>
          <w:szCs w:val="28"/>
        </w:rPr>
        <w:t xml:space="preserve">Огнезащитный состав готовят на основе силикатного стекла. В состав огнезащитных силикатных красок входят огнестойкие наполнители </w:t>
      </w:r>
      <w:r w:rsidRPr="00CA084C">
        <w:rPr>
          <w:rFonts w:ascii="Times New Roman" w:hAnsi="Times New Roman"/>
          <w:sz w:val="28"/>
          <w:szCs w:val="28"/>
          <w:shd w:val="clear" w:color="auto" w:fill="FFFFFF"/>
        </w:rPr>
        <w:t>[</w:t>
      </w:r>
      <w:r w:rsidR="00AC3CF3">
        <w:rPr>
          <w:rFonts w:ascii="Times New Roman" w:hAnsi="Times New Roman"/>
          <w:sz w:val="28"/>
          <w:szCs w:val="28"/>
          <w:shd w:val="clear" w:color="auto" w:fill="FFFFFF"/>
        </w:rPr>
        <w:t>102</w:t>
      </w:r>
      <w:r w:rsidRPr="00CA084C">
        <w:rPr>
          <w:rFonts w:ascii="Times New Roman" w:hAnsi="Times New Roman"/>
          <w:sz w:val="28"/>
          <w:szCs w:val="28"/>
          <w:shd w:val="clear" w:color="auto" w:fill="FFFFFF"/>
        </w:rPr>
        <w:t xml:space="preserve">]. </w:t>
      </w:r>
      <w:r w:rsidRPr="00CA084C">
        <w:rPr>
          <w:rFonts w:ascii="Times New Roman" w:hAnsi="Times New Roman"/>
          <w:sz w:val="28"/>
          <w:szCs w:val="28"/>
        </w:rPr>
        <w:t xml:space="preserve"> </w:t>
      </w:r>
      <w:r w:rsidR="00CA084C" w:rsidRPr="00CA084C">
        <w:rPr>
          <w:rFonts w:ascii="Times New Roman" w:hAnsi="Times New Roman"/>
          <w:sz w:val="28"/>
          <w:szCs w:val="28"/>
        </w:rPr>
        <w:t>Состав силикатных красок можно представить следующим образом</w:t>
      </w:r>
      <w:r w:rsidR="00CA084C" w:rsidRPr="00CA084C">
        <w:rPr>
          <w:rFonts w:ascii="Times New Roman" w:hAnsi="Times New Roman"/>
          <w:b/>
          <w:sz w:val="28"/>
          <w:szCs w:val="28"/>
        </w:rPr>
        <w:t xml:space="preserve"> - </w:t>
      </w:r>
      <w:r w:rsidR="00567518" w:rsidRPr="00CA084C">
        <w:rPr>
          <w:rFonts w:ascii="Times New Roman" w:hAnsi="Times New Roman"/>
          <w:sz w:val="28"/>
          <w:szCs w:val="28"/>
          <w:shd w:val="clear" w:color="auto" w:fill="FFFFFF"/>
        </w:rPr>
        <w:t>цветной пигмент, калиевое жидкое стекло, белила и специальные добавки.</w:t>
      </w:r>
      <w:r w:rsidR="00567518" w:rsidRPr="006A5587">
        <w:rPr>
          <w:rFonts w:ascii="Times New Roman" w:hAnsi="Times New Roman"/>
          <w:color w:val="FF0000"/>
          <w:sz w:val="28"/>
          <w:szCs w:val="28"/>
          <w:shd w:val="clear" w:color="auto" w:fill="FFFFFF"/>
        </w:rPr>
        <w:t xml:space="preserve"> </w:t>
      </w:r>
      <w:r w:rsidR="00CA084C" w:rsidRPr="00CA084C">
        <w:rPr>
          <w:rFonts w:ascii="Times New Roman" w:hAnsi="Times New Roman"/>
          <w:sz w:val="28"/>
          <w:szCs w:val="28"/>
          <w:shd w:val="clear" w:color="auto" w:fill="FFFFFF"/>
        </w:rPr>
        <w:t>Для</w:t>
      </w:r>
      <w:r w:rsidR="00567518" w:rsidRPr="00CA084C">
        <w:rPr>
          <w:rFonts w:ascii="Times New Roman" w:hAnsi="Times New Roman"/>
          <w:sz w:val="28"/>
          <w:szCs w:val="28"/>
          <w:shd w:val="clear" w:color="auto" w:fill="FFFFFF"/>
        </w:rPr>
        <w:t xml:space="preserve"> наполнителя</w:t>
      </w:r>
      <w:r w:rsidR="00567518" w:rsidRPr="006A5587">
        <w:rPr>
          <w:rFonts w:ascii="Times New Roman" w:hAnsi="Times New Roman"/>
          <w:color w:val="FF0000"/>
          <w:sz w:val="28"/>
          <w:szCs w:val="28"/>
          <w:shd w:val="clear" w:color="auto" w:fill="FFFFFF"/>
        </w:rPr>
        <w:t xml:space="preserve"> </w:t>
      </w:r>
      <w:r w:rsidR="00CA084C" w:rsidRPr="00CA084C">
        <w:rPr>
          <w:rFonts w:ascii="Times New Roman" w:hAnsi="Times New Roman"/>
          <w:sz w:val="28"/>
          <w:szCs w:val="28"/>
          <w:shd w:val="clear" w:color="auto" w:fill="FFFFFF"/>
        </w:rPr>
        <w:t>использует</w:t>
      </w:r>
      <w:r w:rsidR="00567518" w:rsidRPr="00CA084C">
        <w:rPr>
          <w:rFonts w:ascii="Times New Roman" w:hAnsi="Times New Roman"/>
          <w:sz w:val="28"/>
          <w:szCs w:val="28"/>
          <w:shd w:val="clear" w:color="auto" w:fill="FFFFFF"/>
        </w:rPr>
        <w:t xml:space="preserve"> молотый вермикулит, тальк, волокна каолиновой ваты, перлит.</w:t>
      </w:r>
    </w:p>
    <w:p w14:paraId="3F5E1D76" w14:textId="033C26A1" w:rsidR="00567518" w:rsidRPr="00CA084C" w:rsidRDefault="00567518" w:rsidP="00DD1EAE">
      <w:pPr>
        <w:spacing w:after="0" w:line="240" w:lineRule="auto"/>
        <w:ind w:firstLine="709"/>
        <w:contextualSpacing/>
        <w:jc w:val="both"/>
        <w:rPr>
          <w:rFonts w:ascii="Times New Roman" w:hAnsi="Times New Roman"/>
          <w:sz w:val="28"/>
          <w:szCs w:val="28"/>
          <w:shd w:val="clear" w:color="auto" w:fill="FFFFFF"/>
        </w:rPr>
      </w:pPr>
      <w:r w:rsidRPr="00CA084C">
        <w:rPr>
          <w:rFonts w:ascii="Times New Roman" w:hAnsi="Times New Roman"/>
          <w:sz w:val="28"/>
          <w:szCs w:val="28"/>
          <w:shd w:val="clear" w:color="auto" w:fill="FFFFFF"/>
        </w:rPr>
        <w:t xml:space="preserve">Огнезащитные краски </w:t>
      </w:r>
      <w:r w:rsidR="00CA084C" w:rsidRPr="00CA084C">
        <w:rPr>
          <w:rFonts w:ascii="Times New Roman" w:hAnsi="Times New Roman"/>
          <w:sz w:val="28"/>
          <w:szCs w:val="28"/>
          <w:shd w:val="clear" w:color="auto" w:fill="FFFFFF"/>
        </w:rPr>
        <w:t>выпускают</w:t>
      </w:r>
      <w:r w:rsidRPr="00CA084C">
        <w:rPr>
          <w:rFonts w:ascii="Times New Roman" w:hAnsi="Times New Roman"/>
          <w:sz w:val="28"/>
          <w:szCs w:val="28"/>
          <w:shd w:val="clear" w:color="auto" w:fill="FFFFFF"/>
        </w:rPr>
        <w:t xml:space="preserve"> в </w:t>
      </w:r>
      <w:r w:rsidR="00CA084C" w:rsidRPr="00CA084C">
        <w:rPr>
          <w:rFonts w:ascii="Times New Roman" w:hAnsi="Times New Roman"/>
          <w:sz w:val="28"/>
          <w:szCs w:val="28"/>
          <w:shd w:val="clear" w:color="auto" w:fill="FFFFFF"/>
        </w:rPr>
        <w:t>специальной</w:t>
      </w:r>
      <w:r w:rsidRPr="00CA084C">
        <w:rPr>
          <w:rFonts w:ascii="Times New Roman" w:hAnsi="Times New Roman"/>
          <w:sz w:val="28"/>
          <w:szCs w:val="28"/>
          <w:shd w:val="clear" w:color="auto" w:fill="FFFFFF"/>
        </w:rPr>
        <w:t xml:space="preserve"> упаковке. Сухую смесь смешивают с связующим (жидкое стекло со средней плотностью </w:t>
      </w:r>
      <w:r w:rsidR="008A4ED0">
        <w:rPr>
          <w:rFonts w:ascii="Times New Roman" w:hAnsi="Times New Roman"/>
          <w:sz w:val="28"/>
          <w:szCs w:val="28"/>
          <w:shd w:val="clear" w:color="auto" w:fill="FFFFFF"/>
        </w:rPr>
        <w:t>–</w:t>
      </w:r>
      <w:r w:rsidRPr="00CA084C">
        <w:rPr>
          <w:rFonts w:ascii="Times New Roman" w:hAnsi="Times New Roman"/>
          <w:sz w:val="28"/>
          <w:szCs w:val="28"/>
          <w:shd w:val="clear" w:color="auto" w:fill="FFFFFF"/>
        </w:rPr>
        <w:t xml:space="preserve"> 1,3-</w:t>
      </w:r>
      <w:r w:rsidRPr="00CA084C">
        <w:rPr>
          <w:rFonts w:ascii="Times New Roman" w:hAnsi="Times New Roman"/>
          <w:sz w:val="28"/>
          <w:szCs w:val="28"/>
          <w:shd w:val="clear" w:color="auto" w:fill="FFFFFF"/>
        </w:rPr>
        <w:lastRenderedPageBreak/>
        <w:t>1,4</w:t>
      </w:r>
      <w:r w:rsidR="00DD1EAE">
        <w:rPr>
          <w:rFonts w:ascii="Times New Roman" w:hAnsi="Times New Roman"/>
          <w:sz w:val="28"/>
          <w:szCs w:val="28"/>
          <w:shd w:val="clear" w:color="auto" w:fill="FFFFFF"/>
        </w:rPr>
        <w:t> </w:t>
      </w:r>
      <w:r w:rsidRPr="00CA084C">
        <w:rPr>
          <w:rFonts w:ascii="Times New Roman" w:hAnsi="Times New Roman"/>
          <w:sz w:val="28"/>
          <w:szCs w:val="28"/>
          <w:shd w:val="clear" w:color="auto" w:fill="FFFFFF"/>
        </w:rPr>
        <w:t>г/куб.</w:t>
      </w:r>
      <w:r w:rsidR="008A4ED0">
        <w:rPr>
          <w:rFonts w:ascii="Times New Roman" w:hAnsi="Times New Roman"/>
          <w:sz w:val="28"/>
          <w:szCs w:val="28"/>
          <w:shd w:val="clear" w:color="auto" w:fill="FFFFFF"/>
        </w:rPr>
        <w:t> </w:t>
      </w:r>
      <w:r w:rsidRPr="00CA084C">
        <w:rPr>
          <w:rFonts w:ascii="Times New Roman" w:hAnsi="Times New Roman"/>
          <w:sz w:val="28"/>
          <w:szCs w:val="28"/>
          <w:shd w:val="clear" w:color="auto" w:fill="FFFFFF"/>
        </w:rPr>
        <w:t xml:space="preserve">см с кремнийорганической краской типа ВН-30) на месте </w:t>
      </w:r>
      <w:r w:rsidR="00CA084C" w:rsidRPr="00CA084C">
        <w:rPr>
          <w:rFonts w:ascii="Times New Roman" w:hAnsi="Times New Roman"/>
          <w:sz w:val="28"/>
          <w:szCs w:val="28"/>
          <w:shd w:val="clear" w:color="auto" w:fill="FFFFFF"/>
        </w:rPr>
        <w:t xml:space="preserve">выполнеия покрасочных </w:t>
      </w:r>
      <w:r w:rsidRPr="00CA084C">
        <w:rPr>
          <w:rFonts w:ascii="Times New Roman" w:hAnsi="Times New Roman"/>
          <w:sz w:val="28"/>
          <w:szCs w:val="28"/>
          <w:shd w:val="clear" w:color="auto" w:fill="FFFFFF"/>
        </w:rPr>
        <w:t>работ.</w:t>
      </w:r>
      <w:r w:rsidRPr="006A5587">
        <w:rPr>
          <w:rFonts w:ascii="Times New Roman" w:hAnsi="Times New Roman"/>
          <w:color w:val="FF0000"/>
          <w:sz w:val="28"/>
          <w:szCs w:val="28"/>
          <w:shd w:val="clear" w:color="auto" w:fill="FFFFFF"/>
        </w:rPr>
        <w:t xml:space="preserve"> </w:t>
      </w:r>
      <w:r w:rsidRPr="00CA084C">
        <w:rPr>
          <w:rFonts w:ascii="Times New Roman" w:hAnsi="Times New Roman"/>
          <w:sz w:val="28"/>
          <w:szCs w:val="28"/>
          <w:shd w:val="clear" w:color="auto" w:fill="FFFFFF"/>
        </w:rPr>
        <w:t>При этом краска</w:t>
      </w:r>
      <w:r w:rsidR="00CA084C">
        <w:rPr>
          <w:rFonts w:ascii="Times New Roman" w:hAnsi="Times New Roman"/>
          <w:color w:val="FF0000"/>
          <w:sz w:val="28"/>
          <w:szCs w:val="28"/>
          <w:shd w:val="clear" w:color="auto" w:fill="FFFFFF"/>
        </w:rPr>
        <w:t xml:space="preserve"> </w:t>
      </w:r>
      <w:r w:rsidR="00CA084C" w:rsidRPr="00CA084C">
        <w:rPr>
          <w:rFonts w:ascii="Times New Roman" w:hAnsi="Times New Roman"/>
          <w:sz w:val="28"/>
          <w:szCs w:val="28"/>
          <w:shd w:val="clear" w:color="auto" w:fill="FFFFFF"/>
        </w:rPr>
        <w:t>может употреблятся</w:t>
      </w:r>
      <w:r w:rsidRPr="00CA084C">
        <w:rPr>
          <w:rFonts w:ascii="Times New Roman" w:hAnsi="Times New Roman"/>
          <w:sz w:val="28"/>
          <w:szCs w:val="28"/>
          <w:shd w:val="clear" w:color="auto" w:fill="FFFFFF"/>
        </w:rPr>
        <w:t xml:space="preserve"> в течение 6-12 часов.</w:t>
      </w:r>
    </w:p>
    <w:p w14:paraId="189D18AD" w14:textId="77777777" w:rsidR="00567518" w:rsidRPr="00CA084C" w:rsidRDefault="00CA084C" w:rsidP="00DD1EAE">
      <w:pPr>
        <w:spacing w:after="0" w:line="240" w:lineRule="auto"/>
        <w:ind w:firstLine="709"/>
        <w:contextualSpacing/>
        <w:jc w:val="both"/>
        <w:rPr>
          <w:rFonts w:ascii="Times New Roman" w:hAnsi="Times New Roman"/>
          <w:sz w:val="28"/>
          <w:szCs w:val="28"/>
          <w:shd w:val="clear" w:color="auto" w:fill="FFFFFF"/>
        </w:rPr>
      </w:pPr>
      <w:r w:rsidRPr="00CA084C">
        <w:rPr>
          <w:rFonts w:ascii="Times New Roman" w:hAnsi="Times New Roman"/>
          <w:sz w:val="28"/>
          <w:szCs w:val="28"/>
          <w:shd w:val="clear" w:color="auto" w:fill="FFFFFF"/>
        </w:rPr>
        <w:t xml:space="preserve">Огнестойкие составы </w:t>
      </w:r>
      <w:r w:rsidR="00567518" w:rsidRPr="00CA084C">
        <w:rPr>
          <w:rFonts w:ascii="Times New Roman" w:hAnsi="Times New Roman"/>
          <w:sz w:val="28"/>
          <w:szCs w:val="28"/>
          <w:shd w:val="clear" w:color="auto" w:fill="FFFFFF"/>
        </w:rPr>
        <w:t>на основе жидкого стекла применяют для внутренних отделочных работ; для повышения огнестойкости деревянных конструкций из ДВП и ДСП.</w:t>
      </w:r>
    </w:p>
    <w:p w14:paraId="5DC87266" w14:textId="77777777" w:rsidR="00567518" w:rsidRPr="00CA084C" w:rsidRDefault="00CA084C" w:rsidP="00DD1EAE">
      <w:pPr>
        <w:spacing w:after="0" w:line="240" w:lineRule="auto"/>
        <w:ind w:firstLine="709"/>
        <w:contextualSpacing/>
        <w:jc w:val="both"/>
        <w:rPr>
          <w:rFonts w:ascii="Times New Roman" w:hAnsi="Times New Roman"/>
          <w:sz w:val="28"/>
          <w:szCs w:val="28"/>
          <w:lang w:val="kk-KZ"/>
        </w:rPr>
      </w:pPr>
      <w:r w:rsidRPr="00CA084C">
        <w:rPr>
          <w:rStyle w:val="s0"/>
          <w:color w:val="auto"/>
          <w:sz w:val="28"/>
          <w:szCs w:val="28"/>
        </w:rPr>
        <w:t>Д</w:t>
      </w:r>
      <w:r w:rsidRPr="00CA084C">
        <w:rPr>
          <w:rStyle w:val="s0"/>
          <w:color w:val="auto"/>
          <w:sz w:val="28"/>
          <w:szCs w:val="28"/>
          <w:lang w:val="kk-KZ"/>
        </w:rPr>
        <w:t>ля повышения предела огнестойкости конструкций и материалов нами была р</w:t>
      </w:r>
      <w:r w:rsidR="00567518" w:rsidRPr="00CA084C">
        <w:rPr>
          <w:rStyle w:val="s0"/>
          <w:color w:val="auto"/>
          <w:sz w:val="28"/>
          <w:szCs w:val="28"/>
          <w:lang w:val="kk-KZ"/>
        </w:rPr>
        <w:t>азработана технология огнезащитного вспучивающегося покрытия (краски).</w:t>
      </w:r>
    </w:p>
    <w:p w14:paraId="6DD98CD1" w14:textId="77777777" w:rsidR="00567518" w:rsidRPr="00944A29" w:rsidRDefault="00567518" w:rsidP="00DD1EAE">
      <w:pPr>
        <w:pStyle w:val="af2"/>
        <w:shd w:val="clear" w:color="auto" w:fill="FFFFFF"/>
        <w:spacing w:before="0" w:beforeAutospacing="0" w:after="0" w:afterAutospacing="0"/>
        <w:ind w:firstLine="709"/>
        <w:contextualSpacing/>
        <w:jc w:val="both"/>
        <w:rPr>
          <w:i/>
          <w:sz w:val="28"/>
          <w:szCs w:val="28"/>
        </w:rPr>
      </w:pPr>
      <w:r w:rsidRPr="00944A29">
        <w:rPr>
          <w:i/>
          <w:sz w:val="28"/>
          <w:szCs w:val="28"/>
        </w:rPr>
        <w:t>Технология производства</w:t>
      </w:r>
    </w:p>
    <w:p w14:paraId="4DFC1EFE" w14:textId="056354D2" w:rsidR="00567518" w:rsidRPr="000B5803" w:rsidRDefault="004B371F" w:rsidP="00DD1EAE">
      <w:pPr>
        <w:pStyle w:val="af2"/>
        <w:shd w:val="clear" w:color="auto" w:fill="FFFFFF"/>
        <w:spacing w:before="0" w:beforeAutospacing="0" w:after="0" w:afterAutospacing="0"/>
        <w:ind w:firstLine="709"/>
        <w:contextualSpacing/>
        <w:jc w:val="both"/>
        <w:rPr>
          <w:sz w:val="28"/>
          <w:szCs w:val="28"/>
        </w:rPr>
      </w:pPr>
      <w:r w:rsidRPr="000B5803">
        <w:rPr>
          <w:sz w:val="28"/>
          <w:szCs w:val="28"/>
          <w:lang w:val="kk-KZ"/>
        </w:rPr>
        <w:t>Р</w:t>
      </w:r>
      <w:r w:rsidR="00567518" w:rsidRPr="000B5803">
        <w:rPr>
          <w:sz w:val="28"/>
          <w:szCs w:val="28"/>
        </w:rPr>
        <w:t>азработана рецептура предлагаемого покрытия, технология получения его в лабораторных условиях; изготовлено и исследовано покрытие толщиной 1</w:t>
      </w:r>
      <w:r w:rsidR="00DD1EAE">
        <w:rPr>
          <w:sz w:val="28"/>
          <w:szCs w:val="28"/>
        </w:rPr>
        <w:t> </w:t>
      </w:r>
      <w:r w:rsidR="00567518" w:rsidRPr="000B5803">
        <w:rPr>
          <w:sz w:val="28"/>
          <w:szCs w:val="28"/>
        </w:rPr>
        <w:t>мм, которое показывает огнезащитную эффективность. Данные испытания были проведены испытательным центром ТОО «Калита» г.</w:t>
      </w:r>
      <w:r w:rsidR="00DD1EAE">
        <w:rPr>
          <w:sz w:val="28"/>
          <w:szCs w:val="28"/>
        </w:rPr>
        <w:t xml:space="preserve"> </w:t>
      </w:r>
      <w:r w:rsidR="00567518" w:rsidRPr="000B5803">
        <w:rPr>
          <w:sz w:val="28"/>
          <w:szCs w:val="28"/>
        </w:rPr>
        <w:t>Шымкент</w:t>
      </w:r>
      <w:r w:rsidR="00567518" w:rsidRPr="000B5803">
        <w:rPr>
          <w:color w:val="FF0000"/>
          <w:sz w:val="28"/>
          <w:szCs w:val="28"/>
        </w:rPr>
        <w:t>.</w:t>
      </w:r>
    </w:p>
    <w:p w14:paraId="5C3DD3DC" w14:textId="77777777" w:rsidR="00567518" w:rsidRPr="000B5803" w:rsidRDefault="00567518" w:rsidP="00944A29">
      <w:pPr>
        <w:spacing w:after="0" w:line="240" w:lineRule="auto"/>
        <w:ind w:firstLine="720"/>
        <w:contextualSpacing/>
        <w:jc w:val="both"/>
        <w:rPr>
          <w:rFonts w:ascii="Times New Roman" w:hAnsi="Times New Roman"/>
          <w:sz w:val="28"/>
          <w:szCs w:val="28"/>
        </w:rPr>
      </w:pPr>
    </w:p>
    <w:p w14:paraId="4AF573BE" w14:textId="77777777" w:rsidR="00567518" w:rsidRDefault="00ED6A65" w:rsidP="00944A29">
      <w:pPr>
        <w:spacing w:after="0" w:line="240" w:lineRule="auto"/>
        <w:contextualSpacing/>
        <w:jc w:val="center"/>
        <w:rPr>
          <w:rFonts w:ascii="Times New Roman" w:hAnsi="Times New Roman"/>
          <w:color w:val="000000"/>
          <w:sz w:val="28"/>
          <w:szCs w:val="28"/>
        </w:rPr>
      </w:pPr>
      <w:r w:rsidRPr="00BD1208">
        <w:rPr>
          <w:noProof/>
        </w:rPr>
        <w:drawing>
          <wp:inline distT="0" distB="0" distL="0" distR="0" wp14:anchorId="41D1CD54" wp14:editId="28BEE323">
            <wp:extent cx="5638800" cy="3466612"/>
            <wp:effectExtent l="0" t="0" r="0" b="635"/>
            <wp:docPr id="16386" name="Рисунок 1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28541" r="6360"/>
                    <a:stretch/>
                  </pic:blipFill>
                  <pic:spPr bwMode="auto">
                    <a:xfrm>
                      <a:off x="0" y="0"/>
                      <a:ext cx="5663503" cy="3481799"/>
                    </a:xfrm>
                    <a:prstGeom prst="rect">
                      <a:avLst/>
                    </a:prstGeom>
                    <a:ln>
                      <a:noFill/>
                    </a:ln>
                    <a:extLst>
                      <a:ext uri="{53640926-AAD7-44D8-BBD7-CCE9431645EC}">
                        <a14:shadowObscured xmlns:a14="http://schemas.microsoft.com/office/drawing/2010/main"/>
                      </a:ext>
                    </a:extLst>
                  </pic:spPr>
                </pic:pic>
              </a:graphicData>
            </a:graphic>
          </wp:inline>
        </w:drawing>
      </w:r>
    </w:p>
    <w:p w14:paraId="45660B2D" w14:textId="77777777" w:rsidR="00ED6A65" w:rsidRPr="00DD1EAE" w:rsidRDefault="00ED6A65" w:rsidP="00944A29">
      <w:pPr>
        <w:spacing w:after="0" w:line="240" w:lineRule="auto"/>
        <w:contextualSpacing/>
        <w:jc w:val="both"/>
        <w:rPr>
          <w:rFonts w:ascii="Times New Roman" w:hAnsi="Times New Roman"/>
          <w:color w:val="000000"/>
          <w:sz w:val="16"/>
          <w:szCs w:val="16"/>
        </w:rPr>
      </w:pPr>
    </w:p>
    <w:p w14:paraId="3BB74673" w14:textId="77777777" w:rsidR="00DD1EAE" w:rsidRPr="00DD1EAE" w:rsidRDefault="00DD1EAE" w:rsidP="00DD1EAE">
      <w:pPr>
        <w:shd w:val="clear" w:color="auto" w:fill="FFFFFF"/>
        <w:spacing w:after="0" w:line="240" w:lineRule="auto"/>
        <w:contextualSpacing/>
        <w:jc w:val="center"/>
        <w:rPr>
          <w:rFonts w:ascii="Times New Roman" w:hAnsi="Times New Roman"/>
          <w:bCs/>
          <w:sz w:val="16"/>
          <w:szCs w:val="16"/>
          <w:lang w:val="kk-KZ"/>
        </w:rPr>
      </w:pPr>
    </w:p>
    <w:p w14:paraId="76C79E4D" w14:textId="76316BEE" w:rsidR="00567518" w:rsidRPr="000B5803" w:rsidRDefault="00AF5AF3" w:rsidP="00DD1EAE">
      <w:pPr>
        <w:shd w:val="clear" w:color="auto" w:fill="FFFFFF"/>
        <w:spacing w:after="0" w:line="240" w:lineRule="auto"/>
        <w:contextualSpacing/>
        <w:jc w:val="center"/>
        <w:rPr>
          <w:rFonts w:ascii="Times New Roman" w:hAnsi="Times New Roman"/>
          <w:sz w:val="28"/>
          <w:szCs w:val="28"/>
        </w:rPr>
      </w:pPr>
      <w:r w:rsidRPr="000B5803">
        <w:rPr>
          <w:rFonts w:ascii="Times New Roman" w:hAnsi="Times New Roman"/>
          <w:bCs/>
          <w:sz w:val="28"/>
          <w:szCs w:val="28"/>
          <w:lang w:val="kk-KZ"/>
        </w:rPr>
        <w:t xml:space="preserve">Рисунок </w:t>
      </w:r>
      <w:r w:rsidR="007F665E">
        <w:rPr>
          <w:rFonts w:ascii="Times New Roman" w:hAnsi="Times New Roman"/>
          <w:bCs/>
          <w:sz w:val="28"/>
          <w:szCs w:val="28"/>
          <w:lang w:val="kk-KZ"/>
        </w:rPr>
        <w:t>25</w:t>
      </w:r>
      <w:r w:rsidR="004D24D3" w:rsidRPr="000B5803">
        <w:rPr>
          <w:rFonts w:ascii="Times New Roman" w:hAnsi="Times New Roman"/>
          <w:bCs/>
          <w:sz w:val="28"/>
          <w:szCs w:val="28"/>
          <w:lang w:val="kk-KZ"/>
        </w:rPr>
        <w:t xml:space="preserve"> </w:t>
      </w:r>
      <w:r w:rsidR="00DD1EAE">
        <w:rPr>
          <w:rFonts w:ascii="Times New Roman" w:hAnsi="Times New Roman"/>
          <w:bCs/>
          <w:sz w:val="28"/>
          <w:szCs w:val="28"/>
          <w:lang w:val="kk-KZ"/>
        </w:rPr>
        <w:t>–</w:t>
      </w:r>
      <w:r w:rsidR="00567518" w:rsidRPr="000B5803">
        <w:rPr>
          <w:rFonts w:ascii="Times New Roman" w:hAnsi="Times New Roman"/>
          <w:bCs/>
          <w:sz w:val="28"/>
          <w:szCs w:val="28"/>
          <w:lang w:val="kk-KZ"/>
        </w:rPr>
        <w:t xml:space="preserve"> </w:t>
      </w:r>
      <w:r w:rsidR="00567518" w:rsidRPr="000B5803">
        <w:rPr>
          <w:rFonts w:ascii="Times New Roman" w:hAnsi="Times New Roman"/>
          <w:bCs/>
          <w:sz w:val="28"/>
          <w:szCs w:val="28"/>
        </w:rPr>
        <w:t>Технологическая схема процесса производства огнезащитной краски</w:t>
      </w:r>
    </w:p>
    <w:p w14:paraId="6310F1D2" w14:textId="77777777" w:rsidR="00567518" w:rsidRPr="000B5803" w:rsidRDefault="00567518" w:rsidP="00944A29">
      <w:pPr>
        <w:spacing w:after="0" w:line="240" w:lineRule="auto"/>
        <w:ind w:firstLine="720"/>
        <w:contextualSpacing/>
        <w:jc w:val="both"/>
        <w:rPr>
          <w:rFonts w:ascii="Times New Roman" w:hAnsi="Times New Roman"/>
          <w:sz w:val="28"/>
          <w:szCs w:val="28"/>
        </w:rPr>
      </w:pPr>
    </w:p>
    <w:p w14:paraId="1C19FD40" w14:textId="3D1F8D7B" w:rsidR="00567518" w:rsidRPr="000B5803" w:rsidRDefault="00567518"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В </w:t>
      </w:r>
      <w:r w:rsidR="008A4ED0">
        <w:rPr>
          <w:rFonts w:ascii="Times New Roman" w:hAnsi="Times New Roman"/>
          <w:sz w:val="28"/>
          <w:szCs w:val="28"/>
        </w:rPr>
        <w:t xml:space="preserve">соответствии с рисунком 25, </w:t>
      </w:r>
      <w:r w:rsidRPr="000B5803">
        <w:rPr>
          <w:rFonts w:ascii="Times New Roman" w:hAnsi="Times New Roman"/>
          <w:sz w:val="28"/>
          <w:szCs w:val="28"/>
        </w:rPr>
        <w:t xml:space="preserve">реактор (1), представляющий собой емкость, снабженной якорной мешалкой, обогреваемой при водяной рубашкой (вода в рубашке обогревается при помощи термоэлементов) 39-44 весовая часть аммофос (2а), 5-6 весовая часть мел(2), 9-10 весовая часть гидроокись алюминия (3) и заливается водой, затем перемешивается 2,0-2,5 часов. Затем реакционная смесь на сборнике (4) при помощи насоса (5) поступает в реактор (6)-краскотер. В краскотер поступает из мерника (7) в количестве 0,75-0,85 весовых частей жидкое стекло и мернике (8) в количестве 2,8-3,3 весовых частей 10%-ного раствора </w:t>
      </w:r>
      <w:r w:rsidR="004B371F" w:rsidRPr="000B5803">
        <w:rPr>
          <w:rFonts w:ascii="Times New Roman" w:hAnsi="Times New Roman"/>
          <w:sz w:val="28"/>
          <w:szCs w:val="28"/>
          <w:lang w:val="kk-KZ"/>
        </w:rPr>
        <w:t>МПАА</w:t>
      </w:r>
      <w:r w:rsidRPr="000B5803">
        <w:rPr>
          <w:rFonts w:ascii="Times New Roman" w:hAnsi="Times New Roman"/>
          <w:sz w:val="28"/>
          <w:szCs w:val="28"/>
        </w:rPr>
        <w:t xml:space="preserve">, осуществляется интенсивное перемешивание и измельчение в течение 30-60 минут. Полученный продукт представляет собой с характерным </w:t>
      </w:r>
      <w:r w:rsidRPr="000B5803">
        <w:rPr>
          <w:rFonts w:ascii="Times New Roman" w:hAnsi="Times New Roman"/>
          <w:sz w:val="28"/>
          <w:szCs w:val="28"/>
        </w:rPr>
        <w:lastRenderedPageBreak/>
        <w:t>запахом аммиака белового цвета, легко отделяемые от дисперсионной среды. Готовый продукт из реактора  (6) собирается в сборнике (9), с помощью дозатора разливается по емкости.</w:t>
      </w:r>
    </w:p>
    <w:p w14:paraId="2C1552AC" w14:textId="77777777" w:rsidR="00567518" w:rsidRPr="000B5803" w:rsidRDefault="00567518"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Технологическая схема производства включает такие стадии производства: </w:t>
      </w:r>
    </w:p>
    <w:p w14:paraId="491162D5" w14:textId="7A1CF9CF" w:rsidR="00567518" w:rsidRPr="000B5803" w:rsidRDefault="00567518"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1. Подготовка реакционной смеси (измельчение, просеивание, взвешивание)</w:t>
      </w:r>
      <w:r w:rsidR="00DD1EAE">
        <w:rPr>
          <w:rFonts w:ascii="Times New Roman" w:hAnsi="Times New Roman"/>
          <w:sz w:val="28"/>
          <w:szCs w:val="28"/>
        </w:rPr>
        <w:t>.</w:t>
      </w:r>
      <w:r w:rsidRPr="000B5803">
        <w:rPr>
          <w:rFonts w:ascii="Times New Roman" w:hAnsi="Times New Roman"/>
          <w:sz w:val="28"/>
          <w:szCs w:val="28"/>
        </w:rPr>
        <w:t xml:space="preserve"> </w:t>
      </w:r>
    </w:p>
    <w:p w14:paraId="3B0950C2" w14:textId="0C2DAD09" w:rsidR="00567518" w:rsidRPr="000B5803" w:rsidRDefault="00567518"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2. Смешивание ингредиентов в реакторе</w:t>
      </w:r>
      <w:r w:rsidR="00DD1EAE">
        <w:rPr>
          <w:rFonts w:ascii="Times New Roman" w:hAnsi="Times New Roman"/>
          <w:sz w:val="28"/>
          <w:szCs w:val="28"/>
        </w:rPr>
        <w:t>.</w:t>
      </w:r>
    </w:p>
    <w:p w14:paraId="6F6BF1F9" w14:textId="5EA4D8F3" w:rsidR="00567518" w:rsidRPr="000B5803" w:rsidRDefault="00567518"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3. Получение реакционной смеси</w:t>
      </w:r>
      <w:r w:rsidR="00DD1EAE">
        <w:rPr>
          <w:rFonts w:ascii="Times New Roman" w:hAnsi="Times New Roman"/>
          <w:sz w:val="28"/>
          <w:szCs w:val="28"/>
        </w:rPr>
        <w:t>.</w:t>
      </w:r>
    </w:p>
    <w:p w14:paraId="1B2ED2F2" w14:textId="76F77C70" w:rsidR="00567518" w:rsidRPr="000B5803" w:rsidRDefault="00567518"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4. Перемешивание и измельчение реакционной смеси в краскотере с добавлением жидкого стекла и </w:t>
      </w:r>
      <w:r w:rsidR="004B371F" w:rsidRPr="000B5803">
        <w:rPr>
          <w:rFonts w:ascii="Times New Roman" w:hAnsi="Times New Roman"/>
          <w:sz w:val="28"/>
          <w:szCs w:val="28"/>
          <w:lang w:val="kk-KZ"/>
        </w:rPr>
        <w:t>МПАА</w:t>
      </w:r>
      <w:r w:rsidR="00DD1EAE">
        <w:rPr>
          <w:rFonts w:ascii="Times New Roman" w:hAnsi="Times New Roman"/>
          <w:sz w:val="28"/>
          <w:szCs w:val="28"/>
        </w:rPr>
        <w:t>.</w:t>
      </w:r>
    </w:p>
    <w:p w14:paraId="6E5F608F" w14:textId="02E08857" w:rsidR="00567518" w:rsidRPr="000B5803" w:rsidRDefault="00567518"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5. Сбор готового продукта в сборнике</w:t>
      </w:r>
      <w:r w:rsidR="00DD1EAE">
        <w:rPr>
          <w:rFonts w:ascii="Times New Roman" w:hAnsi="Times New Roman"/>
          <w:sz w:val="28"/>
          <w:szCs w:val="28"/>
        </w:rPr>
        <w:t>.</w:t>
      </w:r>
    </w:p>
    <w:p w14:paraId="5C083533" w14:textId="77777777" w:rsidR="00567518" w:rsidRPr="000B5803" w:rsidRDefault="00567518"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6. Фасовка и упаковка.</w:t>
      </w:r>
    </w:p>
    <w:p w14:paraId="5A93B6A5" w14:textId="77777777" w:rsidR="009D76DD" w:rsidRPr="00944A29" w:rsidRDefault="009D76DD" w:rsidP="00DD1EAE">
      <w:pPr>
        <w:tabs>
          <w:tab w:val="left" w:pos="449"/>
        </w:tabs>
        <w:spacing w:after="0" w:line="240" w:lineRule="auto"/>
        <w:ind w:firstLine="709"/>
        <w:contextualSpacing/>
        <w:jc w:val="both"/>
        <w:rPr>
          <w:rFonts w:ascii="Times New Roman" w:hAnsi="Times New Roman"/>
          <w:i/>
          <w:sz w:val="28"/>
          <w:szCs w:val="28"/>
          <w:lang w:val="kk-KZ"/>
        </w:rPr>
      </w:pPr>
      <w:r w:rsidRPr="00944A29">
        <w:rPr>
          <w:rFonts w:ascii="Times New Roman" w:hAnsi="Times New Roman"/>
          <w:i/>
          <w:sz w:val="28"/>
          <w:szCs w:val="28"/>
          <w:lang w:val="kk-KZ"/>
        </w:rPr>
        <w:t>Огнезащитный вспучивающийся состав для покрытий</w:t>
      </w:r>
    </w:p>
    <w:p w14:paraId="6FD2BA9F" w14:textId="77777777" w:rsidR="009D76DD" w:rsidRPr="000B5803" w:rsidRDefault="009D76DD" w:rsidP="00DD1EAE">
      <w:pPr>
        <w:tabs>
          <w:tab w:val="left" w:pos="449"/>
        </w:tabs>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Была предложена краска, которая </w:t>
      </w:r>
      <w:r w:rsidRPr="000B5803">
        <w:rPr>
          <w:rFonts w:ascii="Times New Roman" w:hAnsi="Times New Roman"/>
          <w:sz w:val="28"/>
          <w:szCs w:val="28"/>
        </w:rPr>
        <w:t xml:space="preserve">относится к огнезащитным вспучивающимся покрытиям, </w:t>
      </w:r>
      <w:r w:rsidRPr="000B5803">
        <w:rPr>
          <w:rFonts w:ascii="Times New Roman" w:hAnsi="Times New Roman"/>
          <w:sz w:val="28"/>
          <w:szCs w:val="28"/>
          <w:lang w:val="kk-KZ"/>
        </w:rPr>
        <w:t xml:space="preserve">применяемым как </w:t>
      </w:r>
      <w:r w:rsidRPr="000B5803">
        <w:rPr>
          <w:rFonts w:ascii="Times New Roman" w:hAnsi="Times New Roman"/>
          <w:sz w:val="28"/>
          <w:szCs w:val="28"/>
        </w:rPr>
        <w:t>средства защиты строительных конструкци</w:t>
      </w:r>
      <w:r w:rsidRPr="000B5803">
        <w:rPr>
          <w:rFonts w:ascii="Times New Roman" w:hAnsi="Times New Roman"/>
          <w:sz w:val="28"/>
          <w:szCs w:val="28"/>
          <w:lang w:val="kk-KZ"/>
        </w:rPr>
        <w:t>й</w:t>
      </w:r>
      <w:r w:rsidRPr="000B5803">
        <w:rPr>
          <w:rFonts w:ascii="Times New Roman" w:hAnsi="Times New Roman"/>
          <w:sz w:val="28"/>
          <w:szCs w:val="28"/>
        </w:rPr>
        <w:t xml:space="preserve"> от пожаров в </w:t>
      </w:r>
      <w:r w:rsidRPr="000B5803">
        <w:rPr>
          <w:rFonts w:ascii="Times New Roman" w:hAnsi="Times New Roman"/>
          <w:sz w:val="28"/>
          <w:szCs w:val="28"/>
          <w:lang w:val="kk-KZ"/>
        </w:rPr>
        <w:t>промышленном</w:t>
      </w:r>
      <w:r w:rsidRPr="000B5803">
        <w:rPr>
          <w:rFonts w:ascii="Times New Roman" w:hAnsi="Times New Roman"/>
          <w:sz w:val="28"/>
          <w:szCs w:val="28"/>
        </w:rPr>
        <w:t xml:space="preserve"> и гражданском строительстве, </w:t>
      </w:r>
      <w:r w:rsidRPr="000B5803">
        <w:rPr>
          <w:rFonts w:ascii="Times New Roman" w:hAnsi="Times New Roman"/>
          <w:sz w:val="28"/>
          <w:szCs w:val="28"/>
          <w:lang w:val="kk-KZ"/>
        </w:rPr>
        <w:t xml:space="preserve">в авиа- и </w:t>
      </w:r>
      <w:r w:rsidRPr="000B5803">
        <w:rPr>
          <w:rFonts w:ascii="Times New Roman" w:hAnsi="Times New Roman"/>
          <w:sz w:val="28"/>
          <w:szCs w:val="28"/>
        </w:rPr>
        <w:t>судостроени</w:t>
      </w:r>
      <w:r w:rsidRPr="000B5803">
        <w:rPr>
          <w:rFonts w:ascii="Times New Roman" w:hAnsi="Times New Roman"/>
          <w:sz w:val="28"/>
          <w:szCs w:val="28"/>
          <w:lang w:val="kk-KZ"/>
        </w:rPr>
        <w:t>и</w:t>
      </w:r>
      <w:r w:rsidRPr="000B5803">
        <w:rPr>
          <w:rFonts w:ascii="Times New Roman" w:hAnsi="Times New Roman"/>
          <w:sz w:val="28"/>
          <w:szCs w:val="28"/>
        </w:rPr>
        <w:t>.</w:t>
      </w:r>
    </w:p>
    <w:p w14:paraId="024E4812" w14:textId="62F44895" w:rsidR="009D76DD" w:rsidRPr="000B5803" w:rsidRDefault="009D76DD" w:rsidP="00DD1EAE">
      <w:pPr>
        <w:tabs>
          <w:tab w:val="left" w:pos="449"/>
        </w:tabs>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Известно огнезащитное покрытие (Романенков И.Г., Левитес Ф.А. Огнезащита строительных конструкций.</w:t>
      </w:r>
      <w:r w:rsidR="00DD1EAE">
        <w:rPr>
          <w:rFonts w:ascii="Times New Roman" w:hAnsi="Times New Roman"/>
          <w:sz w:val="28"/>
          <w:szCs w:val="28"/>
        </w:rPr>
        <w:t xml:space="preserve"> </w:t>
      </w:r>
      <w:r w:rsidRPr="000B5803">
        <w:rPr>
          <w:rFonts w:ascii="Times New Roman" w:hAnsi="Times New Roman"/>
          <w:sz w:val="28"/>
          <w:szCs w:val="28"/>
        </w:rPr>
        <w:t>М.: Стройиздат, 1991, с. 219), содержащее вес части: жидкое стекло - 65,0; мочевино-формальдегидную смолу - 21,3; дициандиамид - 1,5; окись цинка - 7,0 и вспученный перлит - 5,2.</w:t>
      </w:r>
    </w:p>
    <w:p w14:paraId="102F9A02" w14:textId="7530FF05" w:rsidR="009D76DD" w:rsidRPr="000B5803" w:rsidRDefault="009D76DD"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Ввиду низкой долговечности и плохой его адгезионной способности, состав не получил практического применения.</w:t>
      </w:r>
    </w:p>
    <w:p w14:paraId="0D33EC70" w14:textId="7D6646A2" w:rsidR="009D76DD" w:rsidRPr="000B5803" w:rsidRDefault="009D76DD"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Наиболее близким по технической сущности к изобретению является состав огнезащитного покрытия (а.с. СССР №568270, кл.С 09 К 3/28, 1983),состоящий из следующих компонентов, вес.%: водорастворимое полимерное связующее - 13,5-18,0;</w:t>
      </w:r>
      <w:r w:rsidRPr="000B5803">
        <w:rPr>
          <w:rFonts w:ascii="Times New Roman" w:hAnsi="Times New Roman"/>
          <w:sz w:val="28"/>
          <w:szCs w:val="28"/>
          <w:lang w:val="kk-KZ"/>
        </w:rPr>
        <w:t xml:space="preserve"> </w:t>
      </w:r>
      <w:r w:rsidRPr="000B5803">
        <w:rPr>
          <w:rFonts w:ascii="Times New Roman" w:hAnsi="Times New Roman"/>
          <w:sz w:val="28"/>
          <w:szCs w:val="28"/>
        </w:rPr>
        <w:t>натриевая соль карбоксиметилцеллюлозы - 0,62-0,8;дициандиамид - 5,5-8,3; аммофос - 23,0-29,7; триаминогептазин (мелем) - 16,5-20,5; смесь асбестового волокна со стекловолокном в соотношении 1:1</w:t>
      </w:r>
      <w:r w:rsidRPr="000B5803">
        <w:rPr>
          <w:rFonts w:ascii="Times New Roman" w:hAnsi="Times New Roman"/>
          <w:sz w:val="28"/>
          <w:szCs w:val="28"/>
          <w:lang w:val="kk-KZ"/>
        </w:rPr>
        <w:t xml:space="preserve">, </w:t>
      </w:r>
      <w:r w:rsidRPr="000B5803">
        <w:rPr>
          <w:rFonts w:ascii="Times New Roman" w:hAnsi="Times New Roman"/>
          <w:sz w:val="28"/>
          <w:szCs w:val="28"/>
        </w:rPr>
        <w:t xml:space="preserve"> в количестве - 5,0-6,0.</w:t>
      </w:r>
    </w:p>
    <w:p w14:paraId="1C024787" w14:textId="2E6339EB" w:rsidR="009D76DD" w:rsidRPr="000B5803" w:rsidRDefault="009D76DD" w:rsidP="00B36624">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Основными недостатками известного покрытия, как свидетельствует опыт строительства, являются:</w:t>
      </w:r>
    </w:p>
    <w:p w14:paraId="1E7EBA6C" w14:textId="6EEFE065" w:rsidR="009D76DD" w:rsidRPr="000B5803" w:rsidRDefault="00B36624" w:rsidP="00DD1EAE">
      <w:pPr>
        <w:spacing w:after="0" w:line="240" w:lineRule="auto"/>
        <w:ind w:firstLine="709"/>
        <w:contextualSpacing/>
        <w:rPr>
          <w:rFonts w:ascii="Times New Roman" w:hAnsi="Times New Roman"/>
          <w:sz w:val="28"/>
          <w:szCs w:val="28"/>
        </w:rPr>
      </w:pPr>
      <w:r>
        <w:rPr>
          <w:rFonts w:ascii="Times New Roman" w:hAnsi="Times New Roman"/>
          <w:sz w:val="28"/>
          <w:szCs w:val="28"/>
        </w:rPr>
        <w:t xml:space="preserve">– </w:t>
      </w:r>
      <w:r w:rsidR="009D76DD" w:rsidRPr="000B5803">
        <w:rPr>
          <w:rFonts w:ascii="Times New Roman" w:hAnsi="Times New Roman"/>
          <w:sz w:val="28"/>
          <w:szCs w:val="28"/>
        </w:rPr>
        <w:t>ограниченное производство триаминогептазина (мелема);</w:t>
      </w:r>
    </w:p>
    <w:p w14:paraId="7EC2736F" w14:textId="591F7CE2" w:rsidR="009D76DD" w:rsidRPr="000B5803" w:rsidRDefault="00B36624" w:rsidP="00B36624">
      <w:pPr>
        <w:tabs>
          <w:tab w:val="left" w:pos="637"/>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9D76DD" w:rsidRPr="000B5803">
        <w:rPr>
          <w:rFonts w:ascii="Times New Roman" w:hAnsi="Times New Roman"/>
          <w:sz w:val="28"/>
          <w:szCs w:val="28"/>
        </w:rPr>
        <w:t xml:space="preserve">сложность использования состава на строительных площадках: состав к месту производства работ доставляется в виде двух компонентов </w:t>
      </w:r>
      <w:r>
        <w:rPr>
          <w:rFonts w:ascii="Times New Roman" w:hAnsi="Times New Roman"/>
          <w:sz w:val="28"/>
          <w:szCs w:val="28"/>
        </w:rPr>
        <w:t>–</w:t>
      </w:r>
      <w:r w:rsidR="009D76DD" w:rsidRPr="000B5803">
        <w:rPr>
          <w:rFonts w:ascii="Times New Roman" w:hAnsi="Times New Roman"/>
          <w:sz w:val="28"/>
          <w:szCs w:val="28"/>
        </w:rPr>
        <w:t xml:space="preserve"> пасты</w:t>
      </w:r>
      <w:r>
        <w:rPr>
          <w:rFonts w:ascii="Times New Roman" w:hAnsi="Times New Roman"/>
          <w:sz w:val="28"/>
          <w:szCs w:val="28"/>
        </w:rPr>
        <w:t xml:space="preserve"> </w:t>
      </w:r>
      <w:r w:rsidR="009D76DD" w:rsidRPr="000B5803">
        <w:rPr>
          <w:rFonts w:ascii="Times New Roman" w:hAnsi="Times New Roman"/>
          <w:sz w:val="28"/>
          <w:szCs w:val="28"/>
        </w:rPr>
        <w:t>и аммофоса, смешиваемых перед нанесением на конструкции для получения рабочего состава покрытия. Причем рабочий состав, согласно ГОСТу 25</w:t>
      </w:r>
      <w:r>
        <w:rPr>
          <w:rFonts w:ascii="Times New Roman" w:hAnsi="Times New Roman"/>
          <w:sz w:val="28"/>
          <w:szCs w:val="28"/>
        </w:rPr>
        <w:t xml:space="preserve"> </w:t>
      </w:r>
      <w:r w:rsidR="009D76DD" w:rsidRPr="000B5803">
        <w:rPr>
          <w:rFonts w:ascii="Times New Roman" w:hAnsi="Times New Roman"/>
          <w:sz w:val="28"/>
          <w:szCs w:val="28"/>
        </w:rPr>
        <w:t>131-82 п. 2.3, должен готовиться в строго определенных типах оборудования и его срок хранения даже в закрытой емкости не должен превышать одних суток;</w:t>
      </w:r>
    </w:p>
    <w:p w14:paraId="04D35DFE" w14:textId="3BEE28B1" w:rsidR="009D76DD" w:rsidRPr="000B5803" w:rsidRDefault="00B36624" w:rsidP="00B36624">
      <w:pPr>
        <w:tabs>
          <w:tab w:val="left" w:pos="610"/>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9D76DD" w:rsidRPr="000B5803">
        <w:rPr>
          <w:rFonts w:ascii="Times New Roman" w:hAnsi="Times New Roman"/>
          <w:sz w:val="28"/>
          <w:szCs w:val="28"/>
        </w:rPr>
        <w:t>низкие огнезащитные свойства покрытия, не превышающие 45 мин. или 0,75 часа.</w:t>
      </w:r>
    </w:p>
    <w:p w14:paraId="3BC985B5" w14:textId="0FC2291E" w:rsidR="009D76DD" w:rsidRPr="000B5803" w:rsidRDefault="009D76DD" w:rsidP="00B36624">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Технической задачей полезной модели является повышение огнезащит</w:t>
      </w:r>
      <w:r w:rsidRPr="000B5803">
        <w:rPr>
          <w:rFonts w:ascii="Times New Roman" w:hAnsi="Times New Roman"/>
          <w:sz w:val="28"/>
          <w:szCs w:val="28"/>
          <w:lang w:val="kk-KZ"/>
        </w:rPr>
        <w:t>-</w:t>
      </w:r>
      <w:r w:rsidRPr="000B5803">
        <w:rPr>
          <w:rFonts w:ascii="Times New Roman" w:hAnsi="Times New Roman"/>
          <w:sz w:val="28"/>
          <w:szCs w:val="28"/>
        </w:rPr>
        <w:t xml:space="preserve">ных свойств покрытия, исключение из его состава дефицитного сырья,  </w:t>
      </w:r>
      <w:r w:rsidRPr="000B5803">
        <w:rPr>
          <w:rFonts w:ascii="Times New Roman" w:hAnsi="Times New Roman"/>
          <w:sz w:val="28"/>
          <w:szCs w:val="28"/>
        </w:rPr>
        <w:lastRenderedPageBreak/>
        <w:t>упрощение процесса использования состава</w:t>
      </w:r>
      <w:r w:rsidRPr="000B5803">
        <w:rPr>
          <w:rFonts w:ascii="Times New Roman" w:hAnsi="Times New Roman"/>
          <w:sz w:val="28"/>
          <w:szCs w:val="28"/>
          <w:lang w:val="kk-KZ"/>
        </w:rPr>
        <w:t xml:space="preserve"> </w:t>
      </w:r>
      <w:r w:rsidRPr="000B5803">
        <w:rPr>
          <w:rFonts w:ascii="Times New Roman" w:hAnsi="Times New Roman"/>
          <w:sz w:val="28"/>
          <w:szCs w:val="28"/>
        </w:rPr>
        <w:t>покрытия на строительных площадках.</w:t>
      </w:r>
    </w:p>
    <w:p w14:paraId="3D1B3F94" w14:textId="741A12DC" w:rsidR="009D76DD" w:rsidRPr="000B5803" w:rsidRDefault="009D76DD"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Техническая задача достигается тем, что огнезащитный вспучивающийся состав для покрытий, включающий водорастворимое полимерное связующее, аммофос, асбестовое волокно и воду, согласно полезной модели, дополнительно содержит мел, гидроокись алюминия и</w:t>
      </w:r>
      <w:r w:rsidRPr="000B5803">
        <w:rPr>
          <w:rFonts w:ascii="Times New Roman" w:hAnsi="Times New Roman"/>
          <w:sz w:val="28"/>
          <w:szCs w:val="28"/>
          <w:lang w:val="kk-KZ"/>
        </w:rPr>
        <w:t xml:space="preserve"> </w:t>
      </w:r>
      <w:r w:rsidRPr="000B5803">
        <w:rPr>
          <w:rFonts w:ascii="Times New Roman" w:hAnsi="Times New Roman"/>
          <w:sz w:val="28"/>
          <w:szCs w:val="28"/>
        </w:rPr>
        <w:t>жидкое стекло, а в качестве водорастворимого полимерного связующего - г</w:t>
      </w:r>
      <w:r w:rsidRPr="000B5803">
        <w:rPr>
          <w:rFonts w:ascii="Times New Roman" w:hAnsi="Times New Roman"/>
          <w:sz w:val="28"/>
          <w:szCs w:val="28"/>
          <w:lang w:val="kk-KZ"/>
        </w:rPr>
        <w:t>идролизованный полиакрилнитрил с добавкой глауберовой соли</w:t>
      </w:r>
      <w:r w:rsidRPr="000B5803">
        <w:rPr>
          <w:rFonts w:ascii="Times New Roman" w:hAnsi="Times New Roman"/>
          <w:sz w:val="28"/>
          <w:szCs w:val="28"/>
        </w:rPr>
        <w:t>,  при следующем соотношении компонентов, ма</w:t>
      </w:r>
      <w:r w:rsidRPr="000B5803">
        <w:rPr>
          <w:rFonts w:ascii="Times New Roman" w:hAnsi="Times New Roman"/>
          <w:sz w:val="28"/>
          <w:szCs w:val="28"/>
          <w:lang w:val="kk-KZ"/>
        </w:rPr>
        <w:t>сс</w:t>
      </w:r>
      <w:r w:rsidRPr="000B5803">
        <w:rPr>
          <w:rFonts w:ascii="Times New Roman" w:hAnsi="Times New Roman"/>
          <w:sz w:val="28"/>
          <w:szCs w:val="28"/>
        </w:rPr>
        <w:t>. %:</w:t>
      </w:r>
    </w:p>
    <w:p w14:paraId="5962EDE6" w14:textId="793A3F33" w:rsidR="009D76DD" w:rsidRPr="000B5803" w:rsidRDefault="00B36624" w:rsidP="00DD1EAE">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г</w:t>
      </w:r>
      <w:r w:rsidR="009D76DD" w:rsidRPr="000B5803">
        <w:rPr>
          <w:rFonts w:ascii="Times New Roman" w:hAnsi="Times New Roman"/>
          <w:sz w:val="28"/>
          <w:szCs w:val="28"/>
          <w:lang w:val="kk-KZ"/>
        </w:rPr>
        <w:t>идролизованный полиакриламид с добавкой</w:t>
      </w:r>
      <w:r>
        <w:rPr>
          <w:rFonts w:ascii="Times New Roman" w:hAnsi="Times New Roman"/>
          <w:sz w:val="28"/>
          <w:szCs w:val="28"/>
          <w:lang w:val="kk-KZ"/>
        </w:rPr>
        <w:t>:</w:t>
      </w:r>
      <w:r w:rsidR="009D76DD" w:rsidRPr="000B5803">
        <w:rPr>
          <w:rFonts w:ascii="Times New Roman" w:hAnsi="Times New Roman"/>
          <w:sz w:val="28"/>
          <w:szCs w:val="28"/>
          <w:lang w:val="kk-KZ"/>
        </w:rPr>
        <w:t xml:space="preserve"> </w:t>
      </w:r>
    </w:p>
    <w:p w14:paraId="434D884A" w14:textId="4A9786C1" w:rsidR="009D76DD" w:rsidRPr="000B5803" w:rsidRDefault="00B36624" w:rsidP="00B36624">
      <w:pPr>
        <w:spacing w:after="0" w:line="240" w:lineRule="auto"/>
        <w:ind w:firstLine="851"/>
        <w:contextualSpacing/>
        <w:jc w:val="both"/>
        <w:rPr>
          <w:rFonts w:ascii="Times New Roman" w:hAnsi="Times New Roman"/>
          <w:sz w:val="28"/>
          <w:szCs w:val="28"/>
        </w:rPr>
      </w:pPr>
      <w:r>
        <w:rPr>
          <w:rFonts w:ascii="Times New Roman" w:hAnsi="Times New Roman"/>
          <w:sz w:val="28"/>
          <w:szCs w:val="28"/>
          <w:lang w:val="kk-KZ"/>
        </w:rPr>
        <w:t xml:space="preserve">а) </w:t>
      </w:r>
      <w:r w:rsidR="009D76DD" w:rsidRPr="000B5803">
        <w:rPr>
          <w:rFonts w:ascii="Times New Roman" w:hAnsi="Times New Roman"/>
          <w:sz w:val="28"/>
          <w:szCs w:val="28"/>
          <w:lang w:val="kk-KZ"/>
        </w:rPr>
        <w:t>глауберова соль ГПАН - ГС</w:t>
      </w:r>
      <w:r w:rsidR="009D76DD" w:rsidRPr="000B5803">
        <w:rPr>
          <w:rFonts w:ascii="Times New Roman" w:hAnsi="Times New Roman"/>
          <w:sz w:val="28"/>
          <w:szCs w:val="28"/>
        </w:rPr>
        <w:t xml:space="preserve"> </w:t>
      </w:r>
      <w:r>
        <w:rPr>
          <w:rFonts w:ascii="Times New Roman" w:hAnsi="Times New Roman"/>
          <w:sz w:val="28"/>
          <w:szCs w:val="28"/>
        </w:rPr>
        <w:t>–</w:t>
      </w:r>
      <w:r w:rsidR="009D76DD" w:rsidRPr="000B5803">
        <w:rPr>
          <w:rFonts w:ascii="Times New Roman" w:hAnsi="Times New Roman"/>
          <w:sz w:val="28"/>
          <w:szCs w:val="28"/>
        </w:rPr>
        <w:t xml:space="preserve"> 2,5-3,1</w:t>
      </w:r>
      <w:r>
        <w:rPr>
          <w:rFonts w:ascii="Times New Roman" w:hAnsi="Times New Roman"/>
          <w:sz w:val="28"/>
          <w:szCs w:val="28"/>
        </w:rPr>
        <w:t>;</w:t>
      </w:r>
    </w:p>
    <w:p w14:paraId="107262C4" w14:textId="3219844A" w:rsidR="009D76DD" w:rsidRPr="000B5803" w:rsidRDefault="00B36624" w:rsidP="00B36624">
      <w:pPr>
        <w:spacing w:after="0" w:line="240" w:lineRule="auto"/>
        <w:ind w:firstLine="851"/>
        <w:contextualSpacing/>
        <w:jc w:val="both"/>
        <w:rPr>
          <w:rFonts w:ascii="Times New Roman" w:hAnsi="Times New Roman"/>
          <w:sz w:val="28"/>
          <w:szCs w:val="28"/>
          <w:lang w:val="kk-KZ"/>
        </w:rPr>
      </w:pPr>
      <w:r>
        <w:rPr>
          <w:rFonts w:ascii="Times New Roman" w:hAnsi="Times New Roman"/>
          <w:sz w:val="28"/>
          <w:szCs w:val="28"/>
        </w:rPr>
        <w:t>б)</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 xml:space="preserve">аммофос </w:t>
      </w:r>
      <w:r>
        <w:rPr>
          <w:rFonts w:ascii="Times New Roman" w:hAnsi="Times New Roman"/>
          <w:sz w:val="28"/>
          <w:szCs w:val="28"/>
        </w:rPr>
        <w:t>–</w:t>
      </w:r>
      <w:r w:rsidR="009D76DD" w:rsidRPr="000B5803">
        <w:rPr>
          <w:rFonts w:ascii="Times New Roman" w:hAnsi="Times New Roman"/>
          <w:sz w:val="28"/>
          <w:szCs w:val="28"/>
        </w:rPr>
        <w:t xml:space="preserve"> 39,0-43,0</w:t>
      </w:r>
      <w:r>
        <w:rPr>
          <w:rFonts w:ascii="Times New Roman" w:hAnsi="Times New Roman"/>
          <w:sz w:val="28"/>
          <w:szCs w:val="28"/>
        </w:rPr>
        <w:t>;</w:t>
      </w:r>
    </w:p>
    <w:p w14:paraId="0F43B18D" w14:textId="17F4CD1F" w:rsidR="009D76DD" w:rsidRPr="000B5803" w:rsidRDefault="00B36624" w:rsidP="00B36624">
      <w:pPr>
        <w:spacing w:after="0" w:line="240" w:lineRule="auto"/>
        <w:ind w:firstLine="851"/>
        <w:contextualSpacing/>
        <w:jc w:val="both"/>
        <w:rPr>
          <w:rFonts w:ascii="Times New Roman" w:hAnsi="Times New Roman"/>
          <w:sz w:val="28"/>
          <w:szCs w:val="28"/>
          <w:lang w:val="kk-KZ"/>
        </w:rPr>
      </w:pPr>
      <w:r>
        <w:rPr>
          <w:rFonts w:ascii="Times New Roman" w:hAnsi="Times New Roman"/>
          <w:sz w:val="28"/>
          <w:szCs w:val="28"/>
          <w:lang w:val="kk-KZ"/>
        </w:rPr>
        <w:t>в)</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асбестовое</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 xml:space="preserve">волокно </w:t>
      </w:r>
      <w:r>
        <w:rPr>
          <w:rFonts w:ascii="Times New Roman" w:hAnsi="Times New Roman"/>
          <w:sz w:val="28"/>
          <w:szCs w:val="28"/>
        </w:rPr>
        <w:t>–</w:t>
      </w:r>
      <w:r w:rsidR="009D76DD" w:rsidRPr="000B5803">
        <w:rPr>
          <w:rFonts w:ascii="Times New Roman" w:hAnsi="Times New Roman"/>
          <w:sz w:val="28"/>
          <w:szCs w:val="28"/>
        </w:rPr>
        <w:t xml:space="preserve"> 2,0-3,0</w:t>
      </w:r>
      <w:r>
        <w:rPr>
          <w:rFonts w:ascii="Times New Roman" w:hAnsi="Times New Roman"/>
          <w:sz w:val="28"/>
          <w:szCs w:val="28"/>
        </w:rPr>
        <w:t>;</w:t>
      </w:r>
      <w:r w:rsidR="009D76DD" w:rsidRPr="000B5803">
        <w:rPr>
          <w:rFonts w:ascii="Times New Roman" w:hAnsi="Times New Roman"/>
          <w:sz w:val="28"/>
          <w:szCs w:val="28"/>
        </w:rPr>
        <w:t xml:space="preserve"> </w:t>
      </w:r>
    </w:p>
    <w:p w14:paraId="32FF387A" w14:textId="256DE79E" w:rsidR="009D76DD" w:rsidRPr="000B5803" w:rsidRDefault="00B36624" w:rsidP="00B36624">
      <w:pPr>
        <w:spacing w:after="0" w:line="240" w:lineRule="auto"/>
        <w:ind w:firstLine="851"/>
        <w:contextualSpacing/>
        <w:jc w:val="both"/>
        <w:rPr>
          <w:rFonts w:ascii="Times New Roman" w:hAnsi="Times New Roman"/>
          <w:sz w:val="28"/>
          <w:szCs w:val="28"/>
          <w:lang w:val="kk-KZ"/>
        </w:rPr>
      </w:pPr>
      <w:r>
        <w:rPr>
          <w:rFonts w:ascii="Times New Roman" w:hAnsi="Times New Roman"/>
          <w:sz w:val="28"/>
          <w:szCs w:val="28"/>
        </w:rPr>
        <w:t>г)</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 xml:space="preserve">мел </w:t>
      </w:r>
      <w:r>
        <w:rPr>
          <w:rFonts w:ascii="Times New Roman" w:hAnsi="Times New Roman"/>
          <w:sz w:val="28"/>
          <w:szCs w:val="28"/>
        </w:rPr>
        <w:t>–</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5,0-6,0</w:t>
      </w:r>
      <w:r>
        <w:rPr>
          <w:rFonts w:ascii="Times New Roman" w:hAnsi="Times New Roman"/>
          <w:sz w:val="28"/>
          <w:szCs w:val="28"/>
        </w:rPr>
        <w:t>;</w:t>
      </w:r>
      <w:r w:rsidR="009D76DD" w:rsidRPr="000B5803">
        <w:rPr>
          <w:rFonts w:ascii="Times New Roman" w:hAnsi="Times New Roman"/>
          <w:sz w:val="28"/>
          <w:szCs w:val="28"/>
        </w:rPr>
        <w:t xml:space="preserve"> </w:t>
      </w:r>
    </w:p>
    <w:p w14:paraId="04267A63" w14:textId="045B6B93" w:rsidR="009D76DD" w:rsidRPr="000B5803" w:rsidRDefault="00B36624" w:rsidP="00B36624">
      <w:pPr>
        <w:spacing w:after="0" w:line="240" w:lineRule="auto"/>
        <w:ind w:firstLine="851"/>
        <w:contextualSpacing/>
        <w:jc w:val="both"/>
        <w:rPr>
          <w:rFonts w:ascii="Times New Roman" w:hAnsi="Times New Roman"/>
          <w:sz w:val="28"/>
          <w:szCs w:val="28"/>
        </w:rPr>
      </w:pPr>
      <w:r>
        <w:rPr>
          <w:rFonts w:ascii="Times New Roman" w:hAnsi="Times New Roman"/>
          <w:sz w:val="28"/>
          <w:szCs w:val="28"/>
          <w:lang w:val="kk-KZ"/>
        </w:rPr>
        <w:t>д)</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 xml:space="preserve">гидроокись алюминия </w:t>
      </w:r>
      <w:r>
        <w:rPr>
          <w:rFonts w:ascii="Times New Roman" w:hAnsi="Times New Roman"/>
          <w:sz w:val="28"/>
          <w:szCs w:val="28"/>
        </w:rPr>
        <w:t>–</w:t>
      </w:r>
      <w:r w:rsidR="009D76DD" w:rsidRPr="000B5803">
        <w:rPr>
          <w:rFonts w:ascii="Times New Roman" w:hAnsi="Times New Roman"/>
          <w:sz w:val="28"/>
          <w:szCs w:val="28"/>
          <w:lang w:val="kk-KZ"/>
        </w:rPr>
        <w:t xml:space="preserve"> 8</w:t>
      </w:r>
      <w:r w:rsidR="009D76DD" w:rsidRPr="000B5803">
        <w:rPr>
          <w:rFonts w:ascii="Times New Roman" w:hAnsi="Times New Roman"/>
          <w:sz w:val="28"/>
          <w:szCs w:val="28"/>
        </w:rPr>
        <w:t>,0-10,0</w:t>
      </w:r>
      <w:r>
        <w:rPr>
          <w:rFonts w:ascii="Times New Roman" w:hAnsi="Times New Roman"/>
          <w:sz w:val="28"/>
          <w:szCs w:val="28"/>
        </w:rPr>
        <w:t>;</w:t>
      </w:r>
    </w:p>
    <w:p w14:paraId="3CA4F9BD" w14:textId="0FE12B05" w:rsidR="009D76DD" w:rsidRPr="000B5803" w:rsidRDefault="00B36624" w:rsidP="00B36624">
      <w:pPr>
        <w:spacing w:after="0" w:line="240" w:lineRule="auto"/>
        <w:ind w:firstLine="851"/>
        <w:contextualSpacing/>
        <w:jc w:val="both"/>
        <w:rPr>
          <w:rFonts w:ascii="Times New Roman" w:hAnsi="Times New Roman"/>
          <w:sz w:val="28"/>
          <w:szCs w:val="28"/>
        </w:rPr>
      </w:pPr>
      <w:r>
        <w:rPr>
          <w:rFonts w:ascii="Times New Roman" w:hAnsi="Times New Roman"/>
          <w:sz w:val="28"/>
          <w:szCs w:val="28"/>
          <w:lang w:val="kk-KZ"/>
        </w:rPr>
        <w:t>е)</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жидкое стекло</w:t>
      </w:r>
      <w:r w:rsidR="009D76DD" w:rsidRPr="000B5803">
        <w:rPr>
          <w:rFonts w:ascii="Times New Roman" w:hAnsi="Times New Roman"/>
          <w:sz w:val="28"/>
          <w:szCs w:val="28"/>
          <w:lang w:val="kk-KZ"/>
        </w:rPr>
        <w:t xml:space="preserve"> с плотностью </w:t>
      </w:r>
      <w:r>
        <w:rPr>
          <w:rFonts w:ascii="Times New Roman" w:hAnsi="Times New Roman"/>
          <w:sz w:val="28"/>
          <w:szCs w:val="28"/>
          <w:lang w:val="kk-KZ"/>
        </w:rPr>
        <w:t xml:space="preserve">– </w:t>
      </w:r>
      <w:r w:rsidR="009D76DD" w:rsidRPr="000B5803">
        <w:rPr>
          <w:rFonts w:ascii="Times New Roman" w:hAnsi="Times New Roman"/>
          <w:sz w:val="28"/>
          <w:szCs w:val="28"/>
          <w:lang w:val="kk-KZ"/>
        </w:rPr>
        <w:t>1,05 г/см</w:t>
      </w:r>
      <w:r w:rsidR="009D76DD" w:rsidRPr="000B5803">
        <w:rPr>
          <w:rFonts w:ascii="Times New Roman" w:hAnsi="Times New Roman"/>
          <w:sz w:val="28"/>
          <w:szCs w:val="28"/>
          <w:vertAlign w:val="superscript"/>
          <w:lang w:val="kk-KZ"/>
        </w:rPr>
        <w:t>3</w:t>
      </w:r>
      <w:r w:rsidR="008A4ED0">
        <w:rPr>
          <w:rFonts w:ascii="Times New Roman" w:hAnsi="Times New Roman"/>
          <w:sz w:val="28"/>
          <w:szCs w:val="28"/>
          <w:lang w:val="kk-KZ"/>
        </w:rPr>
        <w:t>,</w:t>
      </w:r>
      <w:r w:rsidR="009D76DD" w:rsidRPr="00B36624">
        <w:rPr>
          <w:rFonts w:ascii="Times New Roman" w:hAnsi="Times New Roman"/>
          <w:sz w:val="28"/>
          <w:szCs w:val="28"/>
          <w:lang w:val="kk-KZ"/>
        </w:rPr>
        <w:t xml:space="preserve"> </w:t>
      </w:r>
      <w:r w:rsidR="009D76DD" w:rsidRPr="000B5803">
        <w:rPr>
          <w:rFonts w:ascii="Times New Roman" w:hAnsi="Times New Roman"/>
          <w:sz w:val="28"/>
          <w:szCs w:val="28"/>
          <w:vertAlign w:val="superscript"/>
          <w:lang w:val="kk-KZ"/>
        </w:rPr>
        <w:t xml:space="preserve"> </w:t>
      </w:r>
      <w:r w:rsidR="009D76DD" w:rsidRPr="000B5803">
        <w:rPr>
          <w:rFonts w:ascii="Times New Roman" w:hAnsi="Times New Roman"/>
          <w:sz w:val="28"/>
          <w:szCs w:val="28"/>
          <w:lang w:val="kk-KZ"/>
        </w:rPr>
        <w:t xml:space="preserve">(в пересчете на сухое вещество) </w:t>
      </w:r>
      <w:r>
        <w:rPr>
          <w:rFonts w:ascii="Times New Roman" w:hAnsi="Times New Roman"/>
          <w:sz w:val="28"/>
          <w:szCs w:val="28"/>
          <w:lang w:val="kk-KZ"/>
        </w:rPr>
        <w:t>–</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0,76-0,81</w:t>
      </w:r>
      <w:r>
        <w:rPr>
          <w:rFonts w:ascii="Times New Roman" w:hAnsi="Times New Roman"/>
          <w:sz w:val="28"/>
          <w:szCs w:val="28"/>
        </w:rPr>
        <w:t>;</w:t>
      </w:r>
    </w:p>
    <w:p w14:paraId="200D9703" w14:textId="37181E9C" w:rsidR="009D76DD" w:rsidRPr="000B5803" w:rsidRDefault="008A4ED0" w:rsidP="00B36624">
      <w:pPr>
        <w:spacing w:after="0" w:line="240" w:lineRule="auto"/>
        <w:ind w:firstLine="851"/>
        <w:contextualSpacing/>
        <w:jc w:val="both"/>
        <w:rPr>
          <w:rFonts w:ascii="Times New Roman" w:hAnsi="Times New Roman"/>
          <w:sz w:val="28"/>
          <w:szCs w:val="28"/>
        </w:rPr>
      </w:pPr>
      <w:r>
        <w:rPr>
          <w:rFonts w:ascii="Times New Roman" w:hAnsi="Times New Roman"/>
          <w:sz w:val="28"/>
          <w:szCs w:val="28"/>
        </w:rPr>
        <w:t>ж</w:t>
      </w:r>
      <w:r w:rsidR="00B36624">
        <w:rPr>
          <w:rFonts w:ascii="Times New Roman" w:hAnsi="Times New Roman"/>
          <w:sz w:val="28"/>
          <w:szCs w:val="28"/>
        </w:rPr>
        <w:t>)</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вода остальное.</w:t>
      </w:r>
    </w:p>
    <w:p w14:paraId="44670F47" w14:textId="136C70AC" w:rsidR="009D76DD" w:rsidRPr="00CA084C" w:rsidRDefault="00CA084C" w:rsidP="00DD1EAE">
      <w:pPr>
        <w:spacing w:after="0" w:line="240" w:lineRule="auto"/>
        <w:ind w:firstLine="709"/>
        <w:contextualSpacing/>
        <w:jc w:val="both"/>
        <w:rPr>
          <w:rFonts w:ascii="Times New Roman" w:hAnsi="Times New Roman"/>
          <w:sz w:val="28"/>
          <w:szCs w:val="28"/>
          <w:lang w:val="kk-KZ"/>
        </w:rPr>
      </w:pPr>
      <w:r w:rsidRPr="00CA084C">
        <w:rPr>
          <w:rFonts w:ascii="Times New Roman" w:hAnsi="Times New Roman"/>
          <w:sz w:val="28"/>
          <w:szCs w:val="28"/>
        </w:rPr>
        <w:t>Полимерный реагент</w:t>
      </w:r>
      <w:r w:rsidR="009D76DD" w:rsidRPr="00CA084C">
        <w:rPr>
          <w:rFonts w:ascii="Times New Roman" w:hAnsi="Times New Roman"/>
          <w:sz w:val="28"/>
          <w:szCs w:val="28"/>
          <w:lang w:val="kk-KZ"/>
        </w:rPr>
        <w:t xml:space="preserve"> получали следующим образом. </w:t>
      </w:r>
      <w:r w:rsidRPr="00CA084C">
        <w:rPr>
          <w:rFonts w:ascii="Times New Roman" w:hAnsi="Times New Roman"/>
          <w:sz w:val="28"/>
          <w:szCs w:val="28"/>
          <w:lang w:val="kk-KZ"/>
        </w:rPr>
        <w:t>В</w:t>
      </w:r>
      <w:r w:rsidR="009D76DD" w:rsidRPr="00CA084C">
        <w:rPr>
          <w:rFonts w:ascii="Times New Roman" w:hAnsi="Times New Roman"/>
          <w:sz w:val="28"/>
          <w:szCs w:val="28"/>
          <w:lang w:val="kk-KZ"/>
        </w:rPr>
        <w:t xml:space="preserve"> колбу емкостью 500 мл, помещали 4 г NаОН, 150 мл Н</w:t>
      </w:r>
      <w:r w:rsidR="009D76DD" w:rsidRPr="00CA084C">
        <w:rPr>
          <w:rFonts w:ascii="Times New Roman" w:hAnsi="Times New Roman"/>
          <w:sz w:val="28"/>
          <w:szCs w:val="28"/>
          <w:vertAlign w:val="subscript"/>
          <w:lang w:val="kk-KZ"/>
        </w:rPr>
        <w:t>2</w:t>
      </w:r>
      <w:r w:rsidR="009D76DD" w:rsidRPr="00CA084C">
        <w:rPr>
          <w:rFonts w:ascii="Times New Roman" w:hAnsi="Times New Roman"/>
          <w:sz w:val="28"/>
          <w:szCs w:val="28"/>
          <w:lang w:val="kk-KZ"/>
        </w:rPr>
        <w:t>О, 15 г ПАН, 30 мл Н</w:t>
      </w:r>
      <w:r w:rsidR="009D76DD" w:rsidRPr="00CA084C">
        <w:rPr>
          <w:rFonts w:ascii="Times New Roman" w:hAnsi="Times New Roman"/>
          <w:sz w:val="28"/>
          <w:szCs w:val="28"/>
          <w:vertAlign w:val="subscript"/>
          <w:lang w:val="kk-KZ"/>
        </w:rPr>
        <w:t>2</w:t>
      </w:r>
      <w:r w:rsidR="009D76DD" w:rsidRPr="00CA084C">
        <w:rPr>
          <w:rFonts w:ascii="Times New Roman" w:hAnsi="Times New Roman"/>
          <w:sz w:val="28"/>
          <w:szCs w:val="28"/>
          <w:lang w:val="kk-KZ"/>
        </w:rPr>
        <w:t>О. Колбу при интенсивном перемешивании</w:t>
      </w:r>
      <w:r w:rsidRPr="00CA084C">
        <w:rPr>
          <w:rFonts w:ascii="Times New Roman" w:hAnsi="Times New Roman"/>
          <w:sz w:val="28"/>
          <w:szCs w:val="28"/>
          <w:lang w:val="kk-KZ"/>
        </w:rPr>
        <w:t xml:space="preserve"> реакционной смеси</w:t>
      </w:r>
      <w:r w:rsidR="009D76DD" w:rsidRPr="00CA084C">
        <w:rPr>
          <w:rFonts w:ascii="Times New Roman" w:hAnsi="Times New Roman"/>
          <w:sz w:val="28"/>
          <w:szCs w:val="28"/>
          <w:lang w:val="kk-KZ"/>
        </w:rPr>
        <w:t xml:space="preserve"> нагревали в термостате (85-95</w:t>
      </w:r>
      <w:r w:rsidR="00B36624">
        <w:rPr>
          <w:rFonts w:ascii="Times New Roman" w:hAnsi="Times New Roman"/>
          <w:sz w:val="28"/>
          <w:szCs w:val="28"/>
          <w:lang w:val="kk-KZ"/>
        </w:rPr>
        <w:t>°</w:t>
      </w:r>
      <w:r w:rsidR="009D76DD" w:rsidRPr="00CA084C">
        <w:rPr>
          <w:rFonts w:ascii="Times New Roman" w:hAnsi="Times New Roman"/>
          <w:sz w:val="28"/>
          <w:szCs w:val="28"/>
          <w:lang w:val="kk-KZ"/>
        </w:rPr>
        <w:t>С). Температуру поднимали до 95</w:t>
      </w:r>
      <w:r w:rsidR="00B36624">
        <w:rPr>
          <w:rFonts w:ascii="Times New Roman" w:hAnsi="Times New Roman"/>
          <w:sz w:val="28"/>
          <w:szCs w:val="28"/>
          <w:lang w:val="kk-KZ"/>
        </w:rPr>
        <w:t>°</w:t>
      </w:r>
      <w:r w:rsidR="009D76DD" w:rsidRPr="00CA084C">
        <w:rPr>
          <w:rFonts w:ascii="Times New Roman" w:hAnsi="Times New Roman"/>
          <w:sz w:val="28"/>
          <w:szCs w:val="28"/>
          <w:lang w:val="kk-KZ"/>
        </w:rPr>
        <w:t xml:space="preserve">С и проводили процесс гидролиза 1,5-2 часа. Через </w:t>
      </w:r>
      <w:r w:rsidRPr="00CA084C">
        <w:rPr>
          <w:rFonts w:ascii="Times New Roman" w:hAnsi="Times New Roman"/>
          <w:sz w:val="28"/>
          <w:szCs w:val="28"/>
          <w:lang w:val="kk-KZ"/>
        </w:rPr>
        <w:t>25</w:t>
      </w:r>
      <w:r w:rsidR="009D76DD" w:rsidRPr="00CA084C">
        <w:rPr>
          <w:rFonts w:ascii="Times New Roman" w:hAnsi="Times New Roman"/>
          <w:sz w:val="28"/>
          <w:szCs w:val="28"/>
          <w:lang w:val="kk-KZ"/>
        </w:rPr>
        <w:t xml:space="preserve"> минут после начало </w:t>
      </w:r>
      <w:r>
        <w:rPr>
          <w:rFonts w:ascii="Times New Roman" w:hAnsi="Times New Roman"/>
          <w:sz w:val="28"/>
          <w:szCs w:val="28"/>
          <w:lang w:val="kk-KZ"/>
        </w:rPr>
        <w:t xml:space="preserve">гидролиза </w:t>
      </w:r>
      <w:r w:rsidR="009D76DD" w:rsidRPr="00CA084C">
        <w:rPr>
          <w:rFonts w:ascii="Times New Roman" w:hAnsi="Times New Roman"/>
          <w:sz w:val="28"/>
          <w:szCs w:val="28"/>
          <w:lang w:val="kk-KZ"/>
        </w:rPr>
        <w:t xml:space="preserve">добавляли </w:t>
      </w:r>
      <w:r w:rsidRPr="00CA084C">
        <w:rPr>
          <w:rFonts w:ascii="Times New Roman" w:hAnsi="Times New Roman"/>
          <w:sz w:val="28"/>
          <w:szCs w:val="28"/>
          <w:lang w:val="kk-KZ"/>
        </w:rPr>
        <w:t>модификатор</w:t>
      </w:r>
      <w:r w:rsidR="009D76DD" w:rsidRPr="00CA084C">
        <w:rPr>
          <w:rFonts w:ascii="Times New Roman" w:hAnsi="Times New Roman"/>
          <w:sz w:val="28"/>
          <w:szCs w:val="28"/>
          <w:lang w:val="kk-KZ"/>
        </w:rPr>
        <w:t xml:space="preserve"> в количестве 0,5 м</w:t>
      </w:r>
      <w:r w:rsidR="009D76DD" w:rsidRPr="00CA084C">
        <w:rPr>
          <w:rFonts w:ascii="Times New Roman" w:hAnsi="Times New Roman"/>
          <w:sz w:val="28"/>
          <w:szCs w:val="28"/>
        </w:rPr>
        <w:t>л</w:t>
      </w:r>
      <w:r w:rsidR="009D76DD" w:rsidRPr="00CA084C">
        <w:rPr>
          <w:rFonts w:ascii="Times New Roman" w:hAnsi="Times New Roman"/>
          <w:sz w:val="28"/>
          <w:szCs w:val="28"/>
          <w:lang w:val="kk-KZ"/>
        </w:rPr>
        <w:t>, 1мл или 2 мл.</w:t>
      </w:r>
    </w:p>
    <w:p w14:paraId="40C1F1AE" w14:textId="422B454F" w:rsidR="009D76DD" w:rsidRPr="000B5803" w:rsidRDefault="009D76DD"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Композиция по </w:t>
      </w:r>
      <w:r w:rsidRPr="000B5803">
        <w:rPr>
          <w:rFonts w:ascii="Times New Roman" w:hAnsi="Times New Roman"/>
          <w:sz w:val="28"/>
          <w:szCs w:val="28"/>
          <w:lang w:val="kk-KZ"/>
        </w:rPr>
        <w:t xml:space="preserve">полезной модели </w:t>
      </w:r>
      <w:r w:rsidRPr="000B5803">
        <w:rPr>
          <w:rFonts w:ascii="Times New Roman" w:hAnsi="Times New Roman"/>
          <w:sz w:val="28"/>
          <w:szCs w:val="28"/>
        </w:rPr>
        <w:t>готовится по следующей технологии</w:t>
      </w:r>
      <w:r w:rsidRPr="000B5803">
        <w:rPr>
          <w:rFonts w:ascii="Times New Roman" w:hAnsi="Times New Roman"/>
          <w:sz w:val="28"/>
          <w:szCs w:val="28"/>
          <w:lang w:val="kk-KZ"/>
        </w:rPr>
        <w:t>(примеры составов, используемых для покрытия металла и их огнестойкость в зависимости от содержания компонентов и толщины сухого покрытия представлены в таблице 2)</w:t>
      </w:r>
      <w:r w:rsidRPr="000B5803">
        <w:rPr>
          <w:rFonts w:ascii="Times New Roman" w:hAnsi="Times New Roman"/>
          <w:sz w:val="28"/>
          <w:szCs w:val="28"/>
        </w:rPr>
        <w:t>: мел, гидроокись алюминия, жидкое стекло с плотностью 1,05 г/см</w:t>
      </w:r>
      <w:r w:rsidRPr="000B5803">
        <w:rPr>
          <w:rFonts w:ascii="Times New Roman" w:hAnsi="Times New Roman"/>
          <w:sz w:val="28"/>
          <w:szCs w:val="28"/>
          <w:vertAlign w:val="superscript"/>
        </w:rPr>
        <w:t>3</w:t>
      </w:r>
      <w:r w:rsidRPr="000B5803">
        <w:rPr>
          <w:rFonts w:ascii="Times New Roman" w:hAnsi="Times New Roman"/>
          <w:sz w:val="28"/>
          <w:szCs w:val="28"/>
        </w:rPr>
        <w:t xml:space="preserve">, полимерный реагент </w:t>
      </w:r>
      <w:r w:rsidRPr="000B5803">
        <w:rPr>
          <w:rFonts w:ascii="Times New Roman" w:hAnsi="Times New Roman"/>
          <w:sz w:val="28"/>
          <w:szCs w:val="28"/>
          <w:lang w:val="kk-KZ"/>
        </w:rPr>
        <w:t xml:space="preserve">«ГПАН-ГС» </w:t>
      </w:r>
      <w:r w:rsidRPr="000B5803">
        <w:rPr>
          <w:rFonts w:ascii="Times New Roman" w:hAnsi="Times New Roman"/>
          <w:sz w:val="28"/>
          <w:szCs w:val="28"/>
        </w:rPr>
        <w:t>и воду затирают в шаровой мельнице до величины частиц не более 70 ед. по «клину»</w:t>
      </w:r>
      <w:r w:rsidRPr="000B5803">
        <w:rPr>
          <w:rFonts w:ascii="Times New Roman" w:hAnsi="Times New Roman"/>
          <w:sz w:val="28"/>
          <w:szCs w:val="28"/>
          <w:lang w:val="kk-KZ"/>
        </w:rPr>
        <w:t xml:space="preserve">. </w:t>
      </w:r>
      <w:r w:rsidRPr="000B5803">
        <w:rPr>
          <w:rFonts w:ascii="Times New Roman" w:hAnsi="Times New Roman"/>
          <w:sz w:val="28"/>
          <w:szCs w:val="28"/>
        </w:rPr>
        <w:t>Полученный полупродукт переме</w:t>
      </w:r>
      <w:r w:rsidRPr="000B5803">
        <w:rPr>
          <w:rFonts w:ascii="Times New Roman" w:hAnsi="Times New Roman"/>
          <w:sz w:val="28"/>
          <w:szCs w:val="28"/>
          <w:lang w:val="kk-KZ"/>
        </w:rPr>
        <w:t>щ</w:t>
      </w:r>
      <w:r w:rsidRPr="000B5803">
        <w:rPr>
          <w:rFonts w:ascii="Times New Roman" w:hAnsi="Times New Roman"/>
          <w:sz w:val="28"/>
          <w:szCs w:val="28"/>
        </w:rPr>
        <w:t>ают в краскотерку, куда добавляют аммофос, и перетирают в течение 30-40 минут. За 4-5 минут до окончания перетирания вводят распушенное на пару асбестовое волокно. Полученную смесь (готовую краску) разливают в герметичную тару и доставляют к месту проведения огнезащитных работ.</w:t>
      </w:r>
    </w:p>
    <w:p w14:paraId="6B6186B6" w14:textId="40869C4B" w:rsidR="00CA084C" w:rsidRPr="000B5803" w:rsidRDefault="009D76DD" w:rsidP="00DD1EAE">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Готовый состав для покрытия перед применением необходимо тщательно перемешать в таре изготовителя и затем нанести на защищаемую поверхность. Для защиты деревянных поверхностей и поверхностей на основе древесины (ДСП, ДВП, древесно-слоистые материалы) краску наносят за 2-3раза с просушкой каждого слоя, обеспечивая привес сухого покрытия каждого слоя не менее 0,6 кг/м</w:t>
      </w:r>
      <w:r w:rsidRPr="000B5803">
        <w:rPr>
          <w:rFonts w:ascii="Times New Roman" w:hAnsi="Times New Roman"/>
          <w:sz w:val="28"/>
          <w:szCs w:val="28"/>
          <w:vertAlign w:val="superscript"/>
        </w:rPr>
        <w:t>2</w:t>
      </w:r>
      <w:r w:rsidRPr="000B5803">
        <w:rPr>
          <w:rFonts w:ascii="Times New Roman" w:hAnsi="Times New Roman"/>
          <w:sz w:val="28"/>
          <w:szCs w:val="28"/>
        </w:rPr>
        <w:t>(толщина - 0,65 мм) при общей толщине слоя 1,3÷2,0 мм (1,2÷1,8</w:t>
      </w:r>
      <w:r w:rsidR="00B36624">
        <w:rPr>
          <w:rFonts w:ascii="Times New Roman" w:hAnsi="Times New Roman"/>
          <w:sz w:val="28"/>
          <w:szCs w:val="28"/>
        </w:rPr>
        <w:t> </w:t>
      </w:r>
      <w:r w:rsidRPr="000B5803">
        <w:rPr>
          <w:rFonts w:ascii="Times New Roman" w:hAnsi="Times New Roman"/>
          <w:sz w:val="28"/>
          <w:szCs w:val="28"/>
        </w:rPr>
        <w:t>кг/м</w:t>
      </w:r>
      <w:r w:rsidRPr="000B5803">
        <w:rPr>
          <w:rFonts w:ascii="Times New Roman" w:hAnsi="Times New Roman"/>
          <w:sz w:val="28"/>
          <w:szCs w:val="28"/>
          <w:vertAlign w:val="superscript"/>
        </w:rPr>
        <w:t>2</w:t>
      </w:r>
      <w:r w:rsidRPr="000B5803">
        <w:rPr>
          <w:rFonts w:ascii="Times New Roman" w:hAnsi="Times New Roman"/>
          <w:sz w:val="28"/>
          <w:szCs w:val="28"/>
        </w:rPr>
        <w:t>). Для защиты металлических поверхностей общая толщина покрытия должна  быть от 3 до 7 мм (2,7÷6,5 кг/м</w:t>
      </w:r>
      <w:r w:rsidRPr="000B5803">
        <w:rPr>
          <w:rFonts w:ascii="Times New Roman" w:hAnsi="Times New Roman"/>
          <w:sz w:val="28"/>
          <w:szCs w:val="28"/>
          <w:vertAlign w:val="superscript"/>
        </w:rPr>
        <w:t>2</w:t>
      </w:r>
      <w:r w:rsidRPr="000B5803">
        <w:rPr>
          <w:rFonts w:ascii="Times New Roman" w:hAnsi="Times New Roman"/>
          <w:sz w:val="28"/>
          <w:szCs w:val="28"/>
        </w:rPr>
        <w:t xml:space="preserve">) в зависимости от требуемой огнестойкости. Покрытие наносят пневмо-распылением при помощи  </w:t>
      </w:r>
      <w:r w:rsidRPr="000B5803">
        <w:rPr>
          <w:rFonts w:ascii="Times New Roman" w:hAnsi="Times New Roman"/>
          <w:sz w:val="28"/>
          <w:szCs w:val="28"/>
          <w:lang w:val="kk-KZ"/>
        </w:rPr>
        <w:t>к</w:t>
      </w:r>
      <w:r w:rsidRPr="000B5803">
        <w:rPr>
          <w:rFonts w:ascii="Times New Roman" w:hAnsi="Times New Roman"/>
          <w:sz w:val="28"/>
          <w:szCs w:val="28"/>
        </w:rPr>
        <w:t>раско-распылителя или кистью.</w:t>
      </w:r>
    </w:p>
    <w:p w14:paraId="1779E08B" w14:textId="1C86C123" w:rsidR="009D76DD" w:rsidRPr="004A04DC" w:rsidRDefault="009D76DD" w:rsidP="00DD1EAE">
      <w:pPr>
        <w:spacing w:after="0" w:line="240" w:lineRule="auto"/>
        <w:ind w:firstLine="709"/>
        <w:contextualSpacing/>
        <w:jc w:val="both"/>
        <w:rPr>
          <w:rFonts w:ascii="Times New Roman" w:hAnsi="Times New Roman"/>
          <w:sz w:val="28"/>
          <w:szCs w:val="28"/>
        </w:rPr>
      </w:pPr>
      <w:r w:rsidRPr="00CA084C">
        <w:rPr>
          <w:rFonts w:ascii="Times New Roman" w:hAnsi="Times New Roman"/>
          <w:sz w:val="28"/>
          <w:szCs w:val="28"/>
        </w:rPr>
        <w:lastRenderedPageBreak/>
        <w:t>Оценку огнезащитной эффективности</w:t>
      </w:r>
      <w:r w:rsidR="00CA084C" w:rsidRPr="00CA084C">
        <w:rPr>
          <w:rFonts w:ascii="Times New Roman" w:hAnsi="Times New Roman"/>
          <w:sz w:val="28"/>
          <w:szCs w:val="28"/>
        </w:rPr>
        <w:t xml:space="preserve"> препарата</w:t>
      </w:r>
      <w:r w:rsidRPr="00CA084C">
        <w:rPr>
          <w:rFonts w:ascii="Times New Roman" w:hAnsi="Times New Roman"/>
          <w:sz w:val="28"/>
          <w:szCs w:val="28"/>
        </w:rPr>
        <w:t xml:space="preserve"> провод</w:t>
      </w:r>
      <w:r w:rsidRPr="00CA084C">
        <w:rPr>
          <w:rFonts w:ascii="Times New Roman" w:hAnsi="Times New Roman"/>
          <w:sz w:val="28"/>
          <w:szCs w:val="28"/>
          <w:lang w:val="kk-KZ"/>
        </w:rPr>
        <w:t>или</w:t>
      </w:r>
      <w:r w:rsidRPr="00CA084C">
        <w:rPr>
          <w:rFonts w:ascii="Times New Roman" w:hAnsi="Times New Roman"/>
          <w:sz w:val="28"/>
          <w:szCs w:val="28"/>
        </w:rPr>
        <w:t xml:space="preserve"> по ГОСТ 16363-70. </w:t>
      </w:r>
      <w:r w:rsidR="00CA084C">
        <w:rPr>
          <w:rFonts w:ascii="Times New Roman" w:hAnsi="Times New Roman"/>
          <w:sz w:val="28"/>
          <w:szCs w:val="28"/>
        </w:rPr>
        <w:t xml:space="preserve">Проведенный нами </w:t>
      </w:r>
      <w:r w:rsidR="00CA084C" w:rsidRPr="004A04DC">
        <w:rPr>
          <w:rFonts w:ascii="Times New Roman" w:hAnsi="Times New Roman"/>
          <w:sz w:val="28"/>
          <w:szCs w:val="28"/>
        </w:rPr>
        <w:t xml:space="preserve">эксперимент </w:t>
      </w:r>
      <w:r w:rsidRPr="004A04DC">
        <w:rPr>
          <w:rFonts w:ascii="Times New Roman" w:hAnsi="Times New Roman"/>
          <w:sz w:val="28"/>
          <w:szCs w:val="28"/>
        </w:rPr>
        <w:t>(табл</w:t>
      </w:r>
      <w:r w:rsidR="00B36624">
        <w:rPr>
          <w:rFonts w:ascii="Times New Roman" w:hAnsi="Times New Roman"/>
          <w:sz w:val="28"/>
          <w:szCs w:val="28"/>
        </w:rPr>
        <w:t>ица</w:t>
      </w:r>
      <w:r w:rsidRPr="004A04DC">
        <w:rPr>
          <w:rFonts w:ascii="Times New Roman" w:hAnsi="Times New Roman"/>
          <w:sz w:val="28"/>
          <w:szCs w:val="28"/>
        </w:rPr>
        <w:t xml:space="preserve"> 1</w:t>
      </w:r>
      <w:r w:rsidR="00B91C7B" w:rsidRPr="004A04DC">
        <w:rPr>
          <w:rFonts w:ascii="Times New Roman" w:hAnsi="Times New Roman"/>
          <w:sz w:val="28"/>
          <w:szCs w:val="28"/>
        </w:rPr>
        <w:t>2</w:t>
      </w:r>
      <w:r w:rsidR="00CA084C" w:rsidRPr="004A04DC">
        <w:rPr>
          <w:rFonts w:ascii="Times New Roman" w:hAnsi="Times New Roman"/>
          <w:sz w:val="28"/>
          <w:szCs w:val="28"/>
        </w:rPr>
        <w:t>) показал</w:t>
      </w:r>
      <w:r w:rsidRPr="004A04DC">
        <w:rPr>
          <w:rFonts w:ascii="Times New Roman" w:hAnsi="Times New Roman"/>
          <w:sz w:val="28"/>
          <w:szCs w:val="28"/>
        </w:rPr>
        <w:t xml:space="preserve">, что </w:t>
      </w:r>
      <w:r w:rsidR="00CA084C" w:rsidRPr="004A04DC">
        <w:rPr>
          <w:rFonts w:ascii="Times New Roman" w:hAnsi="Times New Roman"/>
          <w:sz w:val="28"/>
          <w:szCs w:val="28"/>
        </w:rPr>
        <w:t>состав</w:t>
      </w:r>
      <w:r w:rsidRPr="004A04DC">
        <w:rPr>
          <w:rFonts w:ascii="Times New Roman" w:hAnsi="Times New Roman"/>
          <w:sz w:val="28"/>
          <w:szCs w:val="28"/>
        </w:rPr>
        <w:t xml:space="preserve"> позволяет перевести древесину из группы горючих материалов в группу Г1 - слабогорючие материалы. </w:t>
      </w:r>
      <w:r w:rsidR="004A04DC">
        <w:rPr>
          <w:rFonts w:ascii="Times New Roman" w:hAnsi="Times New Roman"/>
          <w:sz w:val="28"/>
          <w:szCs w:val="28"/>
        </w:rPr>
        <w:t xml:space="preserve">Нами была показано, что </w:t>
      </w:r>
      <w:r w:rsidRPr="004A04DC">
        <w:rPr>
          <w:rFonts w:ascii="Times New Roman" w:hAnsi="Times New Roman"/>
          <w:sz w:val="28"/>
          <w:szCs w:val="28"/>
        </w:rPr>
        <w:t>потеря веса образцов после испытания составляет в среднем 3-5% ма</w:t>
      </w:r>
      <w:r w:rsidRPr="004A04DC">
        <w:rPr>
          <w:rFonts w:ascii="Times New Roman" w:hAnsi="Times New Roman"/>
          <w:sz w:val="28"/>
          <w:szCs w:val="28"/>
          <w:lang w:val="kk-KZ"/>
        </w:rPr>
        <w:t>с</w:t>
      </w:r>
      <w:r w:rsidRPr="004A04DC">
        <w:rPr>
          <w:rFonts w:ascii="Times New Roman" w:hAnsi="Times New Roman"/>
          <w:sz w:val="28"/>
          <w:szCs w:val="28"/>
        </w:rPr>
        <w:t>. соответственно, при толщине покрытия 2 мм и 1,3 мм (3 и 2 слоя).</w:t>
      </w:r>
    </w:p>
    <w:p w14:paraId="39A7E1AE" w14:textId="77777777" w:rsidR="009D76DD" w:rsidRPr="000B5803" w:rsidRDefault="009D76DD" w:rsidP="00DD1EAE">
      <w:pPr>
        <w:tabs>
          <w:tab w:val="left" w:pos="449"/>
        </w:tabs>
        <w:spacing w:after="0" w:line="240" w:lineRule="auto"/>
        <w:ind w:firstLine="709"/>
        <w:contextualSpacing/>
        <w:jc w:val="center"/>
        <w:rPr>
          <w:rFonts w:ascii="Times New Roman" w:hAnsi="Times New Roman"/>
          <w:sz w:val="28"/>
          <w:szCs w:val="28"/>
          <w:lang w:val="kk-KZ"/>
        </w:rPr>
      </w:pPr>
    </w:p>
    <w:p w14:paraId="788997FD" w14:textId="364AD95B" w:rsidR="009D76DD" w:rsidRPr="000B5803" w:rsidRDefault="00B91C7B" w:rsidP="00944A29">
      <w:pPr>
        <w:tabs>
          <w:tab w:val="left" w:pos="449"/>
        </w:tabs>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Таблица 1</w:t>
      </w:r>
      <w:r w:rsidRPr="000B5803">
        <w:rPr>
          <w:rFonts w:ascii="Times New Roman" w:hAnsi="Times New Roman"/>
          <w:sz w:val="28"/>
          <w:szCs w:val="28"/>
        </w:rPr>
        <w:t>2</w:t>
      </w:r>
      <w:r w:rsidR="00B36624">
        <w:rPr>
          <w:rFonts w:ascii="Times New Roman" w:hAnsi="Times New Roman"/>
          <w:sz w:val="28"/>
          <w:szCs w:val="28"/>
        </w:rPr>
        <w:t xml:space="preserve"> </w:t>
      </w:r>
      <w:r w:rsidR="00B36624">
        <w:rPr>
          <w:rFonts w:ascii="Times New Roman" w:hAnsi="Times New Roman"/>
          <w:sz w:val="28"/>
          <w:szCs w:val="28"/>
          <w:lang w:val="kk-KZ"/>
        </w:rPr>
        <w:t xml:space="preserve">– </w:t>
      </w:r>
      <w:r w:rsidR="009D76DD" w:rsidRPr="000B5803">
        <w:rPr>
          <w:rFonts w:ascii="Times New Roman" w:hAnsi="Times New Roman"/>
          <w:sz w:val="28"/>
          <w:szCs w:val="28"/>
        </w:rPr>
        <w:t>Результаты испытаний</w:t>
      </w:r>
      <w:r w:rsidR="009D76DD" w:rsidRPr="000B5803">
        <w:rPr>
          <w:rFonts w:ascii="Times New Roman" w:hAnsi="Times New Roman"/>
          <w:sz w:val="28"/>
          <w:szCs w:val="28"/>
          <w:lang w:val="kk-KZ"/>
        </w:rPr>
        <w:t xml:space="preserve"> огнезащитного вспучивающегося состава для покрытий</w:t>
      </w:r>
    </w:p>
    <w:p w14:paraId="6CDFFA81" w14:textId="77777777" w:rsidR="009D76DD" w:rsidRPr="00B36624" w:rsidRDefault="009D76DD" w:rsidP="00944A29">
      <w:pPr>
        <w:spacing w:after="0" w:line="240" w:lineRule="auto"/>
        <w:contextualSpacing/>
        <w:rPr>
          <w:rFonts w:ascii="Times New Roman" w:hAnsi="Times New Roman"/>
          <w:b/>
          <w:sz w:val="16"/>
          <w:szCs w:val="16"/>
          <w:lang w:val="kk-KZ"/>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9"/>
        <w:gridCol w:w="1958"/>
        <w:gridCol w:w="1390"/>
        <w:gridCol w:w="991"/>
        <w:gridCol w:w="705"/>
        <w:gridCol w:w="943"/>
        <w:gridCol w:w="1042"/>
        <w:gridCol w:w="1088"/>
      </w:tblGrid>
      <w:tr w:rsidR="009D76DD" w:rsidRPr="00944A29" w14:paraId="72D99BE8" w14:textId="77777777" w:rsidTr="008A4ED0">
        <w:trPr>
          <w:trHeight w:val="174"/>
        </w:trPr>
        <w:tc>
          <w:tcPr>
            <w:tcW w:w="480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9A14DB"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Все образца, г</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1F0847"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Привес</w:t>
            </w:r>
          </w:p>
        </w:tc>
        <w:tc>
          <w:tcPr>
            <w:tcW w:w="16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8D42CA"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Потеря веса</w:t>
            </w:r>
          </w:p>
        </w:tc>
        <w:tc>
          <w:tcPr>
            <w:tcW w:w="21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84825A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Самостоятельное</w:t>
            </w:r>
          </w:p>
        </w:tc>
      </w:tr>
      <w:tr w:rsidR="009D76DD" w:rsidRPr="00944A29" w14:paraId="47FAF987" w14:textId="77777777" w:rsidTr="008A4ED0">
        <w:trPr>
          <w:trHeight w:val="447"/>
        </w:trPr>
        <w:tc>
          <w:tcPr>
            <w:tcW w:w="140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3F197B" w14:textId="28A67C4B" w:rsidR="009D76DD" w:rsidRPr="00944A29" w:rsidRDefault="009D76DD" w:rsidP="00B36624">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до окра</w:t>
            </w:r>
            <w:r w:rsidR="00B36624">
              <w:rPr>
                <w:rFonts w:ascii="Times New Roman" w:hAnsi="Times New Roman"/>
                <w:sz w:val="24"/>
                <w:szCs w:val="24"/>
                <w:lang w:val="kk-KZ"/>
              </w:rPr>
              <w:t xml:space="preserve"> </w:t>
            </w:r>
            <w:r w:rsidRPr="00944A29">
              <w:rPr>
                <w:rFonts w:ascii="Times New Roman" w:hAnsi="Times New Roman"/>
                <w:sz w:val="24"/>
                <w:szCs w:val="24"/>
                <w:lang w:val="kk-KZ"/>
              </w:rPr>
              <w:t>шивания</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C14373" w14:textId="15FB1C46" w:rsidR="009D76DD" w:rsidRPr="00944A29" w:rsidRDefault="00B36624" w:rsidP="00B36624">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п</w:t>
            </w:r>
            <w:r w:rsidR="009D76DD" w:rsidRPr="00944A29">
              <w:rPr>
                <w:rFonts w:ascii="Times New Roman" w:hAnsi="Times New Roman"/>
                <w:sz w:val="24"/>
                <w:szCs w:val="24"/>
                <w:lang w:val="kk-KZ"/>
              </w:rPr>
              <w:t>осле окраши</w:t>
            </w:r>
            <w:r>
              <w:rPr>
                <w:rFonts w:ascii="Times New Roman" w:hAnsi="Times New Roman"/>
                <w:sz w:val="24"/>
                <w:szCs w:val="24"/>
                <w:lang w:val="kk-KZ"/>
              </w:rPr>
              <w:t xml:space="preserve"> </w:t>
            </w:r>
            <w:r w:rsidR="009D76DD" w:rsidRPr="00944A29">
              <w:rPr>
                <w:rFonts w:ascii="Times New Roman" w:hAnsi="Times New Roman"/>
                <w:sz w:val="24"/>
                <w:szCs w:val="24"/>
                <w:lang w:val="kk-KZ"/>
              </w:rPr>
              <w:t>вания перед испытанием</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455C5B" w14:textId="6CBF2B64" w:rsidR="009D76DD" w:rsidRPr="00944A29" w:rsidRDefault="009D76DD" w:rsidP="00B36624">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после испы</w:t>
            </w:r>
            <w:r w:rsidR="00B36624">
              <w:rPr>
                <w:rFonts w:ascii="Times New Roman" w:hAnsi="Times New Roman"/>
                <w:sz w:val="24"/>
                <w:szCs w:val="24"/>
                <w:lang w:val="kk-KZ"/>
              </w:rPr>
              <w:t xml:space="preserve"> </w:t>
            </w:r>
            <w:r w:rsidRPr="00944A29">
              <w:rPr>
                <w:rFonts w:ascii="Times New Roman" w:hAnsi="Times New Roman"/>
                <w:sz w:val="24"/>
                <w:szCs w:val="24"/>
                <w:lang w:val="kk-KZ"/>
              </w:rPr>
              <w:t>тания</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F4F723" w14:textId="77777777" w:rsidR="009D76DD" w:rsidRPr="00944A29" w:rsidRDefault="009D76DD" w:rsidP="00B36624">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г/м</w:t>
            </w:r>
            <w:r w:rsidRPr="00944A29">
              <w:rPr>
                <w:rFonts w:ascii="Times New Roman" w:hAnsi="Times New Roman"/>
                <w:sz w:val="24"/>
                <w:szCs w:val="24"/>
                <w:vertAlign w:val="superscript"/>
                <w:lang w:val="kk-KZ"/>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B9B8BC" w14:textId="77777777" w:rsidR="009D76DD" w:rsidRPr="00944A29" w:rsidRDefault="009D76DD" w:rsidP="00B36624">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г</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F0AE8E" w14:textId="77777777" w:rsidR="009D76DD" w:rsidRPr="00944A29" w:rsidRDefault="009D76DD" w:rsidP="00B36624">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rPr>
              <w:t>% мас.</w:t>
            </w:r>
          </w:p>
        </w:tc>
        <w:tc>
          <w:tcPr>
            <w:tcW w:w="104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656882" w14:textId="77777777" w:rsidR="009D76DD" w:rsidRPr="00944A29" w:rsidRDefault="009D76DD" w:rsidP="00B36624">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горение</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6724C9" w14:textId="77777777" w:rsidR="009D76DD" w:rsidRPr="00944A29" w:rsidRDefault="009D76DD" w:rsidP="00B36624">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тление</w:t>
            </w:r>
          </w:p>
        </w:tc>
      </w:tr>
      <w:tr w:rsidR="009D76DD" w:rsidRPr="00944A29" w14:paraId="0FEF7FFF"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024386F7"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132,7</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739D59D0"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168,1</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768B8795"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161,5</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61DD5C2F"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1250</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04265710"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8,25</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4DE6A813"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4,85</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24CAC1A3"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117350CD"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r w:rsidR="009D76DD" w:rsidRPr="00944A29" w14:paraId="250AB2E5"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720E23F6"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135,1</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23869BC4"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171,5</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7E126A5E"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163,2</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238792E2"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1230</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231AAFF6"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8,30</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51DD2B43"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4,75</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2CD17A57"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7B4F1CA4"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r w:rsidR="009D76DD" w:rsidRPr="00944A29" w14:paraId="42843D5C"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267DC3A6"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130,5</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41C78395"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165,4</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1E0FC186"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159,1</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5D7FF5B7"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1180</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110244A0"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8,35</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1F0F6B1E"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5,01</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2D8D3232"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1CCB68E8"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r w:rsidR="009D76DD" w:rsidRPr="00944A29" w14:paraId="73E91730"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6632CB49"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135,4</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45AD99B1"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173,2</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2FEE03E7"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165,7</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59187E46"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1255</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1BB1169A"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8,20</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73BCDD3F"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4,65</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2F80A8C8"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75D7D3E6"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r w:rsidR="009D76DD" w:rsidRPr="00944A29" w14:paraId="1D1D615F"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502B775C"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137,6</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2E8EE60E"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175,1</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3B1C7490"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166,3</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4DB08B1C"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1239</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08D58000"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8,39</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019C36C7"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4,75</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60EE1B4D"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299A3CDB"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r w:rsidR="009D76DD" w:rsidRPr="00944A29" w14:paraId="19E11D74"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0B2D3BC0"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132,3</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6159FE1A"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186,4</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547624FA"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181,5</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53757C7C"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1695</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5D358FF0"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5,75</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6ADFE3CB"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3,06</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2A32DB62"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7C170328"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r w:rsidR="009D76DD" w:rsidRPr="00944A29" w14:paraId="22542259"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6C33B1CC"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134,7</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1638C3F7"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190,5</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1AC2A117"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184,4</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37AAB856"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1801</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2B6E91F0"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5,71</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4BE15DBB"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3,05</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1FD5BBF5"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6598647E"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r w:rsidR="009D76DD" w:rsidRPr="00944A29" w14:paraId="3593DB31"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10B66B61"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140,5</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414220CF"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197,2</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20F1845C"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190,01</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6C6F8B1F"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1760</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0E390BF7"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6,3</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3D8CC531"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3,05</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5C75C70F"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2D62779F"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r w:rsidR="009D76DD" w:rsidRPr="00944A29" w14:paraId="52E05EC6"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044CA4C5"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137,5</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0B59D55D"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191,7</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105B0251"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185,7</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0E749361"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1785</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29469B53"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5,8</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14C183A4"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3,03</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5EE3DECD"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66E74F76"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r w:rsidR="009D76DD" w:rsidRPr="00944A29" w14:paraId="7C67C28B" w14:textId="77777777" w:rsidTr="00E772C9">
        <w:tc>
          <w:tcPr>
            <w:tcW w:w="1404" w:type="dxa"/>
            <w:tcBorders>
              <w:top w:val="single" w:sz="4" w:space="0" w:color="000000"/>
              <w:left w:val="single" w:sz="4" w:space="0" w:color="000000"/>
              <w:bottom w:val="single" w:sz="4" w:space="0" w:color="000000"/>
              <w:right w:val="single" w:sz="4" w:space="0" w:color="000000"/>
            </w:tcBorders>
            <w:shd w:val="clear" w:color="auto" w:fill="auto"/>
            <w:hideMark/>
          </w:tcPr>
          <w:p w14:paraId="04A0A3E8"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133,6</w:t>
            </w:r>
          </w:p>
        </w:tc>
        <w:tc>
          <w:tcPr>
            <w:tcW w:w="1984" w:type="dxa"/>
            <w:tcBorders>
              <w:top w:val="single" w:sz="4" w:space="0" w:color="000000"/>
              <w:left w:val="single" w:sz="4" w:space="0" w:color="000000"/>
              <w:bottom w:val="single" w:sz="4" w:space="0" w:color="000000"/>
              <w:right w:val="single" w:sz="4" w:space="0" w:color="000000"/>
            </w:tcBorders>
            <w:shd w:val="clear" w:color="auto" w:fill="auto"/>
            <w:hideMark/>
          </w:tcPr>
          <w:p w14:paraId="21BCA3D2"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185,1</w:t>
            </w:r>
          </w:p>
        </w:tc>
        <w:tc>
          <w:tcPr>
            <w:tcW w:w="1418" w:type="dxa"/>
            <w:tcBorders>
              <w:top w:val="single" w:sz="4" w:space="0" w:color="000000"/>
              <w:left w:val="single" w:sz="4" w:space="0" w:color="000000"/>
              <w:bottom w:val="single" w:sz="4" w:space="0" w:color="000000"/>
              <w:right w:val="single" w:sz="4" w:space="0" w:color="000000"/>
            </w:tcBorders>
            <w:shd w:val="clear" w:color="auto" w:fill="auto"/>
            <w:hideMark/>
          </w:tcPr>
          <w:p w14:paraId="5CE56D07"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181,8</w:t>
            </w:r>
          </w:p>
        </w:tc>
        <w:tc>
          <w:tcPr>
            <w:tcW w:w="992" w:type="dxa"/>
            <w:tcBorders>
              <w:top w:val="single" w:sz="4" w:space="0" w:color="000000"/>
              <w:left w:val="single" w:sz="4" w:space="0" w:color="000000"/>
              <w:bottom w:val="single" w:sz="4" w:space="0" w:color="000000"/>
              <w:right w:val="single" w:sz="4" w:space="0" w:color="000000"/>
            </w:tcBorders>
            <w:shd w:val="clear" w:color="auto" w:fill="auto"/>
            <w:hideMark/>
          </w:tcPr>
          <w:p w14:paraId="68949928"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1760</w:t>
            </w:r>
          </w:p>
        </w:tc>
        <w:tc>
          <w:tcPr>
            <w:tcW w:w="709" w:type="dxa"/>
            <w:tcBorders>
              <w:top w:val="single" w:sz="4" w:space="0" w:color="000000"/>
              <w:left w:val="single" w:sz="4" w:space="0" w:color="000000"/>
              <w:bottom w:val="single" w:sz="4" w:space="0" w:color="000000"/>
              <w:right w:val="single" w:sz="4" w:space="0" w:color="000000"/>
            </w:tcBorders>
            <w:shd w:val="clear" w:color="auto" w:fill="auto"/>
            <w:hideMark/>
          </w:tcPr>
          <w:p w14:paraId="27C477C9"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6,3</w:t>
            </w:r>
          </w:p>
        </w:tc>
        <w:tc>
          <w:tcPr>
            <w:tcW w:w="959" w:type="dxa"/>
            <w:tcBorders>
              <w:top w:val="single" w:sz="4" w:space="0" w:color="000000"/>
              <w:left w:val="single" w:sz="4" w:space="0" w:color="000000"/>
              <w:bottom w:val="single" w:sz="4" w:space="0" w:color="000000"/>
              <w:right w:val="single" w:sz="4" w:space="0" w:color="000000"/>
            </w:tcBorders>
            <w:shd w:val="clear" w:color="auto" w:fill="auto"/>
            <w:hideMark/>
          </w:tcPr>
          <w:p w14:paraId="37343535"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3,28</w:t>
            </w:r>
          </w:p>
        </w:tc>
        <w:tc>
          <w:tcPr>
            <w:tcW w:w="1042" w:type="dxa"/>
            <w:tcBorders>
              <w:top w:val="single" w:sz="4" w:space="0" w:color="000000"/>
              <w:left w:val="single" w:sz="4" w:space="0" w:color="000000"/>
              <w:bottom w:val="single" w:sz="4" w:space="0" w:color="000000"/>
              <w:right w:val="single" w:sz="4" w:space="0" w:color="000000"/>
            </w:tcBorders>
            <w:shd w:val="clear" w:color="auto" w:fill="auto"/>
            <w:hideMark/>
          </w:tcPr>
          <w:p w14:paraId="68EA0E44"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c>
          <w:tcPr>
            <w:tcW w:w="1095" w:type="dxa"/>
            <w:tcBorders>
              <w:top w:val="single" w:sz="4" w:space="0" w:color="000000"/>
              <w:left w:val="single" w:sz="4" w:space="0" w:color="000000"/>
              <w:bottom w:val="single" w:sz="4" w:space="0" w:color="000000"/>
              <w:right w:val="single" w:sz="4" w:space="0" w:color="000000"/>
            </w:tcBorders>
            <w:shd w:val="clear" w:color="auto" w:fill="auto"/>
            <w:hideMark/>
          </w:tcPr>
          <w:p w14:paraId="763222A3" w14:textId="77777777" w:rsidR="009D76DD" w:rsidRPr="00944A29" w:rsidRDefault="009D76DD"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lang w:val="kk-KZ"/>
              </w:rPr>
              <w:t>Нет</w:t>
            </w:r>
          </w:p>
        </w:tc>
      </w:tr>
    </w:tbl>
    <w:p w14:paraId="339F4E1A" w14:textId="77777777" w:rsidR="009D76DD" w:rsidRPr="00E772C9" w:rsidRDefault="009D76DD" w:rsidP="00944A29">
      <w:pPr>
        <w:tabs>
          <w:tab w:val="left" w:pos="449"/>
        </w:tabs>
        <w:spacing w:after="0" w:line="240" w:lineRule="auto"/>
        <w:contextualSpacing/>
        <w:rPr>
          <w:rFonts w:ascii="Times New Roman" w:hAnsi="Times New Roman"/>
          <w:sz w:val="28"/>
          <w:szCs w:val="28"/>
          <w:lang w:val="kk-KZ"/>
        </w:rPr>
      </w:pPr>
    </w:p>
    <w:p w14:paraId="1F6E3E62" w14:textId="0ABCB72B" w:rsidR="00E772C9" w:rsidRPr="000B5803" w:rsidRDefault="00E772C9" w:rsidP="00E772C9">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Граничные значения содержания компонентов обусловлены максимальной огнестойкостью металло</w:t>
      </w:r>
      <w:r>
        <w:rPr>
          <w:rFonts w:ascii="Times New Roman" w:hAnsi="Times New Roman"/>
          <w:sz w:val="28"/>
          <w:szCs w:val="28"/>
          <w:lang w:val="kk-KZ"/>
        </w:rPr>
        <w:t>конструкций (составы 1-4, таблица 13</w:t>
      </w:r>
      <w:r w:rsidRPr="000B5803">
        <w:rPr>
          <w:rFonts w:ascii="Times New Roman" w:hAnsi="Times New Roman"/>
          <w:sz w:val="28"/>
          <w:szCs w:val="28"/>
          <w:lang w:val="kk-KZ"/>
        </w:rPr>
        <w:t>). При использовании составов, содержащих компоненты за пределами граничных значений, огнестойкость металлоконструкций снижается (составы 5-7, табл</w:t>
      </w:r>
      <w:r>
        <w:rPr>
          <w:rFonts w:ascii="Times New Roman" w:hAnsi="Times New Roman"/>
          <w:sz w:val="28"/>
          <w:szCs w:val="28"/>
          <w:lang w:val="kk-KZ"/>
        </w:rPr>
        <w:t>ица 13</w:t>
      </w:r>
      <w:r w:rsidRPr="000B5803">
        <w:rPr>
          <w:rFonts w:ascii="Times New Roman" w:hAnsi="Times New Roman"/>
          <w:sz w:val="28"/>
          <w:szCs w:val="28"/>
          <w:lang w:val="kk-KZ"/>
        </w:rPr>
        <w:t>).</w:t>
      </w:r>
    </w:p>
    <w:p w14:paraId="635BFBBC" w14:textId="55C66B7B" w:rsidR="00E772C9" w:rsidRPr="000B5803" w:rsidRDefault="00E772C9" w:rsidP="00E772C9">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Экономический эффект достигается за счет использования более доступ-ного и дешевого сырья: жидкое стекло,  мел и гидроокись алюминия, вместо дефицитных и дорогостоящих: водорастворимого  полимерного связующего, триаминогептазина и дициандиамида, стоимость которых в 5-10 раз выше применяемых компонентов по предлагаемому техническому решению.</w:t>
      </w:r>
    </w:p>
    <w:p w14:paraId="5AD535BC" w14:textId="495CB1A1" w:rsidR="00E772C9" w:rsidRPr="000B5803" w:rsidRDefault="00E772C9" w:rsidP="00E772C9">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Было предложено огнезащитное покрытие, которое  позволяет </w:t>
      </w:r>
      <w:r w:rsidRPr="000B5803">
        <w:rPr>
          <w:rFonts w:ascii="Times New Roman" w:hAnsi="Times New Roman"/>
          <w:sz w:val="28"/>
          <w:szCs w:val="28"/>
        </w:rPr>
        <w:t>исключить из его состава дефицитное сырье,  повысить огнезащитные свойства покрытия, упростить процесс использования состава покрытия на строительных площадках.</w:t>
      </w:r>
    </w:p>
    <w:p w14:paraId="1F34B7D4" w14:textId="77777777" w:rsidR="00E772C9" w:rsidRDefault="00E772C9" w:rsidP="00944A29">
      <w:pPr>
        <w:tabs>
          <w:tab w:val="left" w:pos="449"/>
        </w:tabs>
        <w:spacing w:after="0" w:line="240" w:lineRule="auto"/>
        <w:contextualSpacing/>
        <w:rPr>
          <w:rFonts w:ascii="Times New Roman" w:hAnsi="Times New Roman"/>
          <w:b/>
          <w:sz w:val="28"/>
          <w:szCs w:val="28"/>
          <w:lang w:val="kk-KZ"/>
        </w:rPr>
      </w:pPr>
    </w:p>
    <w:p w14:paraId="447D1090" w14:textId="77777777" w:rsidR="00E772C9" w:rsidRDefault="00E772C9" w:rsidP="00944A29">
      <w:pPr>
        <w:tabs>
          <w:tab w:val="left" w:pos="449"/>
        </w:tabs>
        <w:spacing w:after="0" w:line="240" w:lineRule="auto"/>
        <w:contextualSpacing/>
        <w:rPr>
          <w:rFonts w:ascii="Times New Roman" w:hAnsi="Times New Roman"/>
          <w:b/>
          <w:sz w:val="28"/>
          <w:szCs w:val="28"/>
          <w:lang w:val="kk-KZ"/>
        </w:rPr>
      </w:pPr>
    </w:p>
    <w:p w14:paraId="0417502C" w14:textId="77777777" w:rsidR="00E772C9" w:rsidRDefault="00E772C9" w:rsidP="00944A29">
      <w:pPr>
        <w:tabs>
          <w:tab w:val="left" w:pos="449"/>
        </w:tabs>
        <w:spacing w:after="0" w:line="240" w:lineRule="auto"/>
        <w:contextualSpacing/>
        <w:rPr>
          <w:rFonts w:ascii="Times New Roman" w:hAnsi="Times New Roman"/>
          <w:b/>
          <w:sz w:val="28"/>
          <w:szCs w:val="28"/>
          <w:lang w:val="kk-KZ"/>
        </w:rPr>
      </w:pPr>
    </w:p>
    <w:p w14:paraId="335B1593" w14:textId="77777777" w:rsidR="008A4ED0" w:rsidRDefault="008A4ED0" w:rsidP="00944A29">
      <w:pPr>
        <w:tabs>
          <w:tab w:val="left" w:pos="449"/>
        </w:tabs>
        <w:spacing w:after="0" w:line="240" w:lineRule="auto"/>
        <w:contextualSpacing/>
        <w:rPr>
          <w:rFonts w:ascii="Times New Roman" w:hAnsi="Times New Roman"/>
          <w:b/>
          <w:sz w:val="28"/>
          <w:szCs w:val="28"/>
          <w:lang w:val="kk-KZ"/>
        </w:rPr>
      </w:pPr>
    </w:p>
    <w:p w14:paraId="0D6B63EE" w14:textId="77777777" w:rsidR="00E772C9" w:rsidRDefault="00E772C9" w:rsidP="00944A29">
      <w:pPr>
        <w:tabs>
          <w:tab w:val="left" w:pos="449"/>
        </w:tabs>
        <w:spacing w:after="0" w:line="240" w:lineRule="auto"/>
        <w:contextualSpacing/>
        <w:rPr>
          <w:rFonts w:ascii="Times New Roman" w:hAnsi="Times New Roman"/>
          <w:b/>
          <w:sz w:val="28"/>
          <w:szCs w:val="28"/>
          <w:lang w:val="kk-KZ"/>
        </w:rPr>
      </w:pPr>
    </w:p>
    <w:p w14:paraId="0CF14845" w14:textId="77777777" w:rsidR="00E772C9" w:rsidRPr="000B5803" w:rsidRDefault="00E772C9" w:rsidP="00944A29">
      <w:pPr>
        <w:tabs>
          <w:tab w:val="left" w:pos="449"/>
        </w:tabs>
        <w:spacing w:after="0" w:line="240" w:lineRule="auto"/>
        <w:contextualSpacing/>
        <w:rPr>
          <w:rFonts w:ascii="Times New Roman" w:hAnsi="Times New Roman"/>
          <w:b/>
          <w:sz w:val="28"/>
          <w:szCs w:val="28"/>
          <w:lang w:val="kk-KZ"/>
        </w:rPr>
      </w:pPr>
    </w:p>
    <w:p w14:paraId="0183FBD0" w14:textId="77B2BE20" w:rsidR="009D76DD" w:rsidRPr="000B5803" w:rsidRDefault="002073BB" w:rsidP="00E772C9">
      <w:pPr>
        <w:tabs>
          <w:tab w:val="left" w:pos="449"/>
        </w:tabs>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lastRenderedPageBreak/>
        <w:t>Таблица</w:t>
      </w:r>
      <w:r w:rsidR="00B91C7B" w:rsidRPr="000B5803">
        <w:rPr>
          <w:rFonts w:ascii="Times New Roman" w:hAnsi="Times New Roman"/>
          <w:sz w:val="28"/>
          <w:szCs w:val="28"/>
          <w:lang w:val="kk-KZ"/>
        </w:rPr>
        <w:t xml:space="preserve"> 1</w:t>
      </w:r>
      <w:r w:rsidR="00B91C7B" w:rsidRPr="000B5803">
        <w:rPr>
          <w:rFonts w:ascii="Times New Roman" w:hAnsi="Times New Roman"/>
          <w:sz w:val="28"/>
          <w:szCs w:val="28"/>
        </w:rPr>
        <w:t>3</w:t>
      </w:r>
      <w:r w:rsidR="00E772C9">
        <w:rPr>
          <w:rFonts w:ascii="Times New Roman" w:hAnsi="Times New Roman"/>
          <w:sz w:val="28"/>
          <w:szCs w:val="28"/>
        </w:rPr>
        <w:t xml:space="preserve"> </w:t>
      </w:r>
      <w:r w:rsidR="00E772C9">
        <w:rPr>
          <w:rFonts w:ascii="Times New Roman" w:hAnsi="Times New Roman"/>
          <w:sz w:val="28"/>
          <w:szCs w:val="28"/>
          <w:lang w:val="kk-KZ"/>
        </w:rPr>
        <w:t>–</w:t>
      </w:r>
      <w:r w:rsidRPr="000B5803">
        <w:rPr>
          <w:rFonts w:ascii="Times New Roman" w:hAnsi="Times New Roman"/>
          <w:sz w:val="28"/>
          <w:szCs w:val="28"/>
          <w:lang w:val="kk-KZ"/>
        </w:rPr>
        <w:t xml:space="preserve"> </w:t>
      </w:r>
      <w:r w:rsidR="009D76DD" w:rsidRPr="000B5803">
        <w:rPr>
          <w:rFonts w:ascii="Times New Roman" w:hAnsi="Times New Roman"/>
          <w:sz w:val="28"/>
          <w:szCs w:val="28"/>
          <w:lang w:val="kk-KZ"/>
        </w:rPr>
        <w:t>Составы</w:t>
      </w:r>
      <w:r w:rsidR="009D76DD" w:rsidRPr="000B5803">
        <w:rPr>
          <w:rFonts w:ascii="Times New Roman" w:hAnsi="Times New Roman"/>
          <w:sz w:val="28"/>
          <w:szCs w:val="28"/>
        </w:rPr>
        <w:t xml:space="preserve"> </w:t>
      </w:r>
      <w:r w:rsidR="009D76DD" w:rsidRPr="000B5803">
        <w:rPr>
          <w:rFonts w:ascii="Times New Roman" w:hAnsi="Times New Roman"/>
          <w:sz w:val="28"/>
          <w:szCs w:val="28"/>
          <w:lang w:val="kk-KZ"/>
        </w:rPr>
        <w:t>огнезащитного вспучивающегося покрытия, и их огнестойкость в зависимости от содержания компонентов и толщ</w:t>
      </w:r>
      <w:r w:rsidR="00E772C9">
        <w:rPr>
          <w:rFonts w:ascii="Times New Roman" w:hAnsi="Times New Roman"/>
          <w:sz w:val="28"/>
          <w:szCs w:val="28"/>
          <w:lang w:val="kk-KZ"/>
        </w:rPr>
        <w:t>ины сухого покрытия</w:t>
      </w:r>
    </w:p>
    <w:p w14:paraId="3F600F2A" w14:textId="77777777" w:rsidR="009D76DD" w:rsidRPr="00E772C9" w:rsidRDefault="009D76DD" w:rsidP="00944A29">
      <w:pPr>
        <w:spacing w:after="0" w:line="240" w:lineRule="auto"/>
        <w:contextualSpacing/>
        <w:rPr>
          <w:rFonts w:ascii="Times New Roman" w:hAnsi="Times New Roman"/>
          <w:sz w:val="16"/>
          <w:szCs w:val="16"/>
          <w:lang w:val="kk-KZ"/>
        </w:rPr>
      </w:pPr>
    </w:p>
    <w:tbl>
      <w:tblPr>
        <w:tblW w:w="9718"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36"/>
        <w:gridCol w:w="952"/>
        <w:gridCol w:w="1106"/>
        <w:gridCol w:w="896"/>
        <w:gridCol w:w="826"/>
        <w:gridCol w:w="895"/>
        <w:gridCol w:w="14"/>
        <w:gridCol w:w="728"/>
        <w:gridCol w:w="14"/>
        <w:gridCol w:w="924"/>
        <w:gridCol w:w="1008"/>
        <w:gridCol w:w="602"/>
        <w:gridCol w:w="717"/>
      </w:tblGrid>
      <w:tr w:rsidR="009D76DD" w:rsidRPr="00944A29" w14:paraId="7B2F88C1" w14:textId="77777777" w:rsidTr="00E772C9">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32855D" w14:textId="7254D4D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Состав</w:t>
            </w:r>
          </w:p>
        </w:tc>
        <w:tc>
          <w:tcPr>
            <w:tcW w:w="6355" w:type="dxa"/>
            <w:gridSpan w:val="9"/>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433348D"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 xml:space="preserve">Содержание компонентов, </w:t>
            </w:r>
            <w:r w:rsidRPr="00944A29">
              <w:rPr>
                <w:rFonts w:ascii="Times New Roman" w:hAnsi="Times New Roman"/>
                <w:sz w:val="24"/>
                <w:szCs w:val="24"/>
              </w:rPr>
              <w:t>% мас.</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5B73D10C" w14:textId="57E64C44" w:rsidR="009D76DD" w:rsidRPr="00944A29" w:rsidRDefault="00E772C9"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о</w:t>
            </w:r>
            <w:r w:rsidR="009D76DD" w:rsidRPr="00944A29">
              <w:rPr>
                <w:rFonts w:ascii="Times New Roman" w:hAnsi="Times New Roman"/>
                <w:sz w:val="24"/>
                <w:szCs w:val="24"/>
                <w:lang w:val="kk-KZ"/>
              </w:rPr>
              <w:t>гнестойкость по металлу, мин.</w:t>
            </w:r>
          </w:p>
        </w:tc>
        <w:tc>
          <w:tcPr>
            <w:tcW w:w="602"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0527B2AC" w14:textId="258566BE" w:rsidR="009D76DD" w:rsidRPr="00944A29" w:rsidRDefault="00E772C9"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т</w:t>
            </w:r>
            <w:r w:rsidR="009D76DD" w:rsidRPr="00944A29">
              <w:rPr>
                <w:rFonts w:ascii="Times New Roman" w:hAnsi="Times New Roman"/>
                <w:sz w:val="24"/>
                <w:szCs w:val="24"/>
                <w:lang w:val="kk-KZ"/>
              </w:rPr>
              <w:t>олщина слоя покрытия, мм</w:t>
            </w:r>
          </w:p>
        </w:tc>
        <w:tc>
          <w:tcPr>
            <w:tcW w:w="717"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5EFE26E1" w14:textId="032C1C97" w:rsidR="009D76DD" w:rsidRPr="00944A29" w:rsidRDefault="00E772C9"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р</w:t>
            </w:r>
            <w:r w:rsidR="009D76DD" w:rsidRPr="00944A29">
              <w:rPr>
                <w:rFonts w:ascii="Times New Roman" w:hAnsi="Times New Roman"/>
                <w:sz w:val="24"/>
                <w:szCs w:val="24"/>
                <w:lang w:val="kk-KZ"/>
              </w:rPr>
              <w:t>асход краски на</w:t>
            </w:r>
          </w:p>
          <w:p w14:paraId="572680FF" w14:textId="09C33E2D" w:rsidR="009D76DD" w:rsidRPr="00944A29" w:rsidRDefault="009D76DD"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1</w:t>
            </w:r>
            <w:r w:rsidR="00E772C9">
              <w:rPr>
                <w:rFonts w:ascii="Times New Roman" w:hAnsi="Times New Roman"/>
                <w:sz w:val="24"/>
                <w:szCs w:val="24"/>
                <w:lang w:val="kk-KZ"/>
              </w:rPr>
              <w:t xml:space="preserve"> </w:t>
            </w:r>
            <w:r w:rsidRPr="00944A29">
              <w:rPr>
                <w:rFonts w:ascii="Times New Roman" w:hAnsi="Times New Roman"/>
                <w:sz w:val="24"/>
                <w:szCs w:val="24"/>
                <w:lang w:val="kk-KZ"/>
              </w:rPr>
              <w:t>кв. метр, кг</w:t>
            </w:r>
          </w:p>
        </w:tc>
      </w:tr>
      <w:tr w:rsidR="009D76DD" w:rsidRPr="00944A29" w14:paraId="59D61F6E" w14:textId="77777777" w:rsidTr="00E772C9">
        <w:trPr>
          <w:cantSplit/>
          <w:trHeight w:val="3873"/>
        </w:trPr>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F1D3517" w14:textId="06C9152F" w:rsidR="00E772C9" w:rsidRDefault="00E772C9"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пред</w:t>
            </w:r>
          </w:p>
          <w:p w14:paraId="699E574F" w14:textId="2DD603CA" w:rsidR="009D76DD" w:rsidRPr="00944A29" w:rsidRDefault="00E772C9"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лагае</w:t>
            </w:r>
            <w:r>
              <w:rPr>
                <w:rFonts w:ascii="Times New Roman" w:hAnsi="Times New Roman"/>
                <w:sz w:val="24"/>
                <w:szCs w:val="24"/>
                <w:lang w:val="kk-KZ"/>
              </w:rPr>
              <w:t xml:space="preserve"> </w:t>
            </w:r>
            <w:r w:rsidR="009D76DD" w:rsidRPr="00944A29">
              <w:rPr>
                <w:rFonts w:ascii="Times New Roman" w:hAnsi="Times New Roman"/>
                <w:sz w:val="24"/>
                <w:szCs w:val="24"/>
                <w:lang w:val="kk-KZ"/>
              </w:rPr>
              <w:t>мые</w:t>
            </w:r>
          </w:p>
        </w:tc>
        <w:tc>
          <w:tcPr>
            <w:tcW w:w="952"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5FD6F8F8" w14:textId="66957A69" w:rsidR="009D76DD" w:rsidRPr="00944A29" w:rsidRDefault="00E772C9"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ж</w:t>
            </w:r>
            <w:r w:rsidR="009D76DD" w:rsidRPr="00944A29">
              <w:rPr>
                <w:rFonts w:ascii="Times New Roman" w:hAnsi="Times New Roman"/>
                <w:sz w:val="24"/>
                <w:szCs w:val="24"/>
                <w:lang w:val="kk-KZ"/>
              </w:rPr>
              <w:t>идкое стекло</w:t>
            </w:r>
            <w:r>
              <w:rPr>
                <w:rFonts w:ascii="Times New Roman" w:hAnsi="Times New Roman"/>
                <w:sz w:val="24"/>
                <w:szCs w:val="24"/>
                <w:lang w:val="kk-KZ"/>
              </w:rPr>
              <w:t xml:space="preserve"> </w:t>
            </w:r>
            <w:r w:rsidR="009D76DD" w:rsidRPr="00944A29">
              <w:rPr>
                <w:rFonts w:ascii="Times New Roman" w:hAnsi="Times New Roman"/>
                <w:sz w:val="24"/>
                <w:szCs w:val="24"/>
                <w:lang w:val="kk-KZ"/>
              </w:rPr>
              <w:t>с плот</w:t>
            </w:r>
            <w:r>
              <w:rPr>
                <w:rFonts w:ascii="Times New Roman" w:hAnsi="Times New Roman"/>
                <w:sz w:val="24"/>
                <w:szCs w:val="24"/>
                <w:lang w:val="kk-KZ"/>
              </w:rPr>
              <w:t xml:space="preserve"> </w:t>
            </w:r>
            <w:r w:rsidR="009D76DD" w:rsidRPr="00944A29">
              <w:rPr>
                <w:rFonts w:ascii="Times New Roman" w:hAnsi="Times New Roman"/>
                <w:sz w:val="24"/>
                <w:szCs w:val="24"/>
                <w:lang w:val="kk-KZ"/>
              </w:rPr>
              <w:t>ностью</w:t>
            </w:r>
          </w:p>
          <w:p w14:paraId="551A1B55" w14:textId="77777777" w:rsidR="009D76DD" w:rsidRPr="00944A29" w:rsidRDefault="009D76DD"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1,05 г/см</w:t>
            </w:r>
            <w:r w:rsidRPr="00944A29">
              <w:rPr>
                <w:rFonts w:ascii="Times New Roman" w:hAnsi="Times New Roman"/>
                <w:sz w:val="24"/>
                <w:szCs w:val="24"/>
                <w:vertAlign w:val="superscript"/>
                <w:lang w:val="kk-KZ"/>
              </w:rPr>
              <w:t>2</w:t>
            </w:r>
            <w:r w:rsidRPr="00944A29">
              <w:rPr>
                <w:rFonts w:ascii="Times New Roman" w:hAnsi="Times New Roman"/>
                <w:sz w:val="24"/>
                <w:szCs w:val="24"/>
                <w:lang w:val="kk-KZ"/>
              </w:rPr>
              <w:t xml:space="preserve"> в пересче-те на сухое</w:t>
            </w:r>
          </w:p>
        </w:tc>
        <w:tc>
          <w:tcPr>
            <w:tcW w:w="1106"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65977287" w14:textId="11C0F455" w:rsidR="009D76DD" w:rsidRPr="00944A29" w:rsidRDefault="00E772C9"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rPr>
              <w:t>г</w:t>
            </w:r>
            <w:r w:rsidR="009D76DD" w:rsidRPr="00944A29">
              <w:rPr>
                <w:rFonts w:ascii="Times New Roman" w:hAnsi="Times New Roman"/>
                <w:sz w:val="24"/>
                <w:szCs w:val="24"/>
                <w:lang w:val="kk-KZ"/>
              </w:rPr>
              <w:t>идролизо-ванный полиакрилнитрил с добавкой</w:t>
            </w:r>
          </w:p>
          <w:p w14:paraId="7E119F66" w14:textId="3641D1AD" w:rsidR="009D76DD" w:rsidRPr="00944A29" w:rsidRDefault="009D76DD"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глаубе</w:t>
            </w:r>
            <w:r w:rsidR="00E772C9">
              <w:rPr>
                <w:rFonts w:ascii="Times New Roman" w:hAnsi="Times New Roman"/>
                <w:sz w:val="24"/>
                <w:szCs w:val="24"/>
                <w:lang w:val="kk-KZ"/>
              </w:rPr>
              <w:t xml:space="preserve"> </w:t>
            </w:r>
            <w:r w:rsidRPr="00944A29">
              <w:rPr>
                <w:rFonts w:ascii="Times New Roman" w:hAnsi="Times New Roman"/>
                <w:sz w:val="24"/>
                <w:szCs w:val="24"/>
                <w:lang w:val="kk-KZ"/>
              </w:rPr>
              <w:t>рова соль «ГПАН-ГС»</w:t>
            </w:r>
          </w:p>
        </w:tc>
        <w:tc>
          <w:tcPr>
            <w:tcW w:w="896"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051CFDA6" w14:textId="065C243E" w:rsidR="009D76DD" w:rsidRPr="00944A29" w:rsidRDefault="00E772C9"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а</w:t>
            </w:r>
            <w:r w:rsidR="009D76DD" w:rsidRPr="00944A29">
              <w:rPr>
                <w:rFonts w:ascii="Times New Roman" w:hAnsi="Times New Roman"/>
                <w:sz w:val="24"/>
                <w:szCs w:val="24"/>
                <w:lang w:val="kk-KZ"/>
              </w:rPr>
              <w:t>ммофос</w:t>
            </w:r>
          </w:p>
        </w:tc>
        <w:tc>
          <w:tcPr>
            <w:tcW w:w="826"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443B8ADE" w14:textId="77777777" w:rsidR="009D76DD" w:rsidRPr="00944A29" w:rsidRDefault="009D76DD"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мел</w:t>
            </w:r>
          </w:p>
        </w:tc>
        <w:tc>
          <w:tcPr>
            <w:tcW w:w="909" w:type="dxa"/>
            <w:gridSpan w:val="2"/>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3B4B3E04" w14:textId="6C6B4A3A" w:rsidR="009D76DD" w:rsidRPr="00944A29" w:rsidRDefault="00E772C9"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г</w:t>
            </w:r>
            <w:r w:rsidR="009D76DD" w:rsidRPr="00944A29">
              <w:rPr>
                <w:rFonts w:ascii="Times New Roman" w:hAnsi="Times New Roman"/>
                <w:sz w:val="24"/>
                <w:szCs w:val="24"/>
                <w:lang w:val="kk-KZ"/>
              </w:rPr>
              <w:t>ид</w:t>
            </w:r>
            <w:r>
              <w:rPr>
                <w:rFonts w:ascii="Times New Roman" w:hAnsi="Times New Roman"/>
                <w:sz w:val="24"/>
                <w:szCs w:val="24"/>
                <w:lang w:val="kk-KZ"/>
              </w:rPr>
              <w:t xml:space="preserve"> </w:t>
            </w:r>
            <w:r w:rsidR="009D76DD" w:rsidRPr="00944A29">
              <w:rPr>
                <w:rFonts w:ascii="Times New Roman" w:hAnsi="Times New Roman"/>
                <w:sz w:val="24"/>
                <w:szCs w:val="24"/>
                <w:lang w:val="kk-KZ"/>
              </w:rPr>
              <w:t>роокись алюминия</w:t>
            </w:r>
          </w:p>
        </w:tc>
        <w:tc>
          <w:tcPr>
            <w:tcW w:w="742" w:type="dxa"/>
            <w:gridSpan w:val="2"/>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5096F159" w14:textId="704399AC" w:rsidR="009D76DD" w:rsidRPr="00944A29" w:rsidRDefault="00E772C9"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а</w:t>
            </w:r>
            <w:r w:rsidR="009D76DD" w:rsidRPr="00944A29">
              <w:rPr>
                <w:rFonts w:ascii="Times New Roman" w:hAnsi="Times New Roman"/>
                <w:sz w:val="24"/>
                <w:szCs w:val="24"/>
                <w:lang w:val="kk-KZ"/>
              </w:rPr>
              <w:t>сбестовое волокно</w:t>
            </w:r>
          </w:p>
        </w:tc>
        <w:tc>
          <w:tcPr>
            <w:tcW w:w="924"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49B5D1A0" w14:textId="69AA6F19" w:rsidR="009D76DD" w:rsidRPr="00944A29" w:rsidRDefault="00E772C9" w:rsidP="00E772C9">
            <w:pPr>
              <w:spacing w:after="0" w:line="240" w:lineRule="auto"/>
              <w:ind w:left="113" w:right="113"/>
              <w:contextualSpacing/>
              <w:jc w:val="center"/>
              <w:rPr>
                <w:rFonts w:ascii="Times New Roman" w:hAnsi="Times New Roman"/>
                <w:sz w:val="24"/>
                <w:szCs w:val="24"/>
                <w:lang w:val="kk-KZ"/>
              </w:rPr>
            </w:pPr>
            <w:r w:rsidRPr="00944A29">
              <w:rPr>
                <w:rFonts w:ascii="Times New Roman" w:hAnsi="Times New Roman"/>
                <w:sz w:val="24"/>
                <w:szCs w:val="24"/>
                <w:lang w:val="kk-KZ"/>
              </w:rPr>
              <w:t>в</w:t>
            </w:r>
            <w:r w:rsidR="009D76DD" w:rsidRPr="00944A29">
              <w:rPr>
                <w:rFonts w:ascii="Times New Roman" w:hAnsi="Times New Roman"/>
                <w:sz w:val="24"/>
                <w:szCs w:val="24"/>
                <w:lang w:val="kk-KZ"/>
              </w:rPr>
              <w:t>ода</w:t>
            </w: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37CF59" w14:textId="77777777" w:rsidR="009D76DD" w:rsidRPr="00944A29" w:rsidRDefault="009D76DD" w:rsidP="00944A29">
            <w:pPr>
              <w:spacing w:after="0" w:line="240" w:lineRule="auto"/>
              <w:contextualSpacing/>
              <w:rPr>
                <w:rFonts w:ascii="Times New Roman" w:hAnsi="Times New Roman"/>
                <w:sz w:val="24"/>
                <w:szCs w:val="24"/>
                <w:lang w:val="kk-KZ"/>
              </w:rPr>
            </w:pPr>
          </w:p>
        </w:tc>
        <w:tc>
          <w:tcPr>
            <w:tcW w:w="602"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1A7C92" w14:textId="77777777" w:rsidR="009D76DD" w:rsidRPr="00944A29" w:rsidRDefault="009D76DD" w:rsidP="00944A29">
            <w:pPr>
              <w:spacing w:after="0" w:line="240" w:lineRule="auto"/>
              <w:contextualSpacing/>
              <w:rPr>
                <w:rFonts w:ascii="Times New Roman" w:hAnsi="Times New Roman"/>
                <w:sz w:val="24"/>
                <w:szCs w:val="24"/>
                <w:lang w:val="kk-KZ"/>
              </w:rPr>
            </w:pPr>
          </w:p>
        </w:tc>
        <w:tc>
          <w:tcPr>
            <w:tcW w:w="717"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29D4D1" w14:textId="77777777" w:rsidR="009D76DD" w:rsidRPr="00944A29" w:rsidRDefault="009D76DD" w:rsidP="00944A29">
            <w:pPr>
              <w:spacing w:after="0" w:line="240" w:lineRule="auto"/>
              <w:contextualSpacing/>
              <w:rPr>
                <w:rFonts w:ascii="Times New Roman" w:hAnsi="Times New Roman"/>
                <w:sz w:val="24"/>
                <w:szCs w:val="24"/>
                <w:lang w:val="kk-KZ"/>
              </w:rPr>
            </w:pPr>
          </w:p>
        </w:tc>
      </w:tr>
      <w:tr w:rsidR="00E772C9" w:rsidRPr="00944A29" w14:paraId="0E595FC2" w14:textId="77777777" w:rsidTr="00416835">
        <w:tc>
          <w:tcPr>
            <w:tcW w:w="9718" w:type="dxa"/>
            <w:gridSpan w:val="13"/>
            <w:tcBorders>
              <w:top w:val="single" w:sz="4" w:space="0" w:color="000000"/>
              <w:left w:val="single" w:sz="4" w:space="0" w:color="000000"/>
              <w:bottom w:val="single" w:sz="4" w:space="0" w:color="000000"/>
              <w:right w:val="single" w:sz="4" w:space="0" w:color="000000"/>
            </w:tcBorders>
            <w:shd w:val="clear" w:color="auto" w:fill="auto"/>
            <w:hideMark/>
          </w:tcPr>
          <w:p w14:paraId="37994784" w14:textId="39BCF4E9" w:rsidR="00E772C9" w:rsidRPr="00944A29" w:rsidRDefault="00E772C9" w:rsidP="00E772C9">
            <w:pPr>
              <w:spacing w:after="0" w:line="240" w:lineRule="auto"/>
              <w:contextualSpacing/>
              <w:jc w:val="both"/>
              <w:rPr>
                <w:rFonts w:ascii="Times New Roman" w:hAnsi="Times New Roman"/>
                <w:sz w:val="24"/>
                <w:szCs w:val="24"/>
                <w:lang w:val="kk-KZ"/>
              </w:rPr>
            </w:pPr>
            <w:r>
              <w:rPr>
                <w:rFonts w:ascii="Times New Roman" w:hAnsi="Times New Roman"/>
                <w:sz w:val="24"/>
                <w:szCs w:val="24"/>
                <w:lang w:val="kk-KZ"/>
              </w:rPr>
              <w:t>Пред</w:t>
            </w:r>
            <w:r w:rsidRPr="00944A29">
              <w:rPr>
                <w:rFonts w:ascii="Times New Roman" w:hAnsi="Times New Roman"/>
                <w:sz w:val="24"/>
                <w:szCs w:val="24"/>
                <w:lang w:val="kk-KZ"/>
              </w:rPr>
              <w:t>лагаемые</w:t>
            </w:r>
          </w:p>
        </w:tc>
      </w:tr>
      <w:tr w:rsidR="009D76DD" w:rsidRPr="00944A29" w14:paraId="55355286" w14:textId="77777777" w:rsidTr="00E772C9">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BB4FEC"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1</w:t>
            </w:r>
          </w:p>
        </w:tc>
        <w:tc>
          <w:tcPr>
            <w:tcW w:w="9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F5DE4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0,76</w:t>
            </w:r>
          </w:p>
        </w:tc>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5D7048"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3,3</w:t>
            </w:r>
          </w:p>
        </w:tc>
        <w:tc>
          <w:tcPr>
            <w:tcW w:w="8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A96B3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39,00</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83474C"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6,00</w:t>
            </w:r>
          </w:p>
        </w:tc>
        <w:tc>
          <w:tcPr>
            <w:tcW w:w="8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52DD10"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8,00</w:t>
            </w:r>
          </w:p>
        </w:tc>
        <w:tc>
          <w:tcPr>
            <w:tcW w:w="7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F7A053"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3,00</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CE977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38,95</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95D898"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30</w:t>
            </w:r>
          </w:p>
        </w:tc>
        <w:tc>
          <w:tcPr>
            <w:tcW w:w="6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A31EAD"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DCBC6C"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2,75</w:t>
            </w:r>
          </w:p>
        </w:tc>
      </w:tr>
      <w:tr w:rsidR="009D76DD" w:rsidRPr="00944A29" w14:paraId="069190A7" w14:textId="77777777" w:rsidTr="00E772C9">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9ABCFF8"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w:t>
            </w:r>
          </w:p>
        </w:tc>
        <w:tc>
          <w:tcPr>
            <w:tcW w:w="9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564F82"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0,81</w:t>
            </w:r>
          </w:p>
        </w:tc>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D351627"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3,15</w:t>
            </w:r>
          </w:p>
        </w:tc>
        <w:tc>
          <w:tcPr>
            <w:tcW w:w="8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9FAD8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40,00</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D132AA"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5,00</w:t>
            </w:r>
          </w:p>
        </w:tc>
        <w:tc>
          <w:tcPr>
            <w:tcW w:w="8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91920D"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9,00</w:t>
            </w:r>
          </w:p>
        </w:tc>
        <w:tc>
          <w:tcPr>
            <w:tcW w:w="7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9CE4F2"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2,00</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080B27"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38,22</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A0BF18"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31</w:t>
            </w:r>
          </w:p>
        </w:tc>
        <w:tc>
          <w:tcPr>
            <w:tcW w:w="6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CFD32A"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E4A4C2"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2,78</w:t>
            </w:r>
          </w:p>
        </w:tc>
      </w:tr>
      <w:tr w:rsidR="009D76DD" w:rsidRPr="00944A29" w14:paraId="2D3424FD" w14:textId="77777777" w:rsidTr="00E772C9">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6718E8"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w:t>
            </w:r>
          </w:p>
        </w:tc>
        <w:tc>
          <w:tcPr>
            <w:tcW w:w="9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33345A3"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0,81</w:t>
            </w:r>
          </w:p>
        </w:tc>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1035164"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2,9</w:t>
            </w:r>
          </w:p>
        </w:tc>
        <w:tc>
          <w:tcPr>
            <w:tcW w:w="8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560E44"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42,00</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6E359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5,00</w:t>
            </w:r>
          </w:p>
        </w:tc>
        <w:tc>
          <w:tcPr>
            <w:tcW w:w="8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0B0D5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10,00</w:t>
            </w:r>
          </w:p>
        </w:tc>
        <w:tc>
          <w:tcPr>
            <w:tcW w:w="7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0CA05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3,00</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713274"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35,28</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A97318"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30,5</w:t>
            </w:r>
          </w:p>
        </w:tc>
        <w:tc>
          <w:tcPr>
            <w:tcW w:w="6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B1293A"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8750D0"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2,77</w:t>
            </w:r>
          </w:p>
        </w:tc>
      </w:tr>
      <w:tr w:rsidR="009D76DD" w:rsidRPr="00944A29" w14:paraId="1ED5ABFB" w14:textId="77777777" w:rsidTr="00E772C9">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7BC731"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w:t>
            </w:r>
          </w:p>
        </w:tc>
        <w:tc>
          <w:tcPr>
            <w:tcW w:w="9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956F00"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0,79</w:t>
            </w:r>
          </w:p>
        </w:tc>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D048CA"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2,65</w:t>
            </w:r>
          </w:p>
        </w:tc>
        <w:tc>
          <w:tcPr>
            <w:tcW w:w="8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85358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42,00</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63C5E5"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6,00</w:t>
            </w:r>
          </w:p>
        </w:tc>
        <w:tc>
          <w:tcPr>
            <w:tcW w:w="8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ABEF6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9,00</w:t>
            </w:r>
          </w:p>
        </w:tc>
        <w:tc>
          <w:tcPr>
            <w:tcW w:w="7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0D37E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2,00</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27B806"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35,35</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CB7CB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30</w:t>
            </w:r>
          </w:p>
          <w:p w14:paraId="0A7D7892"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45,5</w:t>
            </w:r>
          </w:p>
          <w:p w14:paraId="0A87209B"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60</w:t>
            </w:r>
          </w:p>
        </w:tc>
        <w:tc>
          <w:tcPr>
            <w:tcW w:w="6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FA8A2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w:t>
            </w:r>
          </w:p>
          <w:p w14:paraId="32942FE6"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5</w:t>
            </w:r>
          </w:p>
          <w:p w14:paraId="79FE6A16"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7</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38BE8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2,77</w:t>
            </w:r>
          </w:p>
          <w:p w14:paraId="0BF26105"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4,62</w:t>
            </w:r>
          </w:p>
          <w:p w14:paraId="6C80A8B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6,46</w:t>
            </w:r>
          </w:p>
        </w:tc>
      </w:tr>
      <w:tr w:rsidR="009D76DD" w:rsidRPr="00944A29" w14:paraId="09FBD083" w14:textId="77777777" w:rsidTr="00E772C9">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338FE2"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5</w:t>
            </w:r>
          </w:p>
        </w:tc>
        <w:tc>
          <w:tcPr>
            <w:tcW w:w="9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238076"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0,69</w:t>
            </w:r>
          </w:p>
        </w:tc>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03DA8E"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2,35</w:t>
            </w:r>
          </w:p>
        </w:tc>
        <w:tc>
          <w:tcPr>
            <w:tcW w:w="8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E42918"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47,00</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094E56"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3,00</w:t>
            </w:r>
          </w:p>
        </w:tc>
        <w:tc>
          <w:tcPr>
            <w:tcW w:w="8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0EEE8E"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7,00</w:t>
            </w:r>
          </w:p>
        </w:tc>
        <w:tc>
          <w:tcPr>
            <w:tcW w:w="7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E28D5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5,00</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5563B3"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33,80</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DEB81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24</w:t>
            </w:r>
          </w:p>
          <w:p w14:paraId="68496A66"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41</w:t>
            </w:r>
          </w:p>
          <w:p w14:paraId="6383CAA8"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51</w:t>
            </w:r>
          </w:p>
        </w:tc>
        <w:tc>
          <w:tcPr>
            <w:tcW w:w="6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0275A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w:t>
            </w:r>
          </w:p>
          <w:p w14:paraId="43698E92"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w:t>
            </w:r>
          </w:p>
          <w:p w14:paraId="438F4244"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7</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EE12A0"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2,77</w:t>
            </w:r>
          </w:p>
          <w:p w14:paraId="6D4D81DA"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4,62</w:t>
            </w:r>
          </w:p>
          <w:p w14:paraId="517B8074"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6,46</w:t>
            </w:r>
          </w:p>
        </w:tc>
      </w:tr>
      <w:tr w:rsidR="009D76DD" w:rsidRPr="00944A29" w14:paraId="08DD7620" w14:textId="77777777" w:rsidTr="00E772C9">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C7AFA6C"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w:t>
            </w:r>
          </w:p>
        </w:tc>
        <w:tc>
          <w:tcPr>
            <w:tcW w:w="9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E5C9FE"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0,59</w:t>
            </w:r>
          </w:p>
        </w:tc>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82D70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3,9</w:t>
            </w:r>
          </w:p>
        </w:tc>
        <w:tc>
          <w:tcPr>
            <w:tcW w:w="8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8146B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35,00</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82ECD0"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8,00</w:t>
            </w:r>
          </w:p>
        </w:tc>
        <w:tc>
          <w:tcPr>
            <w:tcW w:w="8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7C3DDF4"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12,00</w:t>
            </w:r>
          </w:p>
        </w:tc>
        <w:tc>
          <w:tcPr>
            <w:tcW w:w="7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268CD1"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1,00</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F50A16"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38,45</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90D7DD"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21</w:t>
            </w:r>
          </w:p>
          <w:p w14:paraId="2FB62C74"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29</w:t>
            </w:r>
          </w:p>
          <w:p w14:paraId="7AD41895"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47</w:t>
            </w:r>
          </w:p>
        </w:tc>
        <w:tc>
          <w:tcPr>
            <w:tcW w:w="6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C0000B"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w:t>
            </w:r>
          </w:p>
          <w:p w14:paraId="21CE7FD6"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5</w:t>
            </w:r>
          </w:p>
          <w:p w14:paraId="0A0B066B"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7</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01E9E5"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2,77</w:t>
            </w:r>
          </w:p>
          <w:p w14:paraId="3876EAC8"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4,61</w:t>
            </w:r>
          </w:p>
          <w:p w14:paraId="4519C669"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6,46</w:t>
            </w:r>
          </w:p>
        </w:tc>
      </w:tr>
      <w:tr w:rsidR="009D76DD" w:rsidRPr="00944A29" w14:paraId="12B11036" w14:textId="77777777" w:rsidTr="00E772C9">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096425"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7</w:t>
            </w:r>
          </w:p>
        </w:tc>
        <w:tc>
          <w:tcPr>
            <w:tcW w:w="9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53B3F7"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0,85</w:t>
            </w:r>
          </w:p>
        </w:tc>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2BBA03"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4,15</w:t>
            </w:r>
          </w:p>
        </w:tc>
        <w:tc>
          <w:tcPr>
            <w:tcW w:w="8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8BD02B"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36,5</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BDDB9D"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7,00</w:t>
            </w:r>
          </w:p>
        </w:tc>
        <w:tc>
          <w:tcPr>
            <w:tcW w:w="8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9ECF47"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8,00</w:t>
            </w:r>
          </w:p>
        </w:tc>
        <w:tc>
          <w:tcPr>
            <w:tcW w:w="7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82CE4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4,00</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315563"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39,00</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A582A4"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22</w:t>
            </w:r>
          </w:p>
          <w:p w14:paraId="5F91B8F3"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38</w:t>
            </w:r>
          </w:p>
          <w:p w14:paraId="74712747"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48</w:t>
            </w:r>
          </w:p>
        </w:tc>
        <w:tc>
          <w:tcPr>
            <w:tcW w:w="6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FCC94D"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3</w:t>
            </w:r>
          </w:p>
          <w:p w14:paraId="03C36837"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w:t>
            </w:r>
          </w:p>
          <w:p w14:paraId="7A81C644"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7</w:t>
            </w:r>
          </w:p>
        </w:tc>
        <w:tc>
          <w:tcPr>
            <w:tcW w:w="7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A0190F"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2,78</w:t>
            </w:r>
          </w:p>
          <w:p w14:paraId="1BEE461E"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4,61</w:t>
            </w:r>
          </w:p>
          <w:p w14:paraId="1F04B56E" w14:textId="77777777"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6,45</w:t>
            </w:r>
          </w:p>
        </w:tc>
      </w:tr>
      <w:tr w:rsidR="009D76DD" w:rsidRPr="00944A29" w14:paraId="769CDDFC" w14:textId="77777777" w:rsidTr="00E772C9">
        <w:tc>
          <w:tcPr>
            <w:tcW w:w="1036" w:type="dxa"/>
            <w:tcBorders>
              <w:top w:val="single" w:sz="4" w:space="0" w:color="000000"/>
              <w:left w:val="single" w:sz="4" w:space="0" w:color="000000"/>
              <w:bottom w:val="single" w:sz="4" w:space="0" w:color="000000"/>
              <w:right w:val="single" w:sz="4" w:space="0" w:color="000000"/>
            </w:tcBorders>
            <w:shd w:val="clear" w:color="auto" w:fill="auto"/>
            <w:hideMark/>
          </w:tcPr>
          <w:p w14:paraId="5C736673" w14:textId="5FC7B3D1" w:rsidR="009D76DD" w:rsidRPr="00944A29" w:rsidRDefault="009D76DD" w:rsidP="00E772C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Извес</w:t>
            </w:r>
            <w:r w:rsidR="00E772C9">
              <w:rPr>
                <w:rFonts w:ascii="Times New Roman" w:hAnsi="Times New Roman"/>
                <w:sz w:val="24"/>
                <w:szCs w:val="24"/>
                <w:lang w:val="kk-KZ"/>
              </w:rPr>
              <w:t xml:space="preserve"> </w:t>
            </w:r>
            <w:r w:rsidRPr="00944A29">
              <w:rPr>
                <w:rFonts w:ascii="Times New Roman" w:hAnsi="Times New Roman"/>
                <w:sz w:val="24"/>
                <w:szCs w:val="24"/>
                <w:lang w:val="kk-KZ"/>
              </w:rPr>
              <w:t>тный</w:t>
            </w:r>
            <w:r w:rsidR="00E772C9">
              <w:rPr>
                <w:rFonts w:ascii="Times New Roman" w:hAnsi="Times New Roman"/>
                <w:sz w:val="24"/>
                <w:szCs w:val="24"/>
                <w:lang w:val="kk-KZ"/>
              </w:rPr>
              <w:t xml:space="preserve"> </w:t>
            </w:r>
            <w:r w:rsidRPr="00944A29">
              <w:rPr>
                <w:rFonts w:ascii="Times New Roman" w:hAnsi="Times New Roman"/>
                <w:sz w:val="24"/>
                <w:szCs w:val="24"/>
                <w:lang w:val="kk-KZ"/>
              </w:rPr>
              <w:t>8</w:t>
            </w:r>
          </w:p>
        </w:tc>
        <w:tc>
          <w:tcPr>
            <w:tcW w:w="6355" w:type="dxa"/>
            <w:gridSpan w:val="9"/>
            <w:tcBorders>
              <w:top w:val="single" w:sz="4" w:space="0" w:color="000000"/>
              <w:left w:val="single" w:sz="4" w:space="0" w:color="000000"/>
              <w:bottom w:val="single" w:sz="4" w:space="0" w:color="000000"/>
              <w:right w:val="single" w:sz="4" w:space="0" w:color="000000"/>
            </w:tcBorders>
            <w:shd w:val="clear" w:color="auto" w:fill="auto"/>
            <w:hideMark/>
          </w:tcPr>
          <w:p w14:paraId="522E43C3" w14:textId="77777777" w:rsidR="009D76DD" w:rsidRPr="00944A29" w:rsidRDefault="009D76DD"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Содержание компонентов ГОСТ 25131 – 82 «Покрытие по стали вспучивающееся огнезащитное ВПМ – 2»</w:t>
            </w:r>
          </w:p>
        </w:tc>
        <w:tc>
          <w:tcPr>
            <w:tcW w:w="1008" w:type="dxa"/>
            <w:tcBorders>
              <w:top w:val="single" w:sz="4" w:space="0" w:color="000000"/>
              <w:left w:val="single" w:sz="4" w:space="0" w:color="000000"/>
              <w:bottom w:val="single" w:sz="4" w:space="0" w:color="000000"/>
              <w:right w:val="single" w:sz="4" w:space="0" w:color="000000"/>
            </w:tcBorders>
            <w:shd w:val="clear" w:color="auto" w:fill="auto"/>
            <w:hideMark/>
          </w:tcPr>
          <w:p w14:paraId="53EA5E97" w14:textId="77777777" w:rsidR="009D76DD" w:rsidRPr="00944A29" w:rsidRDefault="009D76DD"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45</w:t>
            </w:r>
          </w:p>
        </w:tc>
        <w:tc>
          <w:tcPr>
            <w:tcW w:w="602" w:type="dxa"/>
            <w:tcBorders>
              <w:top w:val="single" w:sz="4" w:space="0" w:color="000000"/>
              <w:left w:val="single" w:sz="4" w:space="0" w:color="000000"/>
              <w:bottom w:val="single" w:sz="4" w:space="0" w:color="000000"/>
              <w:right w:val="single" w:sz="4" w:space="0" w:color="000000"/>
            </w:tcBorders>
            <w:shd w:val="clear" w:color="auto" w:fill="auto"/>
            <w:hideMark/>
          </w:tcPr>
          <w:p w14:paraId="613B9D05" w14:textId="77777777" w:rsidR="009D76DD" w:rsidRPr="00944A29" w:rsidRDefault="009D76DD"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w:t>
            </w:r>
          </w:p>
        </w:tc>
        <w:tc>
          <w:tcPr>
            <w:tcW w:w="717" w:type="dxa"/>
            <w:tcBorders>
              <w:top w:val="single" w:sz="4" w:space="0" w:color="000000"/>
              <w:left w:val="single" w:sz="4" w:space="0" w:color="000000"/>
              <w:bottom w:val="single" w:sz="4" w:space="0" w:color="000000"/>
              <w:right w:val="single" w:sz="4" w:space="0" w:color="000000"/>
            </w:tcBorders>
            <w:shd w:val="clear" w:color="auto" w:fill="auto"/>
            <w:hideMark/>
          </w:tcPr>
          <w:p w14:paraId="4703C4AC" w14:textId="77777777" w:rsidR="009D76DD" w:rsidRPr="00944A29" w:rsidRDefault="009D76DD"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6,0</w:t>
            </w:r>
          </w:p>
        </w:tc>
      </w:tr>
    </w:tbl>
    <w:p w14:paraId="7AFD1523" w14:textId="77777777" w:rsidR="009D76DD" w:rsidRPr="000B5803" w:rsidRDefault="009D76DD" w:rsidP="00944A29">
      <w:pPr>
        <w:spacing w:after="0" w:line="240" w:lineRule="auto"/>
        <w:contextualSpacing/>
        <w:rPr>
          <w:rFonts w:ascii="Times New Roman" w:hAnsi="Times New Roman"/>
          <w:sz w:val="28"/>
          <w:szCs w:val="28"/>
          <w:lang w:val="kk-KZ"/>
        </w:rPr>
      </w:pPr>
    </w:p>
    <w:p w14:paraId="28FDEADF" w14:textId="44E7B7B9" w:rsidR="009D76DD" w:rsidRPr="000B5803" w:rsidRDefault="009D76DD" w:rsidP="00ED1251">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Огнезащитный вспучивающийся состав для </w:t>
      </w:r>
      <w:r w:rsidRPr="000B5803">
        <w:rPr>
          <w:rFonts w:ascii="Times New Roman" w:hAnsi="Times New Roman"/>
          <w:sz w:val="28"/>
          <w:szCs w:val="28"/>
        </w:rPr>
        <w:t>покрыти</w:t>
      </w:r>
      <w:r w:rsidRPr="000B5803">
        <w:rPr>
          <w:rFonts w:ascii="Times New Roman" w:hAnsi="Times New Roman"/>
          <w:sz w:val="28"/>
          <w:szCs w:val="28"/>
          <w:lang w:val="kk-KZ"/>
        </w:rPr>
        <w:t xml:space="preserve">й, включающий </w:t>
      </w:r>
      <w:r w:rsidRPr="000B5803">
        <w:rPr>
          <w:rFonts w:ascii="Times New Roman" w:hAnsi="Times New Roman"/>
          <w:sz w:val="28"/>
          <w:szCs w:val="28"/>
        </w:rPr>
        <w:t xml:space="preserve">водорастворимое полимерное </w:t>
      </w:r>
      <w:r w:rsidRPr="000B5803">
        <w:rPr>
          <w:rFonts w:ascii="Times New Roman" w:hAnsi="Times New Roman"/>
          <w:sz w:val="28"/>
          <w:szCs w:val="28"/>
          <w:lang w:val="kk-KZ"/>
        </w:rPr>
        <w:t xml:space="preserve">связующее, аммофос, асбестовое волокно и воду, </w:t>
      </w:r>
      <w:r w:rsidRPr="000B5803">
        <w:rPr>
          <w:rFonts w:ascii="Times New Roman" w:hAnsi="Times New Roman"/>
          <w:sz w:val="28"/>
          <w:szCs w:val="28"/>
        </w:rPr>
        <w:t>отличающийся тем, что он</w:t>
      </w:r>
      <w:r w:rsidRPr="000B5803">
        <w:rPr>
          <w:rFonts w:ascii="Times New Roman" w:hAnsi="Times New Roman"/>
          <w:sz w:val="28"/>
          <w:szCs w:val="28"/>
          <w:lang w:val="kk-KZ"/>
        </w:rPr>
        <w:t xml:space="preserve"> дополнительно содержит мел, гидроокись алюминия</w:t>
      </w:r>
      <w:r w:rsidRPr="000B5803">
        <w:rPr>
          <w:rFonts w:ascii="Times New Roman" w:hAnsi="Times New Roman"/>
          <w:sz w:val="28"/>
          <w:szCs w:val="28"/>
        </w:rPr>
        <w:t xml:space="preserve"> </w:t>
      </w:r>
      <w:r w:rsidRPr="000B5803">
        <w:rPr>
          <w:rFonts w:ascii="Times New Roman" w:hAnsi="Times New Roman"/>
          <w:sz w:val="28"/>
          <w:szCs w:val="28"/>
          <w:lang w:val="kk-KZ"/>
        </w:rPr>
        <w:t>и</w:t>
      </w:r>
      <w:r w:rsidRPr="000B5803">
        <w:rPr>
          <w:rFonts w:ascii="Times New Roman" w:hAnsi="Times New Roman"/>
          <w:sz w:val="28"/>
          <w:szCs w:val="28"/>
        </w:rPr>
        <w:t xml:space="preserve"> </w:t>
      </w:r>
      <w:r w:rsidRPr="000B5803">
        <w:rPr>
          <w:rFonts w:ascii="Times New Roman" w:hAnsi="Times New Roman"/>
          <w:sz w:val="28"/>
          <w:szCs w:val="28"/>
          <w:lang w:val="kk-KZ"/>
        </w:rPr>
        <w:t>жидкое стекло,</w:t>
      </w:r>
      <w:r w:rsidRPr="000B5803">
        <w:rPr>
          <w:rFonts w:ascii="Times New Roman" w:hAnsi="Times New Roman"/>
          <w:sz w:val="28"/>
          <w:szCs w:val="28"/>
        </w:rPr>
        <w:t xml:space="preserve"> </w:t>
      </w:r>
      <w:r w:rsidRPr="000B5803">
        <w:rPr>
          <w:rFonts w:ascii="Times New Roman" w:hAnsi="Times New Roman"/>
          <w:sz w:val="28"/>
          <w:szCs w:val="28"/>
          <w:lang w:val="kk-KZ"/>
        </w:rPr>
        <w:t>а</w:t>
      </w:r>
      <w:r w:rsidRPr="000B5803">
        <w:rPr>
          <w:rFonts w:ascii="Times New Roman" w:hAnsi="Times New Roman"/>
          <w:sz w:val="28"/>
          <w:szCs w:val="28"/>
        </w:rPr>
        <w:t xml:space="preserve"> в качестве водорастворимо</w:t>
      </w:r>
      <w:r w:rsidRPr="000B5803">
        <w:rPr>
          <w:rFonts w:ascii="Times New Roman" w:hAnsi="Times New Roman"/>
          <w:sz w:val="28"/>
          <w:szCs w:val="28"/>
          <w:lang w:val="kk-KZ"/>
        </w:rPr>
        <w:t xml:space="preserve">го полимерного связующего - </w:t>
      </w:r>
      <w:r w:rsidRPr="000B5803">
        <w:rPr>
          <w:rFonts w:ascii="Times New Roman" w:hAnsi="Times New Roman"/>
          <w:sz w:val="28"/>
          <w:szCs w:val="28"/>
        </w:rPr>
        <w:t>г</w:t>
      </w:r>
      <w:r w:rsidRPr="000B5803">
        <w:rPr>
          <w:rFonts w:ascii="Times New Roman" w:hAnsi="Times New Roman"/>
          <w:sz w:val="28"/>
          <w:szCs w:val="28"/>
          <w:lang w:val="kk-KZ"/>
        </w:rPr>
        <w:t>идролизованный полиакрилонитрил с добавкой глауберовой соли «ГПАН-ГС», при с</w:t>
      </w:r>
      <w:r w:rsidRPr="000B5803">
        <w:rPr>
          <w:rFonts w:ascii="Times New Roman" w:hAnsi="Times New Roman"/>
          <w:sz w:val="28"/>
          <w:szCs w:val="28"/>
        </w:rPr>
        <w:t xml:space="preserve">ледующем соотношении </w:t>
      </w:r>
      <w:r w:rsidRPr="000B5803">
        <w:rPr>
          <w:rFonts w:ascii="Times New Roman" w:hAnsi="Times New Roman"/>
          <w:sz w:val="28"/>
          <w:szCs w:val="28"/>
          <w:lang w:val="kk-KZ"/>
        </w:rPr>
        <w:t>компонентов</w:t>
      </w:r>
      <w:r w:rsidRPr="000B5803">
        <w:rPr>
          <w:rFonts w:ascii="Times New Roman" w:hAnsi="Times New Roman"/>
          <w:sz w:val="28"/>
          <w:szCs w:val="28"/>
        </w:rPr>
        <w:t>, ма</w:t>
      </w:r>
      <w:r w:rsidRPr="000B5803">
        <w:rPr>
          <w:rFonts w:ascii="Times New Roman" w:hAnsi="Times New Roman"/>
          <w:sz w:val="28"/>
          <w:szCs w:val="28"/>
          <w:lang w:val="kk-KZ"/>
        </w:rPr>
        <w:t>сс</w:t>
      </w:r>
      <w:r w:rsidRPr="000B5803">
        <w:rPr>
          <w:rFonts w:ascii="Times New Roman" w:hAnsi="Times New Roman"/>
          <w:sz w:val="28"/>
          <w:szCs w:val="28"/>
        </w:rPr>
        <w:t>. %</w:t>
      </w:r>
      <w:r w:rsidR="00D740B4">
        <w:rPr>
          <w:rFonts w:ascii="Times New Roman" w:hAnsi="Times New Roman"/>
          <w:sz w:val="28"/>
          <w:szCs w:val="28"/>
        </w:rPr>
        <w:t xml:space="preserve"> </w:t>
      </w:r>
      <w:r w:rsidR="00D740B4" w:rsidRPr="00F11B8B">
        <w:rPr>
          <w:rFonts w:ascii="Times New Roman" w:hAnsi="Times New Roman"/>
          <w:sz w:val="28"/>
          <w:szCs w:val="28"/>
        </w:rPr>
        <w:t>[</w:t>
      </w:r>
      <w:r w:rsidR="00AC3CF3">
        <w:rPr>
          <w:rFonts w:ascii="Times New Roman" w:hAnsi="Times New Roman"/>
          <w:sz w:val="28"/>
          <w:szCs w:val="28"/>
        </w:rPr>
        <w:t>102</w:t>
      </w:r>
      <w:r w:rsidR="00D740B4" w:rsidRPr="00F11B8B">
        <w:rPr>
          <w:rFonts w:ascii="Times New Roman" w:hAnsi="Times New Roman"/>
          <w:sz w:val="28"/>
          <w:szCs w:val="28"/>
        </w:rPr>
        <w:t>]</w:t>
      </w:r>
      <w:r w:rsidRPr="000B5803">
        <w:rPr>
          <w:rFonts w:ascii="Times New Roman" w:hAnsi="Times New Roman"/>
          <w:sz w:val="28"/>
          <w:szCs w:val="28"/>
        </w:rPr>
        <w:t>:</w:t>
      </w:r>
    </w:p>
    <w:p w14:paraId="30282FD9" w14:textId="3A284841" w:rsidR="009D76DD" w:rsidRPr="000B5803" w:rsidRDefault="00E772C9" w:rsidP="00ED1251">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г</w:t>
      </w:r>
      <w:r w:rsidR="009D76DD" w:rsidRPr="000B5803">
        <w:rPr>
          <w:rFonts w:ascii="Times New Roman" w:hAnsi="Times New Roman"/>
          <w:sz w:val="28"/>
          <w:szCs w:val="28"/>
          <w:lang w:val="kk-KZ"/>
        </w:rPr>
        <w:t xml:space="preserve">идролизованный полиакриламид с добавкой </w:t>
      </w:r>
    </w:p>
    <w:p w14:paraId="10C07293" w14:textId="76ADAA8B" w:rsidR="009D76DD" w:rsidRPr="000B5803" w:rsidRDefault="00E772C9" w:rsidP="00ED1251">
      <w:pPr>
        <w:spacing w:after="0" w:line="240" w:lineRule="auto"/>
        <w:ind w:firstLine="851"/>
        <w:contextualSpacing/>
        <w:jc w:val="both"/>
        <w:rPr>
          <w:rFonts w:ascii="Times New Roman" w:hAnsi="Times New Roman"/>
          <w:sz w:val="28"/>
          <w:szCs w:val="28"/>
        </w:rPr>
      </w:pPr>
      <w:r>
        <w:rPr>
          <w:rFonts w:ascii="Times New Roman" w:hAnsi="Times New Roman"/>
          <w:sz w:val="28"/>
          <w:szCs w:val="28"/>
          <w:lang w:val="kk-KZ"/>
        </w:rPr>
        <w:t>а)</w:t>
      </w:r>
      <w:r w:rsidR="009D76DD" w:rsidRPr="000B5803">
        <w:rPr>
          <w:rFonts w:ascii="Times New Roman" w:hAnsi="Times New Roman"/>
          <w:sz w:val="28"/>
          <w:szCs w:val="28"/>
          <w:lang w:val="kk-KZ"/>
        </w:rPr>
        <w:t xml:space="preserve"> глауберова соль «ГПАН-ГС»</w:t>
      </w:r>
      <w:r w:rsidR="009D76DD" w:rsidRPr="000B5803">
        <w:rPr>
          <w:rFonts w:ascii="Times New Roman" w:hAnsi="Times New Roman"/>
          <w:sz w:val="28"/>
          <w:szCs w:val="28"/>
        </w:rPr>
        <w:t xml:space="preserve"> </w:t>
      </w:r>
      <w:r>
        <w:rPr>
          <w:rFonts w:ascii="Times New Roman" w:hAnsi="Times New Roman"/>
          <w:sz w:val="28"/>
          <w:szCs w:val="28"/>
        </w:rPr>
        <w:t>–</w:t>
      </w:r>
      <w:r w:rsidR="009D76DD" w:rsidRPr="000B5803">
        <w:rPr>
          <w:rFonts w:ascii="Times New Roman" w:hAnsi="Times New Roman"/>
          <w:sz w:val="28"/>
          <w:szCs w:val="28"/>
        </w:rPr>
        <w:t xml:space="preserve"> 2,6-3,1</w:t>
      </w:r>
      <w:r w:rsidR="00ED1251">
        <w:rPr>
          <w:rFonts w:ascii="Times New Roman" w:hAnsi="Times New Roman"/>
          <w:sz w:val="28"/>
          <w:szCs w:val="28"/>
        </w:rPr>
        <w:t>;</w:t>
      </w:r>
    </w:p>
    <w:p w14:paraId="41F8239B" w14:textId="7F7494AC" w:rsidR="009D76DD" w:rsidRPr="000B5803" w:rsidRDefault="00E772C9" w:rsidP="00ED1251">
      <w:pPr>
        <w:spacing w:after="0" w:line="240" w:lineRule="auto"/>
        <w:ind w:firstLine="851"/>
        <w:contextualSpacing/>
        <w:jc w:val="both"/>
        <w:rPr>
          <w:rFonts w:ascii="Times New Roman" w:hAnsi="Times New Roman"/>
          <w:sz w:val="28"/>
          <w:szCs w:val="28"/>
          <w:lang w:val="kk-KZ"/>
        </w:rPr>
      </w:pPr>
      <w:r>
        <w:rPr>
          <w:rFonts w:ascii="Times New Roman" w:hAnsi="Times New Roman"/>
          <w:sz w:val="28"/>
          <w:szCs w:val="28"/>
        </w:rPr>
        <w:t>б</w:t>
      </w:r>
      <w:r>
        <w:rPr>
          <w:rFonts w:ascii="Times New Roman" w:hAnsi="Times New Roman"/>
          <w:sz w:val="28"/>
          <w:szCs w:val="28"/>
          <w:lang w:val="kk-KZ"/>
        </w:rPr>
        <w:t>)</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 xml:space="preserve">аммофос </w:t>
      </w:r>
      <w:r>
        <w:rPr>
          <w:rFonts w:ascii="Times New Roman" w:hAnsi="Times New Roman"/>
          <w:sz w:val="28"/>
          <w:szCs w:val="28"/>
        </w:rPr>
        <w:t>–</w:t>
      </w:r>
      <w:r w:rsidR="009D76DD" w:rsidRPr="000B5803">
        <w:rPr>
          <w:rFonts w:ascii="Times New Roman" w:hAnsi="Times New Roman"/>
          <w:sz w:val="28"/>
          <w:szCs w:val="28"/>
        </w:rPr>
        <w:t xml:space="preserve"> 39,0-42,0</w:t>
      </w:r>
      <w:r w:rsidR="00ED1251">
        <w:rPr>
          <w:rFonts w:ascii="Times New Roman" w:hAnsi="Times New Roman"/>
          <w:sz w:val="28"/>
          <w:szCs w:val="28"/>
        </w:rPr>
        <w:t>;</w:t>
      </w:r>
    </w:p>
    <w:p w14:paraId="677ABF9B" w14:textId="36788631" w:rsidR="009D76DD" w:rsidRPr="000B5803" w:rsidRDefault="00E772C9" w:rsidP="00ED1251">
      <w:pPr>
        <w:spacing w:after="0" w:line="240" w:lineRule="auto"/>
        <w:ind w:firstLine="851"/>
        <w:contextualSpacing/>
        <w:jc w:val="both"/>
        <w:rPr>
          <w:rFonts w:ascii="Times New Roman" w:hAnsi="Times New Roman"/>
          <w:sz w:val="28"/>
          <w:szCs w:val="28"/>
          <w:lang w:val="kk-KZ"/>
        </w:rPr>
      </w:pPr>
      <w:r>
        <w:rPr>
          <w:rFonts w:ascii="Times New Roman" w:hAnsi="Times New Roman"/>
          <w:sz w:val="28"/>
          <w:szCs w:val="28"/>
          <w:lang w:val="kk-KZ"/>
        </w:rPr>
        <w:t>в)</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асбестовое</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 xml:space="preserve">волокно </w:t>
      </w:r>
      <w:r>
        <w:rPr>
          <w:rFonts w:ascii="Times New Roman" w:hAnsi="Times New Roman"/>
          <w:sz w:val="28"/>
          <w:szCs w:val="28"/>
        </w:rPr>
        <w:t>–</w:t>
      </w:r>
      <w:r w:rsidR="009D76DD" w:rsidRPr="000B5803">
        <w:rPr>
          <w:rFonts w:ascii="Times New Roman" w:hAnsi="Times New Roman"/>
          <w:sz w:val="28"/>
          <w:szCs w:val="28"/>
        </w:rPr>
        <w:t xml:space="preserve"> 2,0-3,0</w:t>
      </w:r>
      <w:r w:rsidR="00ED1251">
        <w:rPr>
          <w:rFonts w:ascii="Times New Roman" w:hAnsi="Times New Roman"/>
          <w:sz w:val="28"/>
          <w:szCs w:val="28"/>
        </w:rPr>
        <w:t>;</w:t>
      </w:r>
      <w:r w:rsidR="009D76DD" w:rsidRPr="000B5803">
        <w:rPr>
          <w:rFonts w:ascii="Times New Roman" w:hAnsi="Times New Roman"/>
          <w:sz w:val="28"/>
          <w:szCs w:val="28"/>
        </w:rPr>
        <w:t xml:space="preserve"> </w:t>
      </w:r>
    </w:p>
    <w:p w14:paraId="6B159664" w14:textId="48C0DB72" w:rsidR="009D76DD" w:rsidRPr="000B5803" w:rsidRDefault="00E772C9" w:rsidP="00ED1251">
      <w:pPr>
        <w:spacing w:after="0" w:line="240" w:lineRule="auto"/>
        <w:ind w:firstLine="851"/>
        <w:contextualSpacing/>
        <w:jc w:val="both"/>
        <w:rPr>
          <w:rFonts w:ascii="Times New Roman" w:hAnsi="Times New Roman"/>
          <w:sz w:val="28"/>
          <w:szCs w:val="28"/>
          <w:lang w:val="kk-KZ"/>
        </w:rPr>
      </w:pPr>
      <w:r>
        <w:rPr>
          <w:rFonts w:ascii="Times New Roman" w:hAnsi="Times New Roman"/>
          <w:sz w:val="28"/>
          <w:szCs w:val="28"/>
          <w:lang w:val="kk-KZ"/>
        </w:rPr>
        <w:t>г</w:t>
      </w:r>
      <w:r>
        <w:rPr>
          <w:rFonts w:ascii="Times New Roman" w:hAnsi="Times New Roman"/>
          <w:sz w:val="28"/>
          <w:szCs w:val="28"/>
        </w:rPr>
        <w:t>)</w:t>
      </w:r>
      <w:r w:rsidR="009D76DD" w:rsidRPr="000B5803">
        <w:rPr>
          <w:rFonts w:ascii="Times New Roman" w:hAnsi="Times New Roman"/>
          <w:sz w:val="28"/>
          <w:szCs w:val="28"/>
        </w:rPr>
        <w:t xml:space="preserve"> мел </w:t>
      </w:r>
      <w:r>
        <w:rPr>
          <w:rFonts w:ascii="Times New Roman" w:hAnsi="Times New Roman"/>
          <w:sz w:val="28"/>
          <w:szCs w:val="28"/>
        </w:rPr>
        <w:t xml:space="preserve">– </w:t>
      </w:r>
      <w:r w:rsidR="009D76DD" w:rsidRPr="000B5803">
        <w:rPr>
          <w:rFonts w:ascii="Times New Roman" w:hAnsi="Times New Roman"/>
          <w:sz w:val="28"/>
          <w:szCs w:val="28"/>
        </w:rPr>
        <w:t>5,0-6,0</w:t>
      </w:r>
      <w:r w:rsidR="00ED1251">
        <w:rPr>
          <w:rFonts w:ascii="Times New Roman" w:hAnsi="Times New Roman"/>
          <w:sz w:val="28"/>
          <w:szCs w:val="28"/>
        </w:rPr>
        <w:t>;</w:t>
      </w:r>
      <w:r w:rsidR="009D76DD" w:rsidRPr="000B5803">
        <w:rPr>
          <w:rFonts w:ascii="Times New Roman" w:hAnsi="Times New Roman"/>
          <w:sz w:val="28"/>
          <w:szCs w:val="28"/>
        </w:rPr>
        <w:t xml:space="preserve"> </w:t>
      </w:r>
    </w:p>
    <w:p w14:paraId="3637688C" w14:textId="29AF6F7E" w:rsidR="009D76DD" w:rsidRPr="000B5803" w:rsidRDefault="00E772C9" w:rsidP="00ED1251">
      <w:pPr>
        <w:spacing w:after="0" w:line="240" w:lineRule="auto"/>
        <w:ind w:firstLine="851"/>
        <w:contextualSpacing/>
        <w:jc w:val="both"/>
        <w:rPr>
          <w:rFonts w:ascii="Times New Roman" w:hAnsi="Times New Roman"/>
          <w:sz w:val="28"/>
          <w:szCs w:val="28"/>
        </w:rPr>
      </w:pPr>
      <w:r>
        <w:rPr>
          <w:rFonts w:ascii="Times New Roman" w:hAnsi="Times New Roman"/>
          <w:sz w:val="28"/>
          <w:szCs w:val="28"/>
          <w:lang w:val="kk-KZ"/>
        </w:rPr>
        <w:lastRenderedPageBreak/>
        <w:t>д)</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 xml:space="preserve">гидроокись алюминия </w:t>
      </w:r>
      <w:r>
        <w:rPr>
          <w:rFonts w:ascii="Times New Roman" w:hAnsi="Times New Roman"/>
          <w:sz w:val="28"/>
          <w:szCs w:val="28"/>
        </w:rPr>
        <w:t>–</w:t>
      </w:r>
      <w:r w:rsidR="009D76DD" w:rsidRPr="000B5803">
        <w:rPr>
          <w:rFonts w:ascii="Times New Roman" w:hAnsi="Times New Roman"/>
          <w:sz w:val="28"/>
          <w:szCs w:val="28"/>
          <w:lang w:val="kk-KZ"/>
        </w:rPr>
        <w:t xml:space="preserve"> 8</w:t>
      </w:r>
      <w:r w:rsidR="009D76DD" w:rsidRPr="000B5803">
        <w:rPr>
          <w:rFonts w:ascii="Times New Roman" w:hAnsi="Times New Roman"/>
          <w:sz w:val="28"/>
          <w:szCs w:val="28"/>
        </w:rPr>
        <w:t>,0-10,0</w:t>
      </w:r>
      <w:r w:rsidR="00ED1251">
        <w:rPr>
          <w:rFonts w:ascii="Times New Roman" w:hAnsi="Times New Roman"/>
          <w:sz w:val="28"/>
          <w:szCs w:val="28"/>
        </w:rPr>
        <w:t>;</w:t>
      </w:r>
    </w:p>
    <w:p w14:paraId="0E51C3C5" w14:textId="0ADE8FE8" w:rsidR="009D76DD" w:rsidRPr="000B5803" w:rsidRDefault="00E772C9" w:rsidP="00ED1251">
      <w:pPr>
        <w:spacing w:after="0" w:line="240" w:lineRule="auto"/>
        <w:ind w:firstLine="851"/>
        <w:contextualSpacing/>
        <w:jc w:val="both"/>
        <w:rPr>
          <w:rFonts w:ascii="Times New Roman" w:hAnsi="Times New Roman"/>
          <w:sz w:val="28"/>
          <w:szCs w:val="28"/>
        </w:rPr>
      </w:pPr>
      <w:r>
        <w:rPr>
          <w:rFonts w:ascii="Times New Roman" w:hAnsi="Times New Roman"/>
          <w:sz w:val="28"/>
          <w:szCs w:val="28"/>
        </w:rPr>
        <w:t>е)</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жидкое стекло</w:t>
      </w:r>
      <w:r w:rsidR="009D76DD" w:rsidRPr="000B5803">
        <w:rPr>
          <w:rFonts w:ascii="Times New Roman" w:hAnsi="Times New Roman"/>
          <w:sz w:val="28"/>
          <w:szCs w:val="28"/>
          <w:lang w:val="kk-KZ"/>
        </w:rPr>
        <w:t xml:space="preserve"> с плотностью </w:t>
      </w:r>
      <w:r>
        <w:rPr>
          <w:rFonts w:ascii="Times New Roman" w:hAnsi="Times New Roman"/>
          <w:sz w:val="28"/>
          <w:szCs w:val="28"/>
          <w:lang w:val="kk-KZ"/>
        </w:rPr>
        <w:t xml:space="preserve">– </w:t>
      </w:r>
      <w:r w:rsidR="009D76DD" w:rsidRPr="000B5803">
        <w:rPr>
          <w:rFonts w:ascii="Times New Roman" w:hAnsi="Times New Roman"/>
          <w:sz w:val="28"/>
          <w:szCs w:val="28"/>
          <w:lang w:val="kk-KZ"/>
        </w:rPr>
        <w:t>1,05 г/см</w:t>
      </w:r>
      <w:r w:rsidR="009D76DD" w:rsidRPr="000B5803">
        <w:rPr>
          <w:rFonts w:ascii="Times New Roman" w:hAnsi="Times New Roman"/>
          <w:sz w:val="28"/>
          <w:szCs w:val="28"/>
          <w:vertAlign w:val="superscript"/>
          <w:lang w:val="kk-KZ"/>
        </w:rPr>
        <w:t>3</w:t>
      </w:r>
      <w:r w:rsidR="001D04A1">
        <w:rPr>
          <w:rFonts w:ascii="Times New Roman" w:hAnsi="Times New Roman"/>
          <w:sz w:val="28"/>
          <w:szCs w:val="28"/>
          <w:lang w:val="kk-KZ"/>
        </w:rPr>
        <w:t>,</w:t>
      </w:r>
      <w:r w:rsidR="009D76DD" w:rsidRPr="00ED1251">
        <w:rPr>
          <w:rFonts w:ascii="Times New Roman" w:hAnsi="Times New Roman"/>
          <w:sz w:val="28"/>
          <w:szCs w:val="28"/>
          <w:lang w:val="kk-KZ"/>
        </w:rPr>
        <w:t xml:space="preserve"> </w:t>
      </w:r>
      <w:r w:rsidR="009D76DD" w:rsidRPr="000B5803">
        <w:rPr>
          <w:rFonts w:ascii="Times New Roman" w:hAnsi="Times New Roman"/>
          <w:sz w:val="28"/>
          <w:szCs w:val="28"/>
          <w:lang w:val="kk-KZ"/>
        </w:rPr>
        <w:t xml:space="preserve">(в пересчете на сухое вещество) </w:t>
      </w:r>
      <w:r>
        <w:rPr>
          <w:rFonts w:ascii="Times New Roman" w:hAnsi="Times New Roman"/>
          <w:sz w:val="28"/>
          <w:szCs w:val="28"/>
          <w:lang w:val="kk-KZ"/>
        </w:rPr>
        <w:t>–</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0,76-0,81</w:t>
      </w:r>
      <w:r w:rsidR="00ED1251">
        <w:rPr>
          <w:rFonts w:ascii="Times New Roman" w:hAnsi="Times New Roman"/>
          <w:sz w:val="28"/>
          <w:szCs w:val="28"/>
        </w:rPr>
        <w:t>;</w:t>
      </w:r>
    </w:p>
    <w:p w14:paraId="71D0197B" w14:textId="0F7A90A1" w:rsidR="009D76DD" w:rsidRPr="000B5803" w:rsidRDefault="001D04A1" w:rsidP="00ED1251">
      <w:pPr>
        <w:spacing w:after="0" w:line="240" w:lineRule="auto"/>
        <w:ind w:firstLine="851"/>
        <w:contextualSpacing/>
        <w:jc w:val="both"/>
        <w:rPr>
          <w:rFonts w:ascii="Times New Roman" w:hAnsi="Times New Roman"/>
          <w:sz w:val="28"/>
          <w:szCs w:val="28"/>
        </w:rPr>
      </w:pPr>
      <w:r>
        <w:rPr>
          <w:rFonts w:ascii="Times New Roman" w:hAnsi="Times New Roman"/>
          <w:sz w:val="28"/>
          <w:szCs w:val="28"/>
        </w:rPr>
        <w:t>ж</w:t>
      </w:r>
      <w:r w:rsidR="00E772C9">
        <w:rPr>
          <w:rFonts w:ascii="Times New Roman" w:hAnsi="Times New Roman"/>
          <w:sz w:val="28"/>
          <w:szCs w:val="28"/>
        </w:rPr>
        <w:t>)</w:t>
      </w:r>
      <w:r w:rsidR="009D76DD" w:rsidRPr="000B5803">
        <w:rPr>
          <w:rFonts w:ascii="Times New Roman" w:hAnsi="Times New Roman"/>
          <w:sz w:val="28"/>
          <w:szCs w:val="28"/>
          <w:lang w:val="kk-KZ"/>
        </w:rPr>
        <w:t xml:space="preserve"> </w:t>
      </w:r>
      <w:r w:rsidR="009D76DD" w:rsidRPr="000B5803">
        <w:rPr>
          <w:rFonts w:ascii="Times New Roman" w:hAnsi="Times New Roman"/>
          <w:sz w:val="28"/>
          <w:szCs w:val="28"/>
        </w:rPr>
        <w:t>вода остальное.</w:t>
      </w:r>
    </w:p>
    <w:p w14:paraId="38A1D6FE" w14:textId="77777777" w:rsidR="00D46A6B" w:rsidRPr="000B5803" w:rsidRDefault="00D46A6B" w:rsidP="00ED1251">
      <w:pPr>
        <w:spacing w:after="0" w:line="240" w:lineRule="auto"/>
        <w:ind w:firstLine="709"/>
        <w:contextualSpacing/>
        <w:jc w:val="both"/>
        <w:rPr>
          <w:rFonts w:ascii="Times New Roman" w:hAnsi="Times New Roman"/>
          <w:sz w:val="28"/>
          <w:szCs w:val="28"/>
        </w:rPr>
      </w:pPr>
    </w:p>
    <w:p w14:paraId="33C19678" w14:textId="77777777" w:rsidR="00F968B9" w:rsidRPr="000B5803" w:rsidRDefault="00F968B9" w:rsidP="00ED1251">
      <w:pPr>
        <w:spacing w:after="0" w:line="240" w:lineRule="auto"/>
        <w:ind w:firstLine="709"/>
        <w:contextualSpacing/>
        <w:jc w:val="both"/>
        <w:rPr>
          <w:rFonts w:ascii="Times New Roman" w:hAnsi="Times New Roman"/>
          <w:b/>
          <w:sz w:val="28"/>
          <w:szCs w:val="28"/>
          <w:lang w:val="kk-KZ"/>
        </w:rPr>
      </w:pPr>
      <w:r w:rsidRPr="00D46A6B">
        <w:rPr>
          <w:rFonts w:ascii="Times New Roman" w:hAnsi="Times New Roman"/>
          <w:b/>
          <w:sz w:val="28"/>
          <w:szCs w:val="28"/>
          <w:lang w:val="kk-KZ"/>
        </w:rPr>
        <w:t>4.2 Расчет э</w:t>
      </w:r>
      <w:r w:rsidRPr="00D46A6B">
        <w:rPr>
          <w:rFonts w:ascii="Times New Roman" w:hAnsi="Times New Roman"/>
          <w:b/>
          <w:sz w:val="28"/>
          <w:szCs w:val="28"/>
        </w:rPr>
        <w:t>кономическ</w:t>
      </w:r>
      <w:r w:rsidRPr="00D46A6B">
        <w:rPr>
          <w:rFonts w:ascii="Times New Roman" w:hAnsi="Times New Roman"/>
          <w:b/>
          <w:sz w:val="28"/>
          <w:szCs w:val="28"/>
          <w:lang w:val="kk-KZ"/>
        </w:rPr>
        <w:t>ой</w:t>
      </w:r>
      <w:r w:rsidRPr="00D46A6B">
        <w:rPr>
          <w:rFonts w:ascii="Times New Roman" w:hAnsi="Times New Roman"/>
          <w:b/>
          <w:sz w:val="28"/>
          <w:szCs w:val="28"/>
        </w:rPr>
        <w:t xml:space="preserve"> эффективност</w:t>
      </w:r>
      <w:r w:rsidRPr="00D46A6B">
        <w:rPr>
          <w:rFonts w:ascii="Times New Roman" w:hAnsi="Times New Roman"/>
          <w:b/>
          <w:sz w:val="28"/>
          <w:szCs w:val="28"/>
          <w:lang w:val="kk-KZ"/>
        </w:rPr>
        <w:t>и</w:t>
      </w:r>
      <w:r w:rsidRPr="00D46A6B">
        <w:rPr>
          <w:rFonts w:ascii="Times New Roman" w:hAnsi="Times New Roman"/>
          <w:b/>
          <w:sz w:val="28"/>
          <w:szCs w:val="28"/>
        </w:rPr>
        <w:t xml:space="preserve"> </w:t>
      </w:r>
      <w:r w:rsidRPr="000B5803">
        <w:rPr>
          <w:rFonts w:ascii="Times New Roman" w:hAnsi="Times New Roman"/>
          <w:b/>
          <w:sz w:val="28"/>
          <w:szCs w:val="28"/>
          <w:lang w:val="kk-KZ"/>
        </w:rPr>
        <w:t>применения</w:t>
      </w:r>
      <w:r w:rsidRPr="000B5803">
        <w:rPr>
          <w:rFonts w:ascii="Times New Roman" w:hAnsi="Times New Roman"/>
          <w:b/>
          <w:sz w:val="28"/>
          <w:szCs w:val="28"/>
        </w:rPr>
        <w:t xml:space="preserve"> </w:t>
      </w:r>
      <w:r w:rsidRPr="000B5803">
        <w:rPr>
          <w:rFonts w:ascii="Times New Roman" w:hAnsi="Times New Roman"/>
          <w:b/>
          <w:sz w:val="28"/>
          <w:szCs w:val="28"/>
          <w:lang w:val="kk-KZ"/>
        </w:rPr>
        <w:t>технологии полифункциональных покрытий (краски) и антибактериальных составов с использованием добавок (полимерных реагентов)</w:t>
      </w:r>
    </w:p>
    <w:p w14:paraId="24B640A1" w14:textId="77777777" w:rsidR="00F968B9" w:rsidRPr="00944A29" w:rsidRDefault="00F968B9" w:rsidP="00ED1251">
      <w:pPr>
        <w:spacing w:after="0" w:line="240" w:lineRule="auto"/>
        <w:ind w:firstLine="709"/>
        <w:contextualSpacing/>
        <w:rPr>
          <w:rFonts w:ascii="Times New Roman" w:hAnsi="Times New Roman"/>
          <w:i/>
          <w:sz w:val="28"/>
          <w:szCs w:val="28"/>
        </w:rPr>
      </w:pPr>
      <w:r w:rsidRPr="00944A29">
        <w:rPr>
          <w:rFonts w:ascii="Times New Roman" w:hAnsi="Times New Roman"/>
          <w:i/>
          <w:sz w:val="28"/>
          <w:szCs w:val="28"/>
        </w:rPr>
        <w:t>Характеристика сырьевых и иных факторов производства</w:t>
      </w:r>
    </w:p>
    <w:p w14:paraId="7EDA1B74" w14:textId="22357CB6" w:rsidR="00F968B9" w:rsidRPr="000B5803" w:rsidRDefault="00F968B9" w:rsidP="00ED1251">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Исходным сырьем для получения </w:t>
      </w:r>
      <w:r w:rsidRPr="000B5803">
        <w:rPr>
          <w:rStyle w:val="s0"/>
          <w:sz w:val="28"/>
          <w:szCs w:val="28"/>
          <w:lang w:val="kk-KZ"/>
        </w:rPr>
        <w:t>огнезащитной краски с минеральным наполнителем</w:t>
      </w:r>
      <w:r w:rsidRPr="000B5803">
        <w:rPr>
          <w:rFonts w:ascii="Times New Roman" w:hAnsi="Times New Roman"/>
          <w:sz w:val="28"/>
          <w:szCs w:val="28"/>
        </w:rPr>
        <w:t xml:space="preserve"> являются жидкое стекло, 10%-ный раствор </w:t>
      </w:r>
      <w:r w:rsidRPr="000B5803">
        <w:rPr>
          <w:rFonts w:ascii="Times New Roman" w:hAnsi="Times New Roman"/>
          <w:sz w:val="28"/>
          <w:szCs w:val="28"/>
          <w:lang w:val="kk-KZ"/>
        </w:rPr>
        <w:t>МПАА</w:t>
      </w:r>
      <w:r w:rsidRPr="000B5803">
        <w:rPr>
          <w:rFonts w:ascii="Times New Roman" w:hAnsi="Times New Roman"/>
          <w:sz w:val="28"/>
          <w:szCs w:val="28"/>
        </w:rPr>
        <w:t>, аммофос, мел, гидроокись алюминия, асбестовое волокно и вода. Все эти ингредиенты имеются в наличие на рынке РК по приемлемым ценам и в необходимом объеме</w:t>
      </w:r>
      <w:r w:rsidR="00ED1251">
        <w:rPr>
          <w:rFonts w:ascii="Times New Roman" w:hAnsi="Times New Roman"/>
          <w:sz w:val="28"/>
          <w:szCs w:val="28"/>
        </w:rPr>
        <w:t xml:space="preserve"> (таблица 14)</w:t>
      </w:r>
      <w:r w:rsidRPr="000B5803">
        <w:rPr>
          <w:rFonts w:ascii="Times New Roman" w:hAnsi="Times New Roman"/>
          <w:sz w:val="28"/>
          <w:szCs w:val="28"/>
        </w:rPr>
        <w:t xml:space="preserve">. </w:t>
      </w:r>
    </w:p>
    <w:p w14:paraId="105C2F79" w14:textId="77777777" w:rsidR="00F968B9" w:rsidRPr="00944A29" w:rsidRDefault="00F968B9" w:rsidP="00ED1251">
      <w:pPr>
        <w:spacing w:after="0" w:line="240" w:lineRule="auto"/>
        <w:ind w:firstLine="709"/>
        <w:contextualSpacing/>
        <w:jc w:val="both"/>
        <w:rPr>
          <w:rFonts w:ascii="Times New Roman" w:hAnsi="Times New Roman"/>
          <w:i/>
          <w:sz w:val="28"/>
          <w:szCs w:val="28"/>
          <w:lang w:val="kk-KZ"/>
        </w:rPr>
      </w:pPr>
      <w:r w:rsidRPr="00944A29">
        <w:rPr>
          <w:rFonts w:ascii="Times New Roman" w:hAnsi="Times New Roman"/>
          <w:i/>
          <w:sz w:val="28"/>
          <w:szCs w:val="28"/>
          <w:lang w:val="kk-KZ"/>
        </w:rPr>
        <w:t>Анологичная продукция в РК</w:t>
      </w:r>
    </w:p>
    <w:p w14:paraId="1F3C35C0" w14:textId="77777777" w:rsidR="00ED1251" w:rsidRDefault="00ED1251" w:rsidP="00ED1251">
      <w:pPr>
        <w:spacing w:after="0" w:line="240" w:lineRule="auto"/>
        <w:ind w:firstLine="709"/>
        <w:contextualSpacing/>
        <w:jc w:val="both"/>
        <w:rPr>
          <w:rFonts w:ascii="Times New Roman" w:hAnsi="Times New Roman"/>
          <w:sz w:val="28"/>
          <w:szCs w:val="28"/>
        </w:rPr>
      </w:pPr>
    </w:p>
    <w:p w14:paraId="3B95F206" w14:textId="2640CC35" w:rsidR="00F968B9" w:rsidRPr="000B5803" w:rsidRDefault="00F968B9" w:rsidP="00ED1251">
      <w:pPr>
        <w:spacing w:after="0" w:line="240" w:lineRule="auto"/>
        <w:contextualSpacing/>
        <w:jc w:val="both"/>
        <w:rPr>
          <w:rFonts w:ascii="Times New Roman" w:hAnsi="Times New Roman"/>
          <w:sz w:val="28"/>
          <w:szCs w:val="28"/>
        </w:rPr>
      </w:pPr>
      <w:r w:rsidRPr="000B5803">
        <w:rPr>
          <w:rFonts w:ascii="Times New Roman" w:hAnsi="Times New Roman"/>
          <w:sz w:val="28"/>
          <w:szCs w:val="28"/>
        </w:rPr>
        <w:t xml:space="preserve">Таблица </w:t>
      </w:r>
      <w:r w:rsidRPr="000B5803">
        <w:rPr>
          <w:rFonts w:ascii="Times New Roman" w:hAnsi="Times New Roman"/>
          <w:sz w:val="28"/>
          <w:szCs w:val="28"/>
          <w:lang w:val="kk-KZ"/>
        </w:rPr>
        <w:t>1</w:t>
      </w:r>
      <w:r w:rsidRPr="000B5803">
        <w:rPr>
          <w:rFonts w:ascii="Times New Roman" w:hAnsi="Times New Roman"/>
          <w:sz w:val="28"/>
          <w:szCs w:val="28"/>
        </w:rPr>
        <w:t xml:space="preserve">4 </w:t>
      </w:r>
      <w:r w:rsidR="00ED1251">
        <w:rPr>
          <w:rFonts w:ascii="Times New Roman" w:hAnsi="Times New Roman"/>
          <w:sz w:val="28"/>
          <w:szCs w:val="28"/>
        </w:rPr>
        <w:t>–</w:t>
      </w:r>
      <w:r w:rsidRPr="000B5803">
        <w:rPr>
          <w:rFonts w:ascii="Times New Roman" w:hAnsi="Times New Roman"/>
          <w:sz w:val="28"/>
          <w:szCs w:val="28"/>
        </w:rPr>
        <w:t xml:space="preserve"> Основные </w:t>
      </w:r>
      <w:r w:rsidRPr="000B5803">
        <w:rPr>
          <w:rFonts w:ascii="Times New Roman" w:hAnsi="Times New Roman"/>
          <w:sz w:val="28"/>
          <w:szCs w:val="28"/>
          <w:lang w:val="kk-KZ"/>
        </w:rPr>
        <w:t>производители</w:t>
      </w:r>
      <w:r w:rsidRPr="000B5803">
        <w:rPr>
          <w:rFonts w:ascii="Times New Roman" w:hAnsi="Times New Roman"/>
          <w:sz w:val="28"/>
          <w:szCs w:val="28"/>
        </w:rPr>
        <w:t xml:space="preserve"> в РК по производству (продаже) огнезащитной краски</w:t>
      </w:r>
    </w:p>
    <w:p w14:paraId="0272AB72" w14:textId="77777777" w:rsidR="00F968B9" w:rsidRPr="00ED1251" w:rsidRDefault="00F968B9" w:rsidP="00ED1251">
      <w:pPr>
        <w:spacing w:after="0" w:line="240" w:lineRule="auto"/>
        <w:ind w:firstLine="709"/>
        <w:contextualSpacing/>
        <w:jc w:val="both"/>
        <w:rPr>
          <w:rFonts w:ascii="Times New Roman" w:hAnsi="Times New Roman"/>
          <w:b/>
          <w:sz w:val="16"/>
          <w:szCs w:val="16"/>
        </w:rPr>
      </w:pPr>
    </w:p>
    <w:tbl>
      <w:tblPr>
        <w:tblW w:w="9678"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326"/>
        <w:gridCol w:w="3712"/>
        <w:gridCol w:w="1640"/>
      </w:tblGrid>
      <w:tr w:rsidR="00F968B9" w:rsidRPr="00944A29" w14:paraId="7EDB381A" w14:textId="77777777" w:rsidTr="001D04A1">
        <w:tc>
          <w:tcPr>
            <w:tcW w:w="4326" w:type="dxa"/>
            <w:vAlign w:val="center"/>
          </w:tcPr>
          <w:p w14:paraId="0427F109" w14:textId="77777777" w:rsidR="00F968B9" w:rsidRPr="00944A29" w:rsidRDefault="00F968B9" w:rsidP="00ED1251">
            <w:pPr>
              <w:spacing w:after="0" w:line="240" w:lineRule="auto"/>
              <w:contextualSpacing/>
              <w:jc w:val="center"/>
              <w:rPr>
                <w:rFonts w:ascii="Times New Roman" w:hAnsi="Times New Roman"/>
                <w:bCs/>
                <w:sz w:val="24"/>
                <w:szCs w:val="24"/>
                <w:shd w:val="clear" w:color="auto" w:fill="FFFFFF"/>
              </w:rPr>
            </w:pPr>
            <w:r w:rsidRPr="00944A29">
              <w:rPr>
                <w:rFonts w:ascii="Times New Roman" w:hAnsi="Times New Roman"/>
                <w:bCs/>
                <w:sz w:val="24"/>
                <w:szCs w:val="24"/>
                <w:shd w:val="clear" w:color="auto" w:fill="FFFFFF"/>
              </w:rPr>
              <w:t>Марка краски</w:t>
            </w:r>
          </w:p>
        </w:tc>
        <w:tc>
          <w:tcPr>
            <w:tcW w:w="3712" w:type="dxa"/>
            <w:vAlign w:val="center"/>
          </w:tcPr>
          <w:p w14:paraId="0B5697BA" w14:textId="77777777" w:rsidR="00F968B9" w:rsidRPr="00944A29" w:rsidRDefault="00F968B9" w:rsidP="00ED1251">
            <w:pPr>
              <w:spacing w:after="0" w:line="240" w:lineRule="auto"/>
              <w:contextualSpacing/>
              <w:jc w:val="center"/>
              <w:rPr>
                <w:rStyle w:val="bigger"/>
                <w:rFonts w:ascii="Times New Roman" w:hAnsi="Times New Roman"/>
                <w:sz w:val="24"/>
                <w:szCs w:val="24"/>
                <w:lang w:val="kk-KZ"/>
              </w:rPr>
            </w:pPr>
            <w:r w:rsidRPr="00944A29">
              <w:rPr>
                <w:rStyle w:val="bigger"/>
                <w:rFonts w:ascii="Times New Roman" w:hAnsi="Times New Roman"/>
                <w:sz w:val="24"/>
                <w:szCs w:val="24"/>
              </w:rPr>
              <w:t>Производитель</w:t>
            </w:r>
          </w:p>
        </w:tc>
        <w:tc>
          <w:tcPr>
            <w:tcW w:w="1640" w:type="dxa"/>
            <w:vAlign w:val="center"/>
          </w:tcPr>
          <w:p w14:paraId="1407808C" w14:textId="77777777" w:rsidR="00F968B9" w:rsidRPr="00944A29" w:rsidRDefault="00F968B9" w:rsidP="00ED1251">
            <w:pPr>
              <w:spacing w:after="0" w:line="240" w:lineRule="auto"/>
              <w:contextualSpacing/>
              <w:jc w:val="center"/>
              <w:rPr>
                <w:rFonts w:ascii="Times New Roman" w:hAnsi="Times New Roman"/>
                <w:bCs/>
                <w:sz w:val="24"/>
                <w:szCs w:val="24"/>
                <w:shd w:val="clear" w:color="auto" w:fill="FFFFFF"/>
              </w:rPr>
            </w:pPr>
            <w:r w:rsidRPr="00944A29">
              <w:rPr>
                <w:rFonts w:ascii="Times New Roman" w:hAnsi="Times New Roman"/>
                <w:bCs/>
                <w:sz w:val="24"/>
                <w:szCs w:val="24"/>
                <w:shd w:val="clear" w:color="auto" w:fill="FFFFFF"/>
              </w:rPr>
              <w:t>Цена (тг/кг)</w:t>
            </w:r>
          </w:p>
        </w:tc>
      </w:tr>
      <w:tr w:rsidR="00F968B9" w:rsidRPr="00944A29" w14:paraId="25835F8F" w14:textId="77777777" w:rsidTr="001D04A1">
        <w:tc>
          <w:tcPr>
            <w:tcW w:w="4326" w:type="dxa"/>
          </w:tcPr>
          <w:p w14:paraId="3B042E10" w14:textId="5355325E" w:rsidR="00F968B9" w:rsidRPr="00944A29" w:rsidRDefault="00F968B9" w:rsidP="00ED1251">
            <w:pPr>
              <w:spacing w:after="0" w:line="240" w:lineRule="auto"/>
              <w:contextualSpacing/>
              <w:jc w:val="both"/>
              <w:rPr>
                <w:rFonts w:ascii="Times New Roman" w:hAnsi="Times New Roman"/>
                <w:sz w:val="24"/>
                <w:szCs w:val="24"/>
              </w:rPr>
            </w:pPr>
            <w:r w:rsidRPr="00944A29">
              <w:rPr>
                <w:rFonts w:ascii="Times New Roman" w:hAnsi="Times New Roman"/>
                <w:bCs/>
                <w:sz w:val="24"/>
                <w:szCs w:val="24"/>
                <w:shd w:val="clear" w:color="auto" w:fill="FFFFFF"/>
              </w:rPr>
              <w:t>Огнезащитная краска «Феникс» FTS-2</w:t>
            </w:r>
          </w:p>
        </w:tc>
        <w:tc>
          <w:tcPr>
            <w:tcW w:w="3712" w:type="dxa"/>
          </w:tcPr>
          <w:p w14:paraId="2A67F5F4" w14:textId="77777777" w:rsidR="00F968B9" w:rsidRPr="00944A29" w:rsidRDefault="00F968B9" w:rsidP="00ED1251">
            <w:pPr>
              <w:spacing w:after="0" w:line="240" w:lineRule="auto"/>
              <w:contextualSpacing/>
              <w:jc w:val="both"/>
              <w:rPr>
                <w:rFonts w:ascii="Times New Roman" w:hAnsi="Times New Roman"/>
                <w:sz w:val="24"/>
                <w:szCs w:val="24"/>
              </w:rPr>
            </w:pPr>
            <w:r w:rsidRPr="00944A29">
              <w:rPr>
                <w:rStyle w:val="bigger"/>
                <w:rFonts w:ascii="Times New Roman" w:hAnsi="Times New Roman"/>
                <w:sz w:val="24"/>
                <w:szCs w:val="24"/>
              </w:rPr>
              <w:t>Фирма Партнер (Алматы)</w:t>
            </w:r>
            <w:r w:rsidRPr="00944A29">
              <w:rPr>
                <w:rStyle w:val="apple-converted-space"/>
                <w:rFonts w:ascii="Times New Roman" w:hAnsi="Times New Roman"/>
                <w:sz w:val="24"/>
                <w:szCs w:val="24"/>
              </w:rPr>
              <w:t> </w:t>
            </w:r>
          </w:p>
        </w:tc>
        <w:tc>
          <w:tcPr>
            <w:tcW w:w="1640" w:type="dxa"/>
            <w:vAlign w:val="center"/>
          </w:tcPr>
          <w:p w14:paraId="715358D2"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bCs/>
                <w:sz w:val="24"/>
                <w:szCs w:val="24"/>
                <w:shd w:val="clear" w:color="auto" w:fill="FFFFFF"/>
              </w:rPr>
              <w:t>1850</w:t>
            </w:r>
            <w:r w:rsidRPr="00944A29">
              <w:rPr>
                <w:rStyle w:val="apple-converted-space"/>
                <w:rFonts w:ascii="Times New Roman" w:hAnsi="Times New Roman"/>
                <w:sz w:val="24"/>
                <w:szCs w:val="24"/>
              </w:rPr>
              <w:t> </w:t>
            </w:r>
            <w:r w:rsidRPr="00944A29">
              <w:rPr>
                <w:rFonts w:ascii="Times New Roman" w:hAnsi="Times New Roman"/>
                <w:sz w:val="24"/>
                <w:szCs w:val="24"/>
                <w:shd w:val="clear" w:color="auto" w:fill="FFFFFF"/>
              </w:rPr>
              <w:t>тг./кг</w:t>
            </w:r>
          </w:p>
        </w:tc>
      </w:tr>
      <w:tr w:rsidR="00F968B9" w:rsidRPr="00944A29" w14:paraId="6AF4065F" w14:textId="77777777" w:rsidTr="001D04A1">
        <w:tc>
          <w:tcPr>
            <w:tcW w:w="4326" w:type="dxa"/>
          </w:tcPr>
          <w:p w14:paraId="3BF5C0C0" w14:textId="77777777" w:rsidR="00F968B9" w:rsidRPr="00944A29" w:rsidRDefault="00F968B9" w:rsidP="00ED1251">
            <w:pPr>
              <w:pStyle w:val="3"/>
              <w:shd w:val="clear" w:color="auto" w:fill="FFFFFF"/>
              <w:spacing w:before="0" w:line="240" w:lineRule="auto"/>
              <w:contextualSpacing/>
              <w:rPr>
                <w:rFonts w:ascii="Times New Roman" w:hAnsi="Times New Roman"/>
                <w:b w:val="0"/>
                <w:bCs w:val="0"/>
                <w:color w:val="auto"/>
                <w:sz w:val="24"/>
                <w:szCs w:val="24"/>
                <w:lang w:eastAsia="en-US"/>
              </w:rPr>
            </w:pPr>
            <w:r w:rsidRPr="00944A29">
              <w:rPr>
                <w:rFonts w:ascii="Times New Roman" w:hAnsi="Times New Roman"/>
                <w:b w:val="0"/>
                <w:bCs w:val="0"/>
                <w:color w:val="auto"/>
                <w:sz w:val="24"/>
                <w:szCs w:val="24"/>
                <w:lang w:eastAsia="en-US"/>
              </w:rPr>
              <w:t>Огнезащитные краска БИРЛИК-2 м</w:t>
            </w:r>
          </w:p>
        </w:tc>
        <w:tc>
          <w:tcPr>
            <w:tcW w:w="3712" w:type="dxa"/>
          </w:tcPr>
          <w:p w14:paraId="5DF04A62" w14:textId="77777777" w:rsidR="00F968B9" w:rsidRPr="00944A29" w:rsidRDefault="00F968B9" w:rsidP="00ED1251">
            <w:pPr>
              <w:spacing w:after="0" w:line="240" w:lineRule="auto"/>
              <w:contextualSpacing/>
              <w:jc w:val="both"/>
              <w:rPr>
                <w:rFonts w:ascii="Times New Roman" w:hAnsi="Times New Roman"/>
                <w:sz w:val="24"/>
                <w:szCs w:val="24"/>
              </w:rPr>
            </w:pPr>
            <w:r w:rsidRPr="00944A29">
              <w:rPr>
                <w:rFonts w:ascii="Times New Roman" w:hAnsi="Times New Roman"/>
                <w:sz w:val="24"/>
                <w:szCs w:val="24"/>
                <w:shd w:val="clear" w:color="auto" w:fill="FFFFFF"/>
              </w:rPr>
              <w:t>ИП «Фирма Партнер»</w:t>
            </w:r>
            <w:r w:rsidRPr="00944A29">
              <w:rPr>
                <w:rFonts w:ascii="Times New Roman" w:hAnsi="Times New Roman"/>
                <w:sz w:val="24"/>
                <w:szCs w:val="24"/>
              </w:rPr>
              <w:t xml:space="preserve"> (Алматы)</w:t>
            </w:r>
          </w:p>
        </w:tc>
        <w:tc>
          <w:tcPr>
            <w:tcW w:w="1640" w:type="dxa"/>
            <w:vAlign w:val="center"/>
          </w:tcPr>
          <w:p w14:paraId="66627A20"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Style w:val="b-product-lineprice-valueh-mr-5"/>
                <w:rFonts w:ascii="Times New Roman" w:hAnsi="Times New Roman"/>
                <w:sz w:val="24"/>
                <w:szCs w:val="24"/>
              </w:rPr>
              <w:t>1950</w:t>
            </w:r>
            <w:r w:rsidRPr="00944A29">
              <w:rPr>
                <w:rStyle w:val="apple-converted-space"/>
                <w:rFonts w:ascii="Times New Roman" w:hAnsi="Times New Roman"/>
                <w:sz w:val="24"/>
                <w:szCs w:val="24"/>
              </w:rPr>
              <w:t> </w:t>
            </w:r>
            <w:r w:rsidRPr="00944A29">
              <w:rPr>
                <w:rFonts w:ascii="Times New Roman" w:hAnsi="Times New Roman"/>
                <w:sz w:val="24"/>
                <w:szCs w:val="24"/>
                <w:shd w:val="clear" w:color="auto" w:fill="FFFFFF"/>
              </w:rPr>
              <w:t>тг./кг</w:t>
            </w:r>
          </w:p>
        </w:tc>
      </w:tr>
      <w:tr w:rsidR="00F968B9" w:rsidRPr="00944A29" w14:paraId="01C00C2D" w14:textId="77777777" w:rsidTr="001D04A1">
        <w:tc>
          <w:tcPr>
            <w:tcW w:w="4326" w:type="dxa"/>
          </w:tcPr>
          <w:p w14:paraId="2EA5682B" w14:textId="77777777" w:rsidR="00F968B9" w:rsidRPr="00944A29" w:rsidRDefault="00F968B9" w:rsidP="00ED1251">
            <w:pPr>
              <w:pStyle w:val="1"/>
              <w:shd w:val="clear" w:color="auto" w:fill="FFFFFF"/>
              <w:contextualSpacing/>
              <w:rPr>
                <w:rFonts w:ascii="Times New Roman" w:hAnsi="Times New Roman"/>
                <w:b w:val="0"/>
                <w:bCs w:val="0"/>
                <w:sz w:val="24"/>
                <w:szCs w:val="24"/>
              </w:rPr>
            </w:pPr>
            <w:r w:rsidRPr="00944A29">
              <w:rPr>
                <w:rFonts w:ascii="Times New Roman" w:hAnsi="Times New Roman"/>
                <w:b w:val="0"/>
                <w:sz w:val="24"/>
                <w:szCs w:val="24"/>
              </w:rPr>
              <w:t>Огнезащитная краска, для металла, "Pirex Metal Plus"</w:t>
            </w:r>
          </w:p>
        </w:tc>
        <w:tc>
          <w:tcPr>
            <w:tcW w:w="3712" w:type="dxa"/>
          </w:tcPr>
          <w:p w14:paraId="1A9A04A0" w14:textId="77777777" w:rsidR="00F968B9" w:rsidRPr="00944A29" w:rsidRDefault="00F968B9" w:rsidP="00ED1251">
            <w:pPr>
              <w:spacing w:after="0" w:line="240" w:lineRule="auto"/>
              <w:contextualSpacing/>
              <w:jc w:val="both"/>
              <w:rPr>
                <w:rFonts w:ascii="Times New Roman" w:hAnsi="Times New Roman"/>
                <w:bCs/>
                <w:sz w:val="24"/>
                <w:szCs w:val="24"/>
                <w:shd w:val="clear" w:color="auto" w:fill="FFFFFF"/>
              </w:rPr>
            </w:pPr>
            <w:r w:rsidRPr="00944A29">
              <w:rPr>
                <w:rFonts w:ascii="Times New Roman" w:hAnsi="Times New Roman"/>
                <w:sz w:val="24"/>
                <w:szCs w:val="24"/>
                <w:shd w:val="clear" w:color="auto" w:fill="FFFFFF"/>
              </w:rPr>
              <w:t>ТОО "Рогнеда Казахстан"</w:t>
            </w:r>
            <w:r w:rsidRPr="00944A29">
              <w:rPr>
                <w:rFonts w:ascii="Times New Roman" w:hAnsi="Times New Roman"/>
                <w:sz w:val="24"/>
                <w:szCs w:val="24"/>
              </w:rPr>
              <w:t xml:space="preserve"> (Астана)</w:t>
            </w:r>
          </w:p>
        </w:tc>
        <w:tc>
          <w:tcPr>
            <w:tcW w:w="1640" w:type="dxa"/>
            <w:vAlign w:val="center"/>
          </w:tcPr>
          <w:p w14:paraId="21B04126" w14:textId="7CB7BB6A" w:rsidR="00F968B9" w:rsidRPr="00944A29" w:rsidRDefault="00F968B9" w:rsidP="00ED1251">
            <w:pPr>
              <w:spacing w:after="0" w:line="240" w:lineRule="auto"/>
              <w:contextualSpacing/>
              <w:jc w:val="center"/>
              <w:rPr>
                <w:rFonts w:ascii="Times New Roman" w:hAnsi="Times New Roman"/>
                <w:bCs/>
                <w:sz w:val="24"/>
                <w:szCs w:val="24"/>
                <w:shd w:val="clear" w:color="auto" w:fill="FFFFFF"/>
              </w:rPr>
            </w:pPr>
            <w:r w:rsidRPr="00944A29">
              <w:rPr>
                <w:rFonts w:ascii="Times New Roman" w:hAnsi="Times New Roman"/>
                <w:sz w:val="24"/>
                <w:szCs w:val="24"/>
                <w:shd w:val="clear" w:color="auto" w:fill="FAFAFA"/>
              </w:rPr>
              <w:t>1800</w:t>
            </w:r>
            <w:r w:rsidRPr="00944A29">
              <w:rPr>
                <w:rStyle w:val="apple-converted-space"/>
                <w:rFonts w:ascii="Times New Roman" w:hAnsi="Times New Roman"/>
                <w:sz w:val="24"/>
                <w:szCs w:val="24"/>
                <w:shd w:val="clear" w:color="auto" w:fill="FAFAFA"/>
              </w:rPr>
              <w:t> </w:t>
            </w:r>
            <w:r w:rsidRPr="00944A29">
              <w:rPr>
                <w:rFonts w:ascii="Times New Roman" w:hAnsi="Times New Roman"/>
                <w:sz w:val="24"/>
                <w:szCs w:val="24"/>
                <w:shd w:val="clear" w:color="auto" w:fill="FAFAFA"/>
              </w:rPr>
              <w:t>тг./кг</w:t>
            </w:r>
          </w:p>
        </w:tc>
      </w:tr>
      <w:tr w:rsidR="00F968B9" w:rsidRPr="00944A29" w14:paraId="6A62A88E" w14:textId="77777777" w:rsidTr="001D04A1">
        <w:tc>
          <w:tcPr>
            <w:tcW w:w="4326" w:type="dxa"/>
          </w:tcPr>
          <w:p w14:paraId="3F9FC4C2" w14:textId="16CD9EDE" w:rsidR="00F968B9" w:rsidRPr="00944A29" w:rsidRDefault="00F968B9" w:rsidP="00ED1251">
            <w:pPr>
              <w:pStyle w:val="1"/>
              <w:shd w:val="clear" w:color="auto" w:fill="FFFFFF"/>
              <w:contextualSpacing/>
              <w:rPr>
                <w:rFonts w:ascii="Times New Roman" w:hAnsi="Times New Roman"/>
                <w:b w:val="0"/>
                <w:bCs w:val="0"/>
                <w:sz w:val="24"/>
                <w:szCs w:val="24"/>
              </w:rPr>
            </w:pPr>
            <w:r w:rsidRPr="00944A29">
              <w:rPr>
                <w:rFonts w:ascii="Times New Roman" w:hAnsi="Times New Roman"/>
                <w:b w:val="0"/>
                <w:sz w:val="24"/>
                <w:szCs w:val="24"/>
              </w:rPr>
              <w:t>Огнезащитная краска "Оберег - ОМВ" исп.</w:t>
            </w:r>
            <w:r w:rsidR="00ED1251">
              <w:rPr>
                <w:rFonts w:ascii="Times New Roman" w:hAnsi="Times New Roman"/>
                <w:b w:val="0"/>
                <w:sz w:val="24"/>
                <w:szCs w:val="24"/>
              </w:rPr>
              <w:t xml:space="preserve"> </w:t>
            </w:r>
            <w:r w:rsidRPr="00944A29">
              <w:rPr>
                <w:rFonts w:ascii="Times New Roman" w:hAnsi="Times New Roman"/>
                <w:b w:val="0"/>
                <w:sz w:val="24"/>
                <w:szCs w:val="24"/>
              </w:rPr>
              <w:t>1 (для металлоконструкций)</w:t>
            </w:r>
          </w:p>
        </w:tc>
        <w:tc>
          <w:tcPr>
            <w:tcW w:w="3712" w:type="dxa"/>
          </w:tcPr>
          <w:p w14:paraId="6F4C18F9" w14:textId="77777777" w:rsidR="00F968B9" w:rsidRPr="00944A29" w:rsidRDefault="00F968B9" w:rsidP="00ED1251">
            <w:pPr>
              <w:spacing w:after="0" w:line="240" w:lineRule="auto"/>
              <w:contextualSpacing/>
              <w:jc w:val="both"/>
              <w:rPr>
                <w:rFonts w:ascii="Times New Roman" w:hAnsi="Times New Roman"/>
                <w:bCs/>
                <w:sz w:val="24"/>
                <w:szCs w:val="24"/>
                <w:shd w:val="clear" w:color="auto" w:fill="FFFFFF"/>
              </w:rPr>
            </w:pPr>
            <w:r w:rsidRPr="00944A29">
              <w:rPr>
                <w:rFonts w:ascii="Times New Roman" w:hAnsi="Times New Roman"/>
                <w:sz w:val="24"/>
                <w:szCs w:val="24"/>
                <w:shd w:val="clear" w:color="auto" w:fill="FFFFFF"/>
              </w:rPr>
              <w:t>ИП "Семдел Group"</w:t>
            </w:r>
            <w:r w:rsidRPr="00944A29">
              <w:rPr>
                <w:rFonts w:ascii="Times New Roman" w:hAnsi="Times New Roman"/>
                <w:sz w:val="24"/>
                <w:szCs w:val="24"/>
              </w:rPr>
              <w:t xml:space="preserve">  (Караганда)</w:t>
            </w:r>
          </w:p>
        </w:tc>
        <w:tc>
          <w:tcPr>
            <w:tcW w:w="1640" w:type="dxa"/>
            <w:vAlign w:val="center"/>
          </w:tcPr>
          <w:p w14:paraId="5566F8C6" w14:textId="77777777" w:rsidR="00F968B9" w:rsidRPr="00944A29" w:rsidRDefault="00F968B9" w:rsidP="00ED1251">
            <w:pPr>
              <w:spacing w:after="0" w:line="240" w:lineRule="auto"/>
              <w:contextualSpacing/>
              <w:jc w:val="center"/>
              <w:rPr>
                <w:rFonts w:ascii="Times New Roman" w:hAnsi="Times New Roman"/>
                <w:bCs/>
                <w:sz w:val="24"/>
                <w:szCs w:val="24"/>
                <w:shd w:val="clear" w:color="auto" w:fill="FFFFFF"/>
              </w:rPr>
            </w:pPr>
            <w:r w:rsidRPr="00944A29">
              <w:rPr>
                <w:rFonts w:ascii="Times New Roman" w:hAnsi="Times New Roman"/>
                <w:bCs/>
                <w:sz w:val="24"/>
                <w:szCs w:val="24"/>
                <w:shd w:val="clear" w:color="auto" w:fill="FFFFFF"/>
              </w:rPr>
              <w:t xml:space="preserve">2500 </w:t>
            </w:r>
            <w:r w:rsidRPr="00944A29">
              <w:rPr>
                <w:rFonts w:ascii="Times New Roman" w:hAnsi="Times New Roman"/>
                <w:sz w:val="24"/>
                <w:szCs w:val="24"/>
                <w:shd w:val="clear" w:color="auto" w:fill="FAFAFA"/>
              </w:rPr>
              <w:t>тг./кг</w:t>
            </w:r>
          </w:p>
        </w:tc>
      </w:tr>
      <w:tr w:rsidR="00F968B9" w:rsidRPr="00944A29" w14:paraId="75EA84AA" w14:textId="77777777" w:rsidTr="001D04A1">
        <w:tc>
          <w:tcPr>
            <w:tcW w:w="4326" w:type="dxa"/>
          </w:tcPr>
          <w:p w14:paraId="65E94D9D" w14:textId="067A2442" w:rsidR="00F968B9" w:rsidRPr="00944A29" w:rsidRDefault="00F968B9" w:rsidP="00ED1251">
            <w:pPr>
              <w:pStyle w:val="1"/>
              <w:shd w:val="clear" w:color="auto" w:fill="FFFFFF"/>
              <w:ind w:right="-122"/>
              <w:contextualSpacing/>
              <w:rPr>
                <w:rFonts w:ascii="Times New Roman" w:hAnsi="Times New Roman"/>
                <w:b w:val="0"/>
                <w:bCs w:val="0"/>
                <w:sz w:val="24"/>
                <w:szCs w:val="24"/>
              </w:rPr>
            </w:pPr>
            <w:r w:rsidRPr="00944A29">
              <w:rPr>
                <w:rFonts w:ascii="Times New Roman" w:hAnsi="Times New Roman"/>
                <w:b w:val="0"/>
                <w:bCs w:val="0"/>
                <w:sz w:val="24"/>
                <w:szCs w:val="24"/>
              </w:rPr>
              <w:t>Огнезащитная краска «ОБЕРЕГ – ОМВ» исп.</w:t>
            </w:r>
            <w:r w:rsidR="00ED1251">
              <w:rPr>
                <w:rFonts w:ascii="Times New Roman" w:hAnsi="Times New Roman"/>
                <w:b w:val="0"/>
                <w:bCs w:val="0"/>
                <w:sz w:val="24"/>
                <w:szCs w:val="24"/>
              </w:rPr>
              <w:t xml:space="preserve"> </w:t>
            </w:r>
            <w:r w:rsidRPr="00944A29">
              <w:rPr>
                <w:rFonts w:ascii="Times New Roman" w:hAnsi="Times New Roman"/>
                <w:b w:val="0"/>
                <w:bCs w:val="0"/>
                <w:sz w:val="24"/>
                <w:szCs w:val="24"/>
              </w:rPr>
              <w:t>1 (обработка кабельных линий)</w:t>
            </w:r>
          </w:p>
        </w:tc>
        <w:tc>
          <w:tcPr>
            <w:tcW w:w="3712" w:type="dxa"/>
          </w:tcPr>
          <w:p w14:paraId="42536DCE" w14:textId="77777777" w:rsidR="00F968B9" w:rsidRPr="00944A29" w:rsidRDefault="00F968B9" w:rsidP="00ED1251">
            <w:pPr>
              <w:spacing w:after="0" w:line="240" w:lineRule="auto"/>
              <w:contextualSpacing/>
              <w:jc w:val="both"/>
              <w:rPr>
                <w:rFonts w:ascii="Times New Roman" w:hAnsi="Times New Roman"/>
                <w:sz w:val="24"/>
                <w:szCs w:val="24"/>
              </w:rPr>
            </w:pPr>
            <w:r w:rsidRPr="00944A29">
              <w:rPr>
                <w:rFonts w:ascii="Times New Roman" w:hAnsi="Times New Roman"/>
                <w:sz w:val="24"/>
                <w:szCs w:val="24"/>
                <w:shd w:val="clear" w:color="auto" w:fill="FFFFFF"/>
              </w:rPr>
              <w:t>ИП "Семдел Group"</w:t>
            </w:r>
            <w:r w:rsidRPr="00944A29">
              <w:rPr>
                <w:rFonts w:ascii="Times New Roman" w:hAnsi="Times New Roman"/>
                <w:sz w:val="24"/>
                <w:szCs w:val="24"/>
              </w:rPr>
              <w:t xml:space="preserve"> (Караганда)</w:t>
            </w:r>
          </w:p>
        </w:tc>
        <w:tc>
          <w:tcPr>
            <w:tcW w:w="1640" w:type="dxa"/>
            <w:vAlign w:val="center"/>
          </w:tcPr>
          <w:p w14:paraId="15A855A6" w14:textId="77777777" w:rsidR="00F968B9" w:rsidRPr="00944A29" w:rsidRDefault="00F968B9" w:rsidP="00ED1251">
            <w:pPr>
              <w:spacing w:after="0" w:line="240" w:lineRule="auto"/>
              <w:contextualSpacing/>
              <w:jc w:val="center"/>
              <w:rPr>
                <w:rFonts w:ascii="Times New Roman" w:hAnsi="Times New Roman"/>
                <w:bCs/>
                <w:sz w:val="24"/>
                <w:szCs w:val="24"/>
                <w:shd w:val="clear" w:color="auto" w:fill="FFFFFF"/>
              </w:rPr>
            </w:pPr>
            <w:r w:rsidRPr="00944A29">
              <w:rPr>
                <w:rFonts w:ascii="Times New Roman" w:hAnsi="Times New Roman"/>
                <w:bCs/>
                <w:sz w:val="24"/>
                <w:szCs w:val="24"/>
                <w:shd w:val="clear" w:color="auto" w:fill="FFFFFF"/>
              </w:rPr>
              <w:t xml:space="preserve">1850 </w:t>
            </w:r>
            <w:r w:rsidRPr="00944A29">
              <w:rPr>
                <w:rFonts w:ascii="Times New Roman" w:hAnsi="Times New Roman"/>
                <w:sz w:val="24"/>
                <w:szCs w:val="24"/>
                <w:shd w:val="clear" w:color="auto" w:fill="FAFAFA"/>
              </w:rPr>
              <w:t>тг./кг</w:t>
            </w:r>
          </w:p>
        </w:tc>
      </w:tr>
      <w:tr w:rsidR="00F968B9" w:rsidRPr="00944A29" w14:paraId="50794BFD" w14:textId="77777777" w:rsidTr="001D04A1">
        <w:tc>
          <w:tcPr>
            <w:tcW w:w="4326" w:type="dxa"/>
          </w:tcPr>
          <w:p w14:paraId="40F052E9" w14:textId="77777777" w:rsidR="00F968B9" w:rsidRPr="00944A29" w:rsidRDefault="00F968B9" w:rsidP="00ED1251">
            <w:pPr>
              <w:pStyle w:val="1"/>
              <w:shd w:val="clear" w:color="auto" w:fill="FFFFFF"/>
              <w:contextualSpacing/>
              <w:rPr>
                <w:rFonts w:ascii="Times New Roman" w:hAnsi="Times New Roman"/>
                <w:b w:val="0"/>
                <w:bCs w:val="0"/>
                <w:sz w:val="24"/>
                <w:szCs w:val="24"/>
              </w:rPr>
            </w:pPr>
            <w:r w:rsidRPr="00944A29">
              <w:rPr>
                <w:rFonts w:ascii="Times New Roman" w:hAnsi="Times New Roman"/>
                <w:b w:val="0"/>
                <w:bCs w:val="0"/>
                <w:sz w:val="24"/>
                <w:szCs w:val="24"/>
              </w:rPr>
              <w:t>Краска ЭМАТЕРМ 5112 огнезащитная</w:t>
            </w:r>
          </w:p>
        </w:tc>
        <w:tc>
          <w:tcPr>
            <w:tcW w:w="3712" w:type="dxa"/>
          </w:tcPr>
          <w:p w14:paraId="5EA996E0" w14:textId="77777777" w:rsidR="00F968B9" w:rsidRPr="00944A29" w:rsidRDefault="00F968B9" w:rsidP="00ED1251">
            <w:pPr>
              <w:spacing w:after="0" w:line="240" w:lineRule="auto"/>
              <w:contextualSpacing/>
              <w:jc w:val="both"/>
              <w:rPr>
                <w:rFonts w:ascii="Times New Roman" w:hAnsi="Times New Roman"/>
                <w:sz w:val="24"/>
                <w:szCs w:val="24"/>
                <w:shd w:val="clear" w:color="auto" w:fill="FFFFFF"/>
              </w:rPr>
            </w:pPr>
            <w:r w:rsidRPr="00944A29">
              <w:rPr>
                <w:rFonts w:ascii="Times New Roman" w:hAnsi="Times New Roman"/>
                <w:sz w:val="24"/>
                <w:szCs w:val="24"/>
                <w:shd w:val="clear" w:color="auto" w:fill="FFFFFF"/>
              </w:rPr>
              <w:t>AKS Kazakhstan (АКС Казахстан)</w:t>
            </w:r>
            <w:r w:rsidRPr="00944A29">
              <w:rPr>
                <w:rFonts w:ascii="Times New Roman" w:hAnsi="Times New Roman"/>
                <w:sz w:val="24"/>
                <w:szCs w:val="24"/>
              </w:rPr>
              <w:t xml:space="preserve"> (Алматы)</w:t>
            </w:r>
          </w:p>
        </w:tc>
        <w:tc>
          <w:tcPr>
            <w:tcW w:w="1640" w:type="dxa"/>
            <w:vAlign w:val="center"/>
          </w:tcPr>
          <w:p w14:paraId="2B0DEE3C" w14:textId="2F9DC9D8" w:rsidR="00F968B9" w:rsidRPr="00944A29" w:rsidRDefault="00F968B9" w:rsidP="00ED1251">
            <w:pPr>
              <w:spacing w:after="0" w:line="240" w:lineRule="auto"/>
              <w:contextualSpacing/>
              <w:jc w:val="center"/>
              <w:rPr>
                <w:rFonts w:ascii="Times New Roman" w:hAnsi="Times New Roman"/>
                <w:bCs/>
                <w:sz w:val="24"/>
                <w:szCs w:val="24"/>
                <w:shd w:val="clear" w:color="auto" w:fill="FFFFFF"/>
              </w:rPr>
            </w:pPr>
            <w:r w:rsidRPr="00944A29">
              <w:rPr>
                <w:rFonts w:ascii="Times New Roman" w:hAnsi="Times New Roman"/>
                <w:sz w:val="24"/>
                <w:szCs w:val="24"/>
                <w:shd w:val="clear" w:color="auto" w:fill="FAFAFA"/>
              </w:rPr>
              <w:t>2780</w:t>
            </w:r>
            <w:r w:rsidRPr="00944A29">
              <w:rPr>
                <w:rStyle w:val="apple-converted-space"/>
                <w:rFonts w:ascii="Times New Roman" w:hAnsi="Times New Roman"/>
                <w:sz w:val="24"/>
                <w:szCs w:val="24"/>
                <w:shd w:val="clear" w:color="auto" w:fill="FAFAFA"/>
              </w:rPr>
              <w:t> </w:t>
            </w:r>
            <w:r w:rsidRPr="00944A29">
              <w:rPr>
                <w:rFonts w:ascii="Times New Roman" w:hAnsi="Times New Roman"/>
                <w:sz w:val="24"/>
                <w:szCs w:val="24"/>
                <w:shd w:val="clear" w:color="auto" w:fill="FAFAFA"/>
              </w:rPr>
              <w:t>тг./кг</w:t>
            </w:r>
          </w:p>
        </w:tc>
      </w:tr>
      <w:tr w:rsidR="00F968B9" w:rsidRPr="00944A29" w14:paraId="5DA6C3A7" w14:textId="77777777" w:rsidTr="001D04A1">
        <w:tc>
          <w:tcPr>
            <w:tcW w:w="4326" w:type="dxa"/>
          </w:tcPr>
          <w:p w14:paraId="5864FABB" w14:textId="77777777" w:rsidR="00F968B9" w:rsidRPr="00944A29" w:rsidRDefault="00F968B9" w:rsidP="00ED1251">
            <w:pPr>
              <w:pStyle w:val="3"/>
              <w:shd w:val="clear" w:color="auto" w:fill="FFFFFF"/>
              <w:spacing w:before="0" w:line="240" w:lineRule="auto"/>
              <w:contextualSpacing/>
              <w:rPr>
                <w:rFonts w:ascii="Times New Roman" w:hAnsi="Times New Roman"/>
                <w:b w:val="0"/>
                <w:bCs w:val="0"/>
                <w:color w:val="auto"/>
                <w:sz w:val="24"/>
                <w:szCs w:val="24"/>
                <w:lang w:eastAsia="en-US"/>
              </w:rPr>
            </w:pPr>
            <w:r w:rsidRPr="00944A29">
              <w:rPr>
                <w:rFonts w:ascii="Times New Roman" w:hAnsi="Times New Roman"/>
                <w:b w:val="0"/>
                <w:bCs w:val="0"/>
                <w:color w:val="auto"/>
                <w:sz w:val="24"/>
                <w:szCs w:val="24"/>
                <w:lang w:eastAsia="en-US"/>
              </w:rPr>
              <w:t>Огнезащитное покрытие X-FLAME</w:t>
            </w:r>
          </w:p>
        </w:tc>
        <w:tc>
          <w:tcPr>
            <w:tcW w:w="3712" w:type="dxa"/>
          </w:tcPr>
          <w:p w14:paraId="34F3BF43" w14:textId="77777777" w:rsidR="00F968B9" w:rsidRPr="00944A29" w:rsidRDefault="00176FAE" w:rsidP="00ED1251">
            <w:pPr>
              <w:spacing w:after="0" w:line="240" w:lineRule="auto"/>
              <w:contextualSpacing/>
              <w:jc w:val="both"/>
              <w:rPr>
                <w:rFonts w:ascii="Times New Roman" w:hAnsi="Times New Roman"/>
                <w:sz w:val="24"/>
                <w:szCs w:val="24"/>
              </w:rPr>
            </w:pPr>
            <w:hyperlink r:id="rId231" w:history="1">
              <w:r w:rsidR="00F968B9" w:rsidRPr="00944A29">
                <w:rPr>
                  <w:rStyle w:val="af5"/>
                  <w:rFonts w:ascii="Times New Roman" w:hAnsi="Times New Roman"/>
                  <w:color w:val="auto"/>
                  <w:sz w:val="24"/>
                  <w:szCs w:val="24"/>
                </w:rPr>
                <w:t>ТОО фирма "Карст"</w:t>
              </w:r>
            </w:hyperlink>
            <w:r w:rsidR="00F968B9" w:rsidRPr="00944A29">
              <w:rPr>
                <w:rFonts w:ascii="Times New Roman" w:hAnsi="Times New Roman"/>
                <w:sz w:val="24"/>
                <w:szCs w:val="24"/>
              </w:rPr>
              <w:t xml:space="preserve"> (Караганда)</w:t>
            </w:r>
          </w:p>
        </w:tc>
        <w:tc>
          <w:tcPr>
            <w:tcW w:w="1640" w:type="dxa"/>
            <w:vAlign w:val="center"/>
          </w:tcPr>
          <w:p w14:paraId="05FD3354" w14:textId="77777777" w:rsidR="00F968B9" w:rsidRPr="00944A29" w:rsidRDefault="00F968B9" w:rsidP="00ED1251">
            <w:pPr>
              <w:spacing w:after="0" w:line="240" w:lineRule="auto"/>
              <w:contextualSpacing/>
              <w:jc w:val="center"/>
              <w:rPr>
                <w:rFonts w:ascii="Times New Roman" w:hAnsi="Times New Roman"/>
                <w:sz w:val="24"/>
                <w:szCs w:val="24"/>
                <w:shd w:val="clear" w:color="auto" w:fill="FAFAFA"/>
              </w:rPr>
            </w:pPr>
            <w:r w:rsidRPr="00944A29">
              <w:rPr>
                <w:rStyle w:val="b-product-lineprice-valueh-mr-5"/>
                <w:rFonts w:ascii="Times New Roman" w:hAnsi="Times New Roman"/>
                <w:sz w:val="24"/>
                <w:szCs w:val="24"/>
              </w:rPr>
              <w:t>2000</w:t>
            </w:r>
            <w:r w:rsidRPr="00944A29">
              <w:rPr>
                <w:rStyle w:val="apple-converted-space"/>
                <w:rFonts w:ascii="Times New Roman" w:hAnsi="Times New Roman"/>
                <w:sz w:val="24"/>
                <w:szCs w:val="24"/>
              </w:rPr>
              <w:t> </w:t>
            </w:r>
            <w:r w:rsidRPr="00944A29">
              <w:rPr>
                <w:rFonts w:ascii="Times New Roman" w:hAnsi="Times New Roman"/>
                <w:sz w:val="24"/>
                <w:szCs w:val="24"/>
                <w:shd w:val="clear" w:color="auto" w:fill="FFFFFF"/>
              </w:rPr>
              <w:t>тг./кг</w:t>
            </w:r>
          </w:p>
        </w:tc>
      </w:tr>
    </w:tbl>
    <w:p w14:paraId="61ACC8F7" w14:textId="77777777" w:rsidR="00F968B9" w:rsidRPr="000B5803" w:rsidRDefault="00F968B9" w:rsidP="00944A29">
      <w:pPr>
        <w:spacing w:after="0" w:line="240" w:lineRule="auto"/>
        <w:contextualSpacing/>
        <w:jc w:val="both"/>
        <w:rPr>
          <w:rFonts w:ascii="Times New Roman" w:hAnsi="Times New Roman"/>
          <w:b/>
          <w:sz w:val="28"/>
          <w:szCs w:val="28"/>
        </w:rPr>
      </w:pPr>
    </w:p>
    <w:p w14:paraId="3CA689C4" w14:textId="77777777" w:rsidR="00F968B9" w:rsidRPr="00ED1251" w:rsidRDefault="00F968B9" w:rsidP="00ED1251">
      <w:pPr>
        <w:spacing w:after="0" w:line="240" w:lineRule="auto"/>
        <w:ind w:firstLine="709"/>
        <w:contextualSpacing/>
        <w:jc w:val="both"/>
        <w:rPr>
          <w:rFonts w:ascii="Times New Roman" w:hAnsi="Times New Roman"/>
          <w:i/>
          <w:sz w:val="28"/>
          <w:szCs w:val="28"/>
          <w:lang w:val="kk-KZ"/>
        </w:rPr>
      </w:pPr>
      <w:r w:rsidRPr="00ED1251">
        <w:rPr>
          <w:rFonts w:ascii="Times New Roman" w:hAnsi="Times New Roman"/>
          <w:i/>
          <w:sz w:val="28"/>
          <w:szCs w:val="28"/>
        </w:rPr>
        <w:t>Преимущества</w:t>
      </w:r>
      <w:r w:rsidRPr="00ED1251">
        <w:rPr>
          <w:rFonts w:ascii="Times New Roman" w:hAnsi="Times New Roman"/>
          <w:i/>
          <w:sz w:val="28"/>
          <w:szCs w:val="28"/>
          <w:lang w:val="kk-KZ"/>
        </w:rPr>
        <w:t xml:space="preserve"> технологии</w:t>
      </w:r>
    </w:p>
    <w:p w14:paraId="5BFFFC78" w14:textId="77777777" w:rsidR="00F968B9" w:rsidRPr="00D46A6B" w:rsidRDefault="00F968B9" w:rsidP="00ED1251">
      <w:pPr>
        <w:spacing w:after="0" w:line="240" w:lineRule="auto"/>
        <w:ind w:firstLine="709"/>
        <w:contextualSpacing/>
        <w:jc w:val="both"/>
        <w:rPr>
          <w:rFonts w:ascii="Times New Roman" w:hAnsi="Times New Roman"/>
          <w:color w:val="000000"/>
          <w:sz w:val="28"/>
          <w:szCs w:val="28"/>
        </w:rPr>
      </w:pPr>
      <w:r w:rsidRPr="000B5803">
        <w:rPr>
          <w:rFonts w:ascii="Times New Roman" w:hAnsi="Times New Roman"/>
          <w:color w:val="000000"/>
          <w:sz w:val="28"/>
          <w:szCs w:val="28"/>
        </w:rPr>
        <w:t xml:space="preserve">Преимущество </w:t>
      </w:r>
      <w:r w:rsidRPr="000B5803">
        <w:rPr>
          <w:rFonts w:ascii="Times New Roman" w:hAnsi="Times New Roman"/>
          <w:color w:val="000000"/>
          <w:sz w:val="28"/>
          <w:szCs w:val="28"/>
          <w:lang w:val="kk-KZ"/>
        </w:rPr>
        <w:t>предлагаемой технологии</w:t>
      </w:r>
      <w:r w:rsidRPr="000B5803">
        <w:rPr>
          <w:rFonts w:ascii="Times New Roman" w:hAnsi="Times New Roman"/>
          <w:color w:val="000000"/>
          <w:sz w:val="28"/>
          <w:szCs w:val="28"/>
        </w:rPr>
        <w:t xml:space="preserve"> перед аналогами заключается в использовании дешевого местного сы</w:t>
      </w:r>
      <w:r w:rsidR="00D46A6B">
        <w:rPr>
          <w:rFonts w:ascii="Times New Roman" w:hAnsi="Times New Roman"/>
          <w:color w:val="000000"/>
          <w:sz w:val="28"/>
          <w:szCs w:val="28"/>
        </w:rPr>
        <w:t xml:space="preserve">рья, что удешевляет продукцию. </w:t>
      </w:r>
    </w:p>
    <w:p w14:paraId="06856063" w14:textId="77777777" w:rsidR="00F968B9" w:rsidRPr="00ED1251" w:rsidRDefault="00F968B9" w:rsidP="00ED1251">
      <w:pPr>
        <w:spacing w:after="0" w:line="240" w:lineRule="auto"/>
        <w:ind w:firstLine="709"/>
        <w:contextualSpacing/>
        <w:jc w:val="both"/>
        <w:rPr>
          <w:rFonts w:ascii="Times New Roman" w:hAnsi="Times New Roman"/>
          <w:i/>
          <w:sz w:val="28"/>
          <w:szCs w:val="28"/>
        </w:rPr>
      </w:pPr>
      <w:r w:rsidRPr="00ED1251">
        <w:rPr>
          <w:rFonts w:ascii="Times New Roman" w:hAnsi="Times New Roman"/>
          <w:i/>
          <w:sz w:val="28"/>
          <w:szCs w:val="28"/>
        </w:rPr>
        <w:t>Оценка емкости рынка в количественном выражении</w:t>
      </w:r>
    </w:p>
    <w:p w14:paraId="45CF72CE" w14:textId="77777777" w:rsidR="00F968B9" w:rsidRPr="00ED1251" w:rsidRDefault="00F968B9" w:rsidP="00ED1251">
      <w:pPr>
        <w:spacing w:after="0" w:line="240" w:lineRule="auto"/>
        <w:ind w:firstLine="709"/>
        <w:contextualSpacing/>
        <w:jc w:val="both"/>
        <w:rPr>
          <w:rFonts w:ascii="Times New Roman" w:hAnsi="Times New Roman"/>
          <w:i/>
          <w:sz w:val="28"/>
          <w:szCs w:val="28"/>
        </w:rPr>
      </w:pPr>
      <w:r w:rsidRPr="00ED1251">
        <w:rPr>
          <w:rFonts w:ascii="Times New Roman" w:hAnsi="Times New Roman"/>
          <w:i/>
          <w:sz w:val="28"/>
          <w:szCs w:val="28"/>
        </w:rPr>
        <w:t>Номенклатура, предполагаемый объем выпуска</w:t>
      </w:r>
    </w:p>
    <w:p w14:paraId="4274358F" w14:textId="77777777" w:rsidR="00F968B9" w:rsidRPr="00D46A6B" w:rsidRDefault="00F968B9" w:rsidP="00ED1251">
      <w:pPr>
        <w:spacing w:after="0" w:line="240" w:lineRule="auto"/>
        <w:ind w:firstLine="709"/>
        <w:contextualSpacing/>
        <w:jc w:val="both"/>
        <w:rPr>
          <w:rFonts w:ascii="Times New Roman" w:hAnsi="Times New Roman"/>
          <w:color w:val="FF0000"/>
          <w:sz w:val="28"/>
          <w:szCs w:val="28"/>
        </w:rPr>
      </w:pPr>
      <w:r w:rsidRPr="000B5803">
        <w:rPr>
          <w:rStyle w:val="s0"/>
          <w:sz w:val="28"/>
          <w:szCs w:val="28"/>
          <w:lang w:val="kk-KZ"/>
        </w:rPr>
        <w:t>Огнезащитная краска с минеральным наполнителем</w:t>
      </w:r>
      <w:r w:rsidRPr="000B5803">
        <w:rPr>
          <w:rFonts w:ascii="Times New Roman" w:hAnsi="Times New Roman"/>
          <w:color w:val="FF0000"/>
          <w:sz w:val="28"/>
          <w:szCs w:val="28"/>
        </w:rPr>
        <w:t xml:space="preserve">. </w:t>
      </w:r>
      <w:r w:rsidRPr="000B5803">
        <w:rPr>
          <w:rFonts w:ascii="Times New Roman" w:hAnsi="Times New Roman"/>
          <w:sz w:val="28"/>
          <w:szCs w:val="28"/>
        </w:rPr>
        <w:t>Объем выпуска – 0,5 т в день или 182,5 т в год.</w:t>
      </w:r>
      <w:r w:rsidR="00D46A6B">
        <w:rPr>
          <w:rFonts w:ascii="Times New Roman" w:hAnsi="Times New Roman"/>
          <w:color w:val="FF0000"/>
          <w:sz w:val="28"/>
          <w:szCs w:val="28"/>
        </w:rPr>
        <w:t xml:space="preserve"> </w:t>
      </w:r>
    </w:p>
    <w:p w14:paraId="7F3777ED" w14:textId="77777777" w:rsidR="00F968B9" w:rsidRPr="00ED1251" w:rsidRDefault="00F968B9" w:rsidP="00ED1251">
      <w:pPr>
        <w:spacing w:after="0" w:line="240" w:lineRule="auto"/>
        <w:ind w:firstLine="709"/>
        <w:contextualSpacing/>
        <w:jc w:val="both"/>
        <w:rPr>
          <w:rFonts w:ascii="Times New Roman" w:hAnsi="Times New Roman"/>
          <w:i/>
          <w:sz w:val="28"/>
          <w:szCs w:val="28"/>
        </w:rPr>
      </w:pPr>
      <w:r w:rsidRPr="00ED1251">
        <w:rPr>
          <w:rFonts w:ascii="Times New Roman" w:hAnsi="Times New Roman"/>
          <w:i/>
          <w:sz w:val="28"/>
          <w:szCs w:val="28"/>
        </w:rPr>
        <w:t>Определение спроса и возможностей рынка</w:t>
      </w:r>
    </w:p>
    <w:p w14:paraId="0E00BC28" w14:textId="77777777" w:rsidR="00F968B9" w:rsidRPr="000B5803" w:rsidRDefault="00F968B9" w:rsidP="00ED1251">
      <w:pPr>
        <w:pStyle w:val="af2"/>
        <w:spacing w:before="0" w:beforeAutospacing="0" w:after="0" w:afterAutospacing="0"/>
        <w:ind w:firstLine="709"/>
        <w:contextualSpacing/>
        <w:jc w:val="both"/>
        <w:rPr>
          <w:sz w:val="28"/>
          <w:szCs w:val="28"/>
        </w:rPr>
      </w:pPr>
      <w:r w:rsidRPr="000B5803">
        <w:rPr>
          <w:sz w:val="28"/>
          <w:szCs w:val="28"/>
          <w:lang w:val="kk-KZ"/>
        </w:rPr>
        <w:t>Область применения огнезащитной краски являются все промышленные предприятия, нуждающиеся в окраске деревянных и металлических конструкции с целью повышения их огнестойкости</w:t>
      </w:r>
      <w:r w:rsidRPr="000B5803">
        <w:rPr>
          <w:sz w:val="28"/>
          <w:szCs w:val="28"/>
        </w:rPr>
        <w:t xml:space="preserve">. </w:t>
      </w:r>
    </w:p>
    <w:p w14:paraId="4D3F0427" w14:textId="3B861737" w:rsidR="00F968B9" w:rsidRPr="000B5803" w:rsidRDefault="00F968B9" w:rsidP="00ED1251">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Затраты на производство, в том числе: проведение анализа рынков сырья, основные поставщики и программы поставки сырья, электроэнергия, вода и другие компоненты. Маркетинговые затраты, в том числе: рекламная компания, построение сети дистрибьюции и т.д</w:t>
      </w:r>
      <w:r w:rsidR="00ED1251">
        <w:rPr>
          <w:rFonts w:ascii="Times New Roman" w:hAnsi="Times New Roman"/>
          <w:sz w:val="28"/>
          <w:szCs w:val="28"/>
        </w:rPr>
        <w:t>.</w:t>
      </w:r>
      <w:r w:rsidR="007B69BE" w:rsidRPr="007B69BE">
        <w:rPr>
          <w:rFonts w:ascii="Times New Roman" w:hAnsi="Times New Roman"/>
          <w:sz w:val="28"/>
          <w:szCs w:val="28"/>
        </w:rPr>
        <w:t xml:space="preserve"> (</w:t>
      </w:r>
      <w:r w:rsidR="007B69BE">
        <w:rPr>
          <w:rFonts w:ascii="Times New Roman" w:hAnsi="Times New Roman"/>
          <w:sz w:val="28"/>
          <w:szCs w:val="28"/>
          <w:lang w:val="kk-KZ"/>
        </w:rPr>
        <w:t>таблица 15</w:t>
      </w:r>
      <w:r w:rsidR="007B69BE" w:rsidRPr="007B69BE">
        <w:rPr>
          <w:rFonts w:ascii="Times New Roman" w:hAnsi="Times New Roman"/>
          <w:sz w:val="28"/>
          <w:szCs w:val="28"/>
        </w:rPr>
        <w:t>)</w:t>
      </w:r>
      <w:r w:rsidRPr="000B5803">
        <w:rPr>
          <w:rFonts w:ascii="Times New Roman" w:hAnsi="Times New Roman"/>
          <w:sz w:val="28"/>
          <w:szCs w:val="28"/>
        </w:rPr>
        <w:t>.</w:t>
      </w:r>
    </w:p>
    <w:p w14:paraId="5DDD617A" w14:textId="7337A0A8" w:rsidR="00F968B9" w:rsidRPr="000B5803" w:rsidRDefault="00F968B9" w:rsidP="00944A29">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lastRenderedPageBreak/>
        <w:t>Таблица</w:t>
      </w:r>
      <w:r w:rsidRPr="000B5803">
        <w:rPr>
          <w:rFonts w:ascii="Times New Roman" w:hAnsi="Times New Roman"/>
          <w:sz w:val="28"/>
          <w:szCs w:val="28"/>
          <w:lang w:val="en-US"/>
        </w:rPr>
        <w:t xml:space="preserve"> </w:t>
      </w:r>
      <w:r w:rsidR="007B69BE">
        <w:rPr>
          <w:rFonts w:ascii="Times New Roman" w:hAnsi="Times New Roman"/>
          <w:sz w:val="28"/>
          <w:szCs w:val="28"/>
        </w:rPr>
        <w:t>15</w:t>
      </w:r>
      <w:r w:rsidRPr="000B5803">
        <w:rPr>
          <w:rFonts w:ascii="Times New Roman" w:hAnsi="Times New Roman"/>
          <w:sz w:val="28"/>
          <w:szCs w:val="28"/>
          <w:lang w:val="kk-KZ"/>
        </w:rPr>
        <w:t xml:space="preserve"> </w:t>
      </w:r>
      <w:r w:rsidR="00ED1251">
        <w:rPr>
          <w:rFonts w:ascii="Times New Roman" w:hAnsi="Times New Roman"/>
          <w:sz w:val="28"/>
          <w:szCs w:val="28"/>
          <w:lang w:val="kk-KZ"/>
        </w:rPr>
        <w:t>–</w:t>
      </w:r>
      <w:r w:rsidRPr="000B5803">
        <w:rPr>
          <w:rFonts w:ascii="Times New Roman" w:hAnsi="Times New Roman"/>
          <w:sz w:val="28"/>
          <w:szCs w:val="28"/>
          <w:lang w:val="kk-KZ"/>
        </w:rPr>
        <w:t xml:space="preserve"> Затраты на оборудование</w:t>
      </w:r>
    </w:p>
    <w:p w14:paraId="10F17245" w14:textId="77777777" w:rsidR="00F968B9" w:rsidRPr="00ED1251" w:rsidRDefault="00F968B9" w:rsidP="00ED1251">
      <w:pPr>
        <w:spacing w:after="0" w:line="240" w:lineRule="auto"/>
        <w:contextualSpacing/>
        <w:jc w:val="right"/>
        <w:rPr>
          <w:rFonts w:ascii="Times New Roman" w:hAnsi="Times New Roman"/>
          <w:sz w:val="16"/>
          <w:szCs w:val="16"/>
          <w:lang w:val="kk-KZ"/>
        </w:rPr>
      </w:pPr>
    </w:p>
    <w:tbl>
      <w:tblPr>
        <w:tblW w:w="9603"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2"/>
        <w:gridCol w:w="1080"/>
        <w:gridCol w:w="2520"/>
        <w:gridCol w:w="2611"/>
      </w:tblGrid>
      <w:tr w:rsidR="00F968B9" w:rsidRPr="00944A29" w14:paraId="0370AEFB" w14:textId="77777777" w:rsidTr="00ED1251">
        <w:tc>
          <w:tcPr>
            <w:tcW w:w="3392" w:type="dxa"/>
            <w:vAlign w:val="center"/>
          </w:tcPr>
          <w:p w14:paraId="19B97897" w14:textId="77777777" w:rsidR="00F968B9" w:rsidRPr="00944A29" w:rsidRDefault="00F968B9" w:rsidP="00ED1251">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Наименование оборудования</w:t>
            </w:r>
          </w:p>
        </w:tc>
        <w:tc>
          <w:tcPr>
            <w:tcW w:w="1080" w:type="dxa"/>
            <w:vAlign w:val="center"/>
          </w:tcPr>
          <w:p w14:paraId="7B54032E" w14:textId="77777777" w:rsidR="00F968B9" w:rsidRPr="00944A29" w:rsidRDefault="00F968B9" w:rsidP="00ED1251">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Количество ед.</w:t>
            </w:r>
          </w:p>
        </w:tc>
        <w:tc>
          <w:tcPr>
            <w:tcW w:w="2520" w:type="dxa"/>
            <w:vAlign w:val="center"/>
          </w:tcPr>
          <w:p w14:paraId="610B031B" w14:textId="77777777" w:rsidR="00F968B9" w:rsidRPr="00944A29" w:rsidRDefault="00F968B9" w:rsidP="00ED1251">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Цена за 1 ед., тенге</w:t>
            </w:r>
          </w:p>
        </w:tc>
        <w:tc>
          <w:tcPr>
            <w:tcW w:w="2611" w:type="dxa"/>
            <w:vAlign w:val="center"/>
          </w:tcPr>
          <w:p w14:paraId="7E830556" w14:textId="77777777" w:rsidR="00F968B9" w:rsidRPr="00944A29" w:rsidRDefault="00F968B9" w:rsidP="00ED1251">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Сумма итоговая</w:t>
            </w:r>
          </w:p>
        </w:tc>
      </w:tr>
      <w:tr w:rsidR="00F968B9" w:rsidRPr="00944A29" w14:paraId="50CB551C" w14:textId="77777777" w:rsidTr="00ED1251">
        <w:tc>
          <w:tcPr>
            <w:tcW w:w="3392" w:type="dxa"/>
          </w:tcPr>
          <w:p w14:paraId="14F574AE" w14:textId="77777777" w:rsidR="00F968B9" w:rsidRPr="00944A29" w:rsidRDefault="00F968B9"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 xml:space="preserve">Сборник </w:t>
            </w:r>
          </w:p>
        </w:tc>
        <w:tc>
          <w:tcPr>
            <w:tcW w:w="1080" w:type="dxa"/>
          </w:tcPr>
          <w:p w14:paraId="2789F21B" w14:textId="77777777" w:rsidR="00F968B9" w:rsidRPr="00944A29" w:rsidRDefault="00F968B9"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w:t>
            </w:r>
          </w:p>
        </w:tc>
        <w:tc>
          <w:tcPr>
            <w:tcW w:w="2520" w:type="dxa"/>
          </w:tcPr>
          <w:p w14:paraId="7219C6CE"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lang w:val="kk-KZ"/>
              </w:rPr>
              <w:t>910 000</w:t>
            </w:r>
          </w:p>
        </w:tc>
        <w:tc>
          <w:tcPr>
            <w:tcW w:w="2611" w:type="dxa"/>
            <w:vAlign w:val="bottom"/>
          </w:tcPr>
          <w:p w14:paraId="61ECB43C"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1 820 000</w:t>
            </w:r>
          </w:p>
        </w:tc>
      </w:tr>
      <w:tr w:rsidR="00F968B9" w:rsidRPr="00944A29" w14:paraId="7CE8BB18" w14:textId="77777777" w:rsidTr="00ED1251">
        <w:tc>
          <w:tcPr>
            <w:tcW w:w="3392" w:type="dxa"/>
          </w:tcPr>
          <w:p w14:paraId="238D01EB" w14:textId="77777777" w:rsidR="00F968B9" w:rsidRPr="00944A29" w:rsidRDefault="00F968B9"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Насос</w:t>
            </w:r>
          </w:p>
        </w:tc>
        <w:tc>
          <w:tcPr>
            <w:tcW w:w="1080" w:type="dxa"/>
          </w:tcPr>
          <w:p w14:paraId="738F59AD" w14:textId="77777777" w:rsidR="00F968B9" w:rsidRPr="00944A29" w:rsidRDefault="00F968B9"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w:t>
            </w:r>
          </w:p>
        </w:tc>
        <w:tc>
          <w:tcPr>
            <w:tcW w:w="2520" w:type="dxa"/>
          </w:tcPr>
          <w:p w14:paraId="5D7042B9"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lang w:val="kk-KZ"/>
              </w:rPr>
              <w:t>780 000</w:t>
            </w:r>
          </w:p>
        </w:tc>
        <w:tc>
          <w:tcPr>
            <w:tcW w:w="2611" w:type="dxa"/>
            <w:vAlign w:val="bottom"/>
          </w:tcPr>
          <w:p w14:paraId="36BC9D3B"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1 560 000</w:t>
            </w:r>
          </w:p>
        </w:tc>
      </w:tr>
      <w:tr w:rsidR="00F968B9" w:rsidRPr="00944A29" w14:paraId="6AE0FFFB" w14:textId="77777777" w:rsidTr="00ED1251">
        <w:tc>
          <w:tcPr>
            <w:tcW w:w="3392" w:type="dxa"/>
          </w:tcPr>
          <w:p w14:paraId="075E7FAF" w14:textId="77777777" w:rsidR="00F968B9" w:rsidRPr="00944A29" w:rsidRDefault="00F968B9"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Реактор-краскотер</w:t>
            </w:r>
          </w:p>
        </w:tc>
        <w:tc>
          <w:tcPr>
            <w:tcW w:w="1080" w:type="dxa"/>
          </w:tcPr>
          <w:p w14:paraId="4F5508B5" w14:textId="77777777" w:rsidR="00F968B9" w:rsidRPr="00944A29" w:rsidRDefault="00F968B9"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2</w:t>
            </w:r>
          </w:p>
        </w:tc>
        <w:tc>
          <w:tcPr>
            <w:tcW w:w="2520" w:type="dxa"/>
          </w:tcPr>
          <w:p w14:paraId="0C3BE112"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lang w:val="kk-KZ"/>
              </w:rPr>
              <w:t>2 600 000</w:t>
            </w:r>
          </w:p>
        </w:tc>
        <w:tc>
          <w:tcPr>
            <w:tcW w:w="2611" w:type="dxa"/>
            <w:vAlign w:val="bottom"/>
          </w:tcPr>
          <w:p w14:paraId="703636CB"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5 200 000</w:t>
            </w:r>
          </w:p>
        </w:tc>
      </w:tr>
      <w:tr w:rsidR="00F968B9" w:rsidRPr="00944A29" w14:paraId="7C97DB6D" w14:textId="77777777" w:rsidTr="00ED1251">
        <w:tc>
          <w:tcPr>
            <w:tcW w:w="3392" w:type="dxa"/>
          </w:tcPr>
          <w:p w14:paraId="54C9324C" w14:textId="77777777" w:rsidR="00F968B9" w:rsidRPr="00944A29" w:rsidRDefault="00F968B9"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Мерник</w:t>
            </w:r>
          </w:p>
        </w:tc>
        <w:tc>
          <w:tcPr>
            <w:tcW w:w="1080" w:type="dxa"/>
          </w:tcPr>
          <w:p w14:paraId="459B8006" w14:textId="77777777" w:rsidR="00F968B9" w:rsidRPr="00944A29" w:rsidRDefault="00F968B9"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5</w:t>
            </w:r>
          </w:p>
        </w:tc>
        <w:tc>
          <w:tcPr>
            <w:tcW w:w="2520" w:type="dxa"/>
          </w:tcPr>
          <w:p w14:paraId="798B4E07"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260 000</w:t>
            </w:r>
          </w:p>
        </w:tc>
        <w:tc>
          <w:tcPr>
            <w:tcW w:w="2611" w:type="dxa"/>
            <w:vAlign w:val="bottom"/>
          </w:tcPr>
          <w:p w14:paraId="703D594D"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1 300 000</w:t>
            </w:r>
          </w:p>
        </w:tc>
      </w:tr>
      <w:tr w:rsidR="00F968B9" w:rsidRPr="00944A29" w14:paraId="4164B3EA" w14:textId="77777777" w:rsidTr="00ED1251">
        <w:tc>
          <w:tcPr>
            <w:tcW w:w="3392" w:type="dxa"/>
          </w:tcPr>
          <w:p w14:paraId="68C9D98F" w14:textId="77777777" w:rsidR="00F968B9" w:rsidRPr="00944A29" w:rsidRDefault="00F968B9"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Дозатор</w:t>
            </w:r>
          </w:p>
        </w:tc>
        <w:tc>
          <w:tcPr>
            <w:tcW w:w="1080" w:type="dxa"/>
          </w:tcPr>
          <w:p w14:paraId="22AC319F" w14:textId="77777777" w:rsidR="00F968B9" w:rsidRPr="00944A29" w:rsidRDefault="00F968B9"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1</w:t>
            </w:r>
          </w:p>
        </w:tc>
        <w:tc>
          <w:tcPr>
            <w:tcW w:w="2520" w:type="dxa"/>
          </w:tcPr>
          <w:p w14:paraId="42F85F1A"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1 170 000</w:t>
            </w:r>
          </w:p>
        </w:tc>
        <w:tc>
          <w:tcPr>
            <w:tcW w:w="2611" w:type="dxa"/>
            <w:vAlign w:val="bottom"/>
          </w:tcPr>
          <w:p w14:paraId="4D654714"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1 170 000</w:t>
            </w:r>
          </w:p>
        </w:tc>
      </w:tr>
      <w:tr w:rsidR="00F968B9" w:rsidRPr="00944A29" w14:paraId="61AEDB68" w14:textId="77777777" w:rsidTr="00ED1251">
        <w:tc>
          <w:tcPr>
            <w:tcW w:w="3392" w:type="dxa"/>
          </w:tcPr>
          <w:p w14:paraId="4F56F631" w14:textId="77777777" w:rsidR="00F968B9" w:rsidRPr="00944A29" w:rsidRDefault="00F968B9"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Итого</w:t>
            </w:r>
          </w:p>
        </w:tc>
        <w:tc>
          <w:tcPr>
            <w:tcW w:w="1080" w:type="dxa"/>
          </w:tcPr>
          <w:p w14:paraId="562F9C00" w14:textId="77777777" w:rsidR="00F968B9" w:rsidRPr="00944A29" w:rsidRDefault="00F968B9" w:rsidP="00944A29">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fldChar w:fldCharType="begin"/>
            </w:r>
            <w:r w:rsidRPr="00944A29">
              <w:rPr>
                <w:rFonts w:ascii="Times New Roman" w:hAnsi="Times New Roman"/>
                <w:sz w:val="24"/>
                <w:szCs w:val="24"/>
                <w:lang w:val="kk-KZ"/>
              </w:rPr>
              <w:instrText xml:space="preserve"> =SUM(ABOVE) </w:instrText>
            </w:r>
            <w:r w:rsidRPr="00944A29">
              <w:rPr>
                <w:rFonts w:ascii="Times New Roman" w:hAnsi="Times New Roman"/>
                <w:sz w:val="24"/>
                <w:szCs w:val="24"/>
                <w:lang w:val="kk-KZ"/>
              </w:rPr>
              <w:fldChar w:fldCharType="separate"/>
            </w:r>
            <w:r w:rsidRPr="00944A29">
              <w:rPr>
                <w:rFonts w:ascii="Times New Roman" w:hAnsi="Times New Roman"/>
                <w:noProof/>
                <w:sz w:val="24"/>
                <w:szCs w:val="24"/>
                <w:lang w:val="kk-KZ"/>
              </w:rPr>
              <w:t>12</w:t>
            </w:r>
            <w:r w:rsidRPr="00944A29">
              <w:rPr>
                <w:rFonts w:ascii="Times New Roman" w:hAnsi="Times New Roman"/>
                <w:sz w:val="24"/>
                <w:szCs w:val="24"/>
                <w:lang w:val="kk-KZ"/>
              </w:rPr>
              <w:fldChar w:fldCharType="end"/>
            </w:r>
          </w:p>
        </w:tc>
        <w:tc>
          <w:tcPr>
            <w:tcW w:w="2520" w:type="dxa"/>
          </w:tcPr>
          <w:p w14:paraId="7B80A2E8"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5 720 000</w:t>
            </w:r>
          </w:p>
        </w:tc>
        <w:tc>
          <w:tcPr>
            <w:tcW w:w="2611" w:type="dxa"/>
            <w:vAlign w:val="bottom"/>
          </w:tcPr>
          <w:p w14:paraId="10F6A89A"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11 050 000</w:t>
            </w:r>
          </w:p>
        </w:tc>
      </w:tr>
    </w:tbl>
    <w:p w14:paraId="0C241F38" w14:textId="77777777" w:rsidR="00F968B9" w:rsidRPr="000B5803" w:rsidRDefault="00F968B9" w:rsidP="00944A29">
      <w:pPr>
        <w:spacing w:after="0" w:line="240" w:lineRule="auto"/>
        <w:contextualSpacing/>
        <w:jc w:val="both"/>
        <w:rPr>
          <w:rFonts w:ascii="Times New Roman" w:hAnsi="Times New Roman"/>
          <w:sz w:val="28"/>
          <w:szCs w:val="28"/>
          <w:lang w:val="kk-KZ"/>
        </w:rPr>
      </w:pPr>
    </w:p>
    <w:p w14:paraId="60CE532D" w14:textId="606F40D2" w:rsidR="00F968B9" w:rsidRPr="00ED1251" w:rsidRDefault="00F968B9" w:rsidP="00944A29">
      <w:pPr>
        <w:spacing w:after="0" w:line="240" w:lineRule="auto"/>
        <w:ind w:firstLine="709"/>
        <w:contextualSpacing/>
        <w:jc w:val="both"/>
        <w:rPr>
          <w:rFonts w:ascii="Times New Roman" w:hAnsi="Times New Roman"/>
          <w:sz w:val="28"/>
          <w:szCs w:val="28"/>
        </w:rPr>
      </w:pPr>
      <w:r w:rsidRPr="00ED1251">
        <w:rPr>
          <w:rFonts w:ascii="Times New Roman" w:hAnsi="Times New Roman"/>
          <w:i/>
          <w:sz w:val="28"/>
          <w:szCs w:val="28"/>
        </w:rPr>
        <w:t>Приобрет</w:t>
      </w:r>
      <w:r w:rsidRPr="00ED1251">
        <w:rPr>
          <w:rFonts w:ascii="Times New Roman" w:hAnsi="Times New Roman"/>
          <w:i/>
          <w:sz w:val="28"/>
          <w:szCs w:val="28"/>
          <w:lang w:val="kk-KZ"/>
        </w:rPr>
        <w:t>аемые</w:t>
      </w:r>
      <w:r w:rsidRPr="00ED1251">
        <w:rPr>
          <w:rFonts w:ascii="Times New Roman" w:hAnsi="Times New Roman"/>
          <w:i/>
          <w:sz w:val="28"/>
          <w:szCs w:val="28"/>
        </w:rPr>
        <w:t xml:space="preserve"> материал</w:t>
      </w:r>
      <w:r w:rsidRPr="00ED1251">
        <w:rPr>
          <w:rFonts w:ascii="Times New Roman" w:hAnsi="Times New Roman"/>
          <w:i/>
          <w:sz w:val="28"/>
          <w:szCs w:val="28"/>
          <w:lang w:val="kk-KZ"/>
        </w:rPr>
        <w:t>ы и</w:t>
      </w:r>
      <w:r w:rsidRPr="00ED1251">
        <w:rPr>
          <w:rFonts w:ascii="Times New Roman" w:hAnsi="Times New Roman"/>
          <w:i/>
          <w:sz w:val="28"/>
          <w:szCs w:val="28"/>
        </w:rPr>
        <w:t xml:space="preserve"> комплектующих, их номенклатура и цены</w:t>
      </w:r>
      <w:r w:rsidR="00ED1251">
        <w:rPr>
          <w:rFonts w:ascii="Times New Roman" w:hAnsi="Times New Roman"/>
          <w:sz w:val="28"/>
          <w:szCs w:val="28"/>
        </w:rPr>
        <w:t xml:space="preserve"> (таблицы 16, 17, 18)</w:t>
      </w:r>
    </w:p>
    <w:p w14:paraId="6659C926" w14:textId="77777777" w:rsidR="00D46A6B" w:rsidRDefault="00D46A6B" w:rsidP="00944A29">
      <w:pPr>
        <w:spacing w:after="0" w:line="240" w:lineRule="auto"/>
        <w:contextualSpacing/>
        <w:jc w:val="both"/>
        <w:rPr>
          <w:rFonts w:ascii="Times New Roman" w:hAnsi="Times New Roman"/>
          <w:sz w:val="28"/>
          <w:szCs w:val="28"/>
          <w:lang w:val="kk-KZ"/>
        </w:rPr>
      </w:pPr>
    </w:p>
    <w:p w14:paraId="1D86B4E9" w14:textId="1771A432" w:rsidR="00F968B9" w:rsidRPr="000B5803" w:rsidRDefault="00F968B9" w:rsidP="00ED1251">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 xml:space="preserve">Таблица </w:t>
      </w:r>
      <w:r w:rsidR="007B69BE">
        <w:rPr>
          <w:rFonts w:ascii="Times New Roman" w:hAnsi="Times New Roman"/>
          <w:sz w:val="28"/>
          <w:szCs w:val="28"/>
          <w:lang w:val="kk-KZ"/>
        </w:rPr>
        <w:t>16</w:t>
      </w:r>
      <w:r w:rsidRPr="000B5803">
        <w:rPr>
          <w:rFonts w:ascii="Times New Roman" w:hAnsi="Times New Roman"/>
          <w:sz w:val="28"/>
          <w:szCs w:val="28"/>
          <w:lang w:val="kk-KZ"/>
        </w:rPr>
        <w:t xml:space="preserve"> </w:t>
      </w:r>
      <w:r w:rsidR="00ED1251">
        <w:rPr>
          <w:rFonts w:ascii="Times New Roman" w:hAnsi="Times New Roman"/>
          <w:sz w:val="28"/>
          <w:szCs w:val="28"/>
          <w:lang w:val="kk-KZ"/>
        </w:rPr>
        <w:t>–</w:t>
      </w:r>
      <w:r w:rsidRPr="000B5803">
        <w:rPr>
          <w:rFonts w:ascii="Times New Roman" w:hAnsi="Times New Roman"/>
          <w:sz w:val="28"/>
          <w:szCs w:val="28"/>
          <w:lang w:val="kk-KZ"/>
        </w:rPr>
        <w:t xml:space="preserve"> Затраты сырья (натуральные показатели)</w:t>
      </w:r>
    </w:p>
    <w:p w14:paraId="53D71D05" w14:textId="77777777" w:rsidR="00F968B9" w:rsidRPr="00ED1251" w:rsidRDefault="00F968B9" w:rsidP="00944A29">
      <w:pPr>
        <w:spacing w:after="0" w:line="240" w:lineRule="auto"/>
        <w:contextualSpacing/>
        <w:jc w:val="both"/>
        <w:rPr>
          <w:rFonts w:ascii="Times New Roman" w:hAnsi="Times New Roman"/>
          <w:color w:val="FF0000"/>
          <w:sz w:val="16"/>
          <w:szCs w:val="16"/>
          <w:lang w:val="kk-KZ"/>
        </w:rPr>
      </w:pPr>
    </w:p>
    <w:tbl>
      <w:tblPr>
        <w:tblW w:w="963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0"/>
        <w:gridCol w:w="1318"/>
        <w:gridCol w:w="1120"/>
        <w:gridCol w:w="1948"/>
      </w:tblGrid>
      <w:tr w:rsidR="00F968B9" w:rsidRPr="00944A29" w14:paraId="3871831E" w14:textId="77777777" w:rsidTr="00ED1251">
        <w:trPr>
          <w:trHeight w:val="270"/>
        </w:trPr>
        <w:tc>
          <w:tcPr>
            <w:tcW w:w="5250" w:type="dxa"/>
            <w:shd w:val="clear" w:color="auto" w:fill="auto"/>
            <w:noWrap/>
            <w:vAlign w:val="center"/>
          </w:tcPr>
          <w:p w14:paraId="7E812281"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Список затрат</w:t>
            </w:r>
          </w:p>
        </w:tc>
        <w:tc>
          <w:tcPr>
            <w:tcW w:w="1318" w:type="dxa"/>
            <w:shd w:val="clear" w:color="auto" w:fill="auto"/>
            <w:noWrap/>
            <w:vAlign w:val="center"/>
          </w:tcPr>
          <w:p w14:paraId="3B1598F6" w14:textId="419B61F8" w:rsidR="00F968B9" w:rsidRPr="00944A29" w:rsidRDefault="00ED1251"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Ед</w:t>
            </w:r>
            <w:r w:rsidR="00F968B9" w:rsidRPr="00944A29">
              <w:rPr>
                <w:rFonts w:ascii="Times New Roman" w:hAnsi="Times New Roman"/>
                <w:sz w:val="24"/>
                <w:szCs w:val="24"/>
              </w:rPr>
              <w:t>. изм.</w:t>
            </w:r>
          </w:p>
        </w:tc>
        <w:tc>
          <w:tcPr>
            <w:tcW w:w="1120" w:type="dxa"/>
            <w:shd w:val="clear" w:color="auto" w:fill="auto"/>
            <w:noWrap/>
            <w:vAlign w:val="center"/>
          </w:tcPr>
          <w:p w14:paraId="4699F700"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На 1 кг</w:t>
            </w:r>
          </w:p>
        </w:tc>
        <w:tc>
          <w:tcPr>
            <w:tcW w:w="1948" w:type="dxa"/>
            <w:shd w:val="clear" w:color="auto" w:fill="auto"/>
            <w:noWrap/>
            <w:vAlign w:val="center"/>
          </w:tcPr>
          <w:p w14:paraId="1BA5887A" w14:textId="77777777" w:rsidR="00F968B9" w:rsidRPr="00944A29" w:rsidRDefault="00F968B9" w:rsidP="00ED1251">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Годовой объем</w:t>
            </w:r>
          </w:p>
        </w:tc>
      </w:tr>
      <w:tr w:rsidR="00F968B9" w:rsidRPr="00944A29" w14:paraId="2986D1A6" w14:textId="77777777" w:rsidTr="00ED1251">
        <w:trPr>
          <w:trHeight w:val="255"/>
        </w:trPr>
        <w:tc>
          <w:tcPr>
            <w:tcW w:w="5250" w:type="dxa"/>
            <w:shd w:val="clear" w:color="auto" w:fill="auto"/>
            <w:noWrap/>
            <w:vAlign w:val="bottom"/>
          </w:tcPr>
          <w:p w14:paraId="75BFE4B8" w14:textId="77777777" w:rsidR="00F968B9" w:rsidRPr="00944A29" w:rsidRDefault="00F968B9"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Расход жидкого стекла с плотностью 1,05 г/см</w:t>
            </w:r>
            <w:r w:rsidRPr="00944A29">
              <w:rPr>
                <w:rFonts w:ascii="Times New Roman" w:hAnsi="Times New Roman"/>
                <w:sz w:val="24"/>
                <w:szCs w:val="24"/>
                <w:vertAlign w:val="superscript"/>
              </w:rPr>
              <w:t>3</w:t>
            </w:r>
          </w:p>
        </w:tc>
        <w:tc>
          <w:tcPr>
            <w:tcW w:w="1318" w:type="dxa"/>
            <w:shd w:val="clear" w:color="auto" w:fill="auto"/>
            <w:noWrap/>
            <w:vAlign w:val="bottom"/>
          </w:tcPr>
          <w:p w14:paraId="5DB66A57"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кг</w:t>
            </w:r>
          </w:p>
        </w:tc>
        <w:tc>
          <w:tcPr>
            <w:tcW w:w="1120" w:type="dxa"/>
            <w:shd w:val="clear" w:color="auto" w:fill="auto"/>
            <w:noWrap/>
            <w:vAlign w:val="bottom"/>
          </w:tcPr>
          <w:p w14:paraId="3A1A836B"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0,75</w:t>
            </w:r>
          </w:p>
        </w:tc>
        <w:tc>
          <w:tcPr>
            <w:tcW w:w="1948" w:type="dxa"/>
            <w:shd w:val="clear" w:color="auto" w:fill="auto"/>
            <w:noWrap/>
            <w:vAlign w:val="bottom"/>
          </w:tcPr>
          <w:p w14:paraId="2630645C"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1368,75</w:t>
            </w:r>
          </w:p>
        </w:tc>
      </w:tr>
      <w:tr w:rsidR="00F968B9" w:rsidRPr="00944A29" w14:paraId="06E6DF01" w14:textId="77777777" w:rsidTr="00ED1251">
        <w:trPr>
          <w:trHeight w:val="255"/>
        </w:trPr>
        <w:tc>
          <w:tcPr>
            <w:tcW w:w="5250" w:type="dxa"/>
            <w:shd w:val="clear" w:color="auto" w:fill="auto"/>
            <w:noWrap/>
            <w:vAlign w:val="bottom"/>
          </w:tcPr>
          <w:p w14:paraId="342597EF" w14:textId="77777777" w:rsidR="00F968B9" w:rsidRPr="00944A29" w:rsidRDefault="00F968B9"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rPr>
              <w:t xml:space="preserve">Расход 10%-ный раствора </w:t>
            </w:r>
            <w:r w:rsidRPr="00944A29">
              <w:rPr>
                <w:rFonts w:ascii="Times New Roman" w:hAnsi="Times New Roman"/>
                <w:sz w:val="24"/>
                <w:szCs w:val="24"/>
                <w:lang w:val="kk-KZ"/>
              </w:rPr>
              <w:t>МПАА</w:t>
            </w:r>
          </w:p>
        </w:tc>
        <w:tc>
          <w:tcPr>
            <w:tcW w:w="1318" w:type="dxa"/>
            <w:shd w:val="clear" w:color="auto" w:fill="auto"/>
            <w:noWrap/>
          </w:tcPr>
          <w:p w14:paraId="2142825E"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кг</w:t>
            </w:r>
          </w:p>
        </w:tc>
        <w:tc>
          <w:tcPr>
            <w:tcW w:w="1120" w:type="dxa"/>
            <w:shd w:val="clear" w:color="auto" w:fill="auto"/>
            <w:noWrap/>
            <w:vAlign w:val="bottom"/>
          </w:tcPr>
          <w:p w14:paraId="0F902220"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2,8</w:t>
            </w:r>
          </w:p>
        </w:tc>
        <w:tc>
          <w:tcPr>
            <w:tcW w:w="1948" w:type="dxa"/>
            <w:shd w:val="clear" w:color="auto" w:fill="auto"/>
            <w:noWrap/>
            <w:vAlign w:val="bottom"/>
          </w:tcPr>
          <w:p w14:paraId="2779CE2A"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5110</w:t>
            </w:r>
          </w:p>
        </w:tc>
      </w:tr>
      <w:tr w:rsidR="00F968B9" w:rsidRPr="00944A29" w14:paraId="57CAC53C" w14:textId="77777777" w:rsidTr="00ED1251">
        <w:trPr>
          <w:trHeight w:val="255"/>
        </w:trPr>
        <w:tc>
          <w:tcPr>
            <w:tcW w:w="5250" w:type="dxa"/>
            <w:shd w:val="clear" w:color="auto" w:fill="auto"/>
            <w:noWrap/>
            <w:vAlign w:val="bottom"/>
          </w:tcPr>
          <w:p w14:paraId="6205D040"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Расход аммофоса</w:t>
            </w:r>
          </w:p>
        </w:tc>
        <w:tc>
          <w:tcPr>
            <w:tcW w:w="1318" w:type="dxa"/>
            <w:shd w:val="clear" w:color="auto" w:fill="auto"/>
            <w:noWrap/>
          </w:tcPr>
          <w:p w14:paraId="14130B82"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кг</w:t>
            </w:r>
          </w:p>
        </w:tc>
        <w:tc>
          <w:tcPr>
            <w:tcW w:w="1120" w:type="dxa"/>
            <w:shd w:val="clear" w:color="auto" w:fill="auto"/>
            <w:noWrap/>
            <w:vAlign w:val="bottom"/>
          </w:tcPr>
          <w:p w14:paraId="39AD2F0D"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39,0</w:t>
            </w:r>
          </w:p>
        </w:tc>
        <w:tc>
          <w:tcPr>
            <w:tcW w:w="1948" w:type="dxa"/>
            <w:shd w:val="clear" w:color="auto" w:fill="auto"/>
            <w:noWrap/>
            <w:vAlign w:val="bottom"/>
          </w:tcPr>
          <w:p w14:paraId="43F2E1BC"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71175</w:t>
            </w:r>
          </w:p>
        </w:tc>
      </w:tr>
      <w:tr w:rsidR="00F968B9" w:rsidRPr="00944A29" w14:paraId="7B59A1C9" w14:textId="77777777" w:rsidTr="00ED1251">
        <w:trPr>
          <w:trHeight w:val="255"/>
        </w:trPr>
        <w:tc>
          <w:tcPr>
            <w:tcW w:w="5250" w:type="dxa"/>
            <w:shd w:val="clear" w:color="auto" w:fill="auto"/>
            <w:noWrap/>
            <w:vAlign w:val="bottom"/>
          </w:tcPr>
          <w:p w14:paraId="18FD63C5"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Расход мела</w:t>
            </w:r>
          </w:p>
        </w:tc>
        <w:tc>
          <w:tcPr>
            <w:tcW w:w="1318" w:type="dxa"/>
            <w:shd w:val="clear" w:color="auto" w:fill="auto"/>
            <w:noWrap/>
          </w:tcPr>
          <w:p w14:paraId="4BE92F4B"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кг</w:t>
            </w:r>
          </w:p>
        </w:tc>
        <w:tc>
          <w:tcPr>
            <w:tcW w:w="1120" w:type="dxa"/>
            <w:shd w:val="clear" w:color="auto" w:fill="auto"/>
            <w:noWrap/>
            <w:vAlign w:val="bottom"/>
          </w:tcPr>
          <w:p w14:paraId="4BC828F6"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5,0</w:t>
            </w:r>
          </w:p>
        </w:tc>
        <w:tc>
          <w:tcPr>
            <w:tcW w:w="1948" w:type="dxa"/>
            <w:shd w:val="clear" w:color="auto" w:fill="auto"/>
            <w:noWrap/>
            <w:vAlign w:val="bottom"/>
          </w:tcPr>
          <w:p w14:paraId="58D8419A"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9125</w:t>
            </w:r>
          </w:p>
        </w:tc>
      </w:tr>
      <w:tr w:rsidR="00F968B9" w:rsidRPr="00944A29" w14:paraId="04B9B093" w14:textId="77777777" w:rsidTr="00ED1251">
        <w:trPr>
          <w:trHeight w:val="255"/>
        </w:trPr>
        <w:tc>
          <w:tcPr>
            <w:tcW w:w="5250" w:type="dxa"/>
            <w:shd w:val="clear" w:color="auto" w:fill="auto"/>
            <w:noWrap/>
            <w:vAlign w:val="bottom"/>
          </w:tcPr>
          <w:p w14:paraId="38A08AFD" w14:textId="6EC0C70A" w:rsidR="00F968B9" w:rsidRPr="00944A29" w:rsidRDefault="00F968B9" w:rsidP="00ED1251">
            <w:pPr>
              <w:spacing w:after="0" w:line="240" w:lineRule="auto"/>
              <w:contextualSpacing/>
              <w:rPr>
                <w:rFonts w:ascii="Times New Roman" w:hAnsi="Times New Roman"/>
                <w:sz w:val="24"/>
                <w:szCs w:val="24"/>
              </w:rPr>
            </w:pPr>
            <w:r w:rsidRPr="00944A29">
              <w:rPr>
                <w:rFonts w:ascii="Times New Roman" w:hAnsi="Times New Roman"/>
                <w:sz w:val="24"/>
                <w:szCs w:val="24"/>
              </w:rPr>
              <w:t>Расход гидроокиси алюминия</w:t>
            </w:r>
          </w:p>
        </w:tc>
        <w:tc>
          <w:tcPr>
            <w:tcW w:w="1318" w:type="dxa"/>
            <w:shd w:val="clear" w:color="auto" w:fill="auto"/>
            <w:noWrap/>
          </w:tcPr>
          <w:p w14:paraId="0200E634"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кг</w:t>
            </w:r>
          </w:p>
        </w:tc>
        <w:tc>
          <w:tcPr>
            <w:tcW w:w="1120" w:type="dxa"/>
            <w:shd w:val="clear" w:color="auto" w:fill="auto"/>
            <w:noWrap/>
            <w:vAlign w:val="bottom"/>
          </w:tcPr>
          <w:p w14:paraId="778C07A5"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9,0</w:t>
            </w:r>
          </w:p>
        </w:tc>
        <w:tc>
          <w:tcPr>
            <w:tcW w:w="1948" w:type="dxa"/>
            <w:shd w:val="clear" w:color="auto" w:fill="auto"/>
            <w:noWrap/>
            <w:vAlign w:val="bottom"/>
          </w:tcPr>
          <w:p w14:paraId="520E2BF8"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16425</w:t>
            </w:r>
          </w:p>
        </w:tc>
      </w:tr>
      <w:tr w:rsidR="00F968B9" w:rsidRPr="00944A29" w14:paraId="7704E13C" w14:textId="77777777" w:rsidTr="00ED1251">
        <w:trPr>
          <w:trHeight w:val="255"/>
        </w:trPr>
        <w:tc>
          <w:tcPr>
            <w:tcW w:w="5250" w:type="dxa"/>
            <w:shd w:val="clear" w:color="auto" w:fill="auto"/>
            <w:noWrap/>
            <w:vAlign w:val="bottom"/>
          </w:tcPr>
          <w:p w14:paraId="62B7A4F5" w14:textId="74A0C49D" w:rsidR="00F968B9" w:rsidRPr="00944A29" w:rsidRDefault="00F968B9" w:rsidP="00ED1251">
            <w:pPr>
              <w:spacing w:after="0" w:line="240" w:lineRule="auto"/>
              <w:contextualSpacing/>
              <w:rPr>
                <w:rFonts w:ascii="Times New Roman" w:hAnsi="Times New Roman"/>
                <w:sz w:val="24"/>
                <w:szCs w:val="24"/>
              </w:rPr>
            </w:pPr>
            <w:r w:rsidRPr="00944A29">
              <w:rPr>
                <w:rFonts w:ascii="Times New Roman" w:hAnsi="Times New Roman"/>
                <w:sz w:val="24"/>
                <w:szCs w:val="24"/>
              </w:rPr>
              <w:t>Расход асбестового волокна</w:t>
            </w:r>
          </w:p>
        </w:tc>
        <w:tc>
          <w:tcPr>
            <w:tcW w:w="1318" w:type="dxa"/>
            <w:shd w:val="clear" w:color="auto" w:fill="auto"/>
            <w:noWrap/>
          </w:tcPr>
          <w:p w14:paraId="3A4035A1"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кг</w:t>
            </w:r>
          </w:p>
        </w:tc>
        <w:tc>
          <w:tcPr>
            <w:tcW w:w="1120" w:type="dxa"/>
            <w:shd w:val="clear" w:color="auto" w:fill="auto"/>
            <w:noWrap/>
            <w:vAlign w:val="bottom"/>
          </w:tcPr>
          <w:p w14:paraId="4C56272C"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2,0</w:t>
            </w:r>
          </w:p>
        </w:tc>
        <w:tc>
          <w:tcPr>
            <w:tcW w:w="1948" w:type="dxa"/>
            <w:shd w:val="clear" w:color="auto" w:fill="auto"/>
            <w:noWrap/>
            <w:vAlign w:val="bottom"/>
          </w:tcPr>
          <w:p w14:paraId="202999FA"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3650</w:t>
            </w:r>
          </w:p>
        </w:tc>
      </w:tr>
      <w:tr w:rsidR="00F968B9" w:rsidRPr="00944A29" w14:paraId="7B259342" w14:textId="77777777" w:rsidTr="00ED1251">
        <w:trPr>
          <w:trHeight w:val="255"/>
        </w:trPr>
        <w:tc>
          <w:tcPr>
            <w:tcW w:w="5250" w:type="dxa"/>
            <w:shd w:val="clear" w:color="auto" w:fill="auto"/>
            <w:noWrap/>
            <w:vAlign w:val="bottom"/>
          </w:tcPr>
          <w:p w14:paraId="1141BDB3"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Расход воды</w:t>
            </w:r>
          </w:p>
        </w:tc>
        <w:tc>
          <w:tcPr>
            <w:tcW w:w="1318" w:type="dxa"/>
            <w:shd w:val="clear" w:color="auto" w:fill="auto"/>
            <w:noWrap/>
          </w:tcPr>
          <w:p w14:paraId="22173C18"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кг</w:t>
            </w:r>
          </w:p>
        </w:tc>
        <w:tc>
          <w:tcPr>
            <w:tcW w:w="1120" w:type="dxa"/>
            <w:shd w:val="clear" w:color="auto" w:fill="auto"/>
            <w:noWrap/>
            <w:vAlign w:val="bottom"/>
          </w:tcPr>
          <w:p w14:paraId="706923CE"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41,45</w:t>
            </w:r>
          </w:p>
        </w:tc>
        <w:tc>
          <w:tcPr>
            <w:tcW w:w="1948" w:type="dxa"/>
            <w:shd w:val="clear" w:color="auto" w:fill="auto"/>
            <w:noWrap/>
            <w:vAlign w:val="bottom"/>
          </w:tcPr>
          <w:p w14:paraId="0C8F93CB"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75646,25</w:t>
            </w:r>
          </w:p>
        </w:tc>
      </w:tr>
      <w:tr w:rsidR="00F968B9" w:rsidRPr="00944A29" w14:paraId="4533D742" w14:textId="77777777" w:rsidTr="00ED1251">
        <w:trPr>
          <w:trHeight w:val="255"/>
        </w:trPr>
        <w:tc>
          <w:tcPr>
            <w:tcW w:w="5250" w:type="dxa"/>
            <w:shd w:val="clear" w:color="auto" w:fill="auto"/>
            <w:noWrap/>
            <w:vAlign w:val="bottom"/>
          </w:tcPr>
          <w:p w14:paraId="6B8F33E0"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Итого</w:t>
            </w:r>
          </w:p>
        </w:tc>
        <w:tc>
          <w:tcPr>
            <w:tcW w:w="1318" w:type="dxa"/>
            <w:shd w:val="clear" w:color="auto" w:fill="auto"/>
            <w:noWrap/>
          </w:tcPr>
          <w:p w14:paraId="6FC5FD9A" w14:textId="77777777" w:rsidR="00F968B9" w:rsidRPr="00944A29" w:rsidRDefault="00F968B9" w:rsidP="00944A29">
            <w:pPr>
              <w:spacing w:after="0" w:line="240" w:lineRule="auto"/>
              <w:contextualSpacing/>
              <w:jc w:val="center"/>
              <w:rPr>
                <w:rFonts w:ascii="Times New Roman" w:hAnsi="Times New Roman"/>
                <w:sz w:val="24"/>
                <w:szCs w:val="24"/>
              </w:rPr>
            </w:pPr>
          </w:p>
        </w:tc>
        <w:tc>
          <w:tcPr>
            <w:tcW w:w="1120" w:type="dxa"/>
            <w:shd w:val="clear" w:color="auto" w:fill="auto"/>
            <w:noWrap/>
            <w:vAlign w:val="bottom"/>
          </w:tcPr>
          <w:p w14:paraId="199EE613" w14:textId="77777777" w:rsidR="00F968B9" w:rsidRPr="00944A29" w:rsidRDefault="00F968B9" w:rsidP="00944A29">
            <w:pPr>
              <w:spacing w:after="0" w:line="240" w:lineRule="auto"/>
              <w:contextualSpacing/>
              <w:jc w:val="center"/>
              <w:rPr>
                <w:rFonts w:ascii="Times New Roman" w:hAnsi="Times New Roman"/>
                <w:sz w:val="24"/>
                <w:szCs w:val="24"/>
              </w:rPr>
            </w:pPr>
          </w:p>
        </w:tc>
        <w:tc>
          <w:tcPr>
            <w:tcW w:w="1948" w:type="dxa"/>
            <w:shd w:val="clear" w:color="auto" w:fill="auto"/>
            <w:noWrap/>
            <w:vAlign w:val="bottom"/>
          </w:tcPr>
          <w:p w14:paraId="7FED1461"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182500</w:t>
            </w:r>
          </w:p>
        </w:tc>
      </w:tr>
    </w:tbl>
    <w:p w14:paraId="70D5C8EE" w14:textId="77777777" w:rsidR="00F968B9" w:rsidRPr="000B5803" w:rsidRDefault="00F968B9" w:rsidP="00944A29">
      <w:pPr>
        <w:spacing w:after="0" w:line="240" w:lineRule="auto"/>
        <w:ind w:firstLine="720"/>
        <w:contextualSpacing/>
        <w:jc w:val="both"/>
        <w:rPr>
          <w:rFonts w:ascii="Times New Roman" w:hAnsi="Times New Roman"/>
          <w:b/>
          <w:sz w:val="28"/>
          <w:szCs w:val="28"/>
          <w:lang w:val="kk-KZ"/>
        </w:rPr>
      </w:pPr>
    </w:p>
    <w:p w14:paraId="548A3704" w14:textId="3E937F44" w:rsidR="00F968B9" w:rsidRPr="000B5803" w:rsidRDefault="00F968B9" w:rsidP="00ED1251">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 xml:space="preserve">Таблица </w:t>
      </w:r>
      <w:r w:rsidR="007B69BE">
        <w:rPr>
          <w:rFonts w:ascii="Times New Roman" w:hAnsi="Times New Roman"/>
          <w:sz w:val="28"/>
          <w:szCs w:val="28"/>
          <w:lang w:val="kk-KZ"/>
        </w:rPr>
        <w:t>17</w:t>
      </w:r>
      <w:r w:rsidRPr="000B5803">
        <w:rPr>
          <w:rFonts w:ascii="Times New Roman" w:hAnsi="Times New Roman"/>
          <w:sz w:val="28"/>
          <w:szCs w:val="28"/>
          <w:lang w:val="kk-KZ"/>
        </w:rPr>
        <w:t xml:space="preserve"> </w:t>
      </w:r>
      <w:r w:rsidR="00ED1251">
        <w:rPr>
          <w:rFonts w:ascii="Times New Roman" w:hAnsi="Times New Roman"/>
          <w:sz w:val="28"/>
          <w:szCs w:val="28"/>
          <w:lang w:val="kk-KZ"/>
        </w:rPr>
        <w:t xml:space="preserve">– Затраты сырья (финансовые </w:t>
      </w:r>
      <w:r w:rsidRPr="000B5803">
        <w:rPr>
          <w:rFonts w:ascii="Times New Roman" w:hAnsi="Times New Roman"/>
          <w:sz w:val="28"/>
          <w:szCs w:val="28"/>
          <w:lang w:val="kk-KZ"/>
        </w:rPr>
        <w:t>показатели)</w:t>
      </w:r>
    </w:p>
    <w:p w14:paraId="556D654D" w14:textId="77777777" w:rsidR="00F968B9" w:rsidRPr="00ED1251" w:rsidRDefault="00F968B9" w:rsidP="00944A29">
      <w:pPr>
        <w:spacing w:after="0" w:line="240" w:lineRule="auto"/>
        <w:ind w:firstLine="720"/>
        <w:contextualSpacing/>
        <w:jc w:val="both"/>
        <w:rPr>
          <w:rFonts w:ascii="Times New Roman" w:hAnsi="Times New Roman"/>
          <w:b/>
          <w:sz w:val="16"/>
          <w:szCs w:val="16"/>
          <w:lang w:val="kk-KZ"/>
        </w:rPr>
      </w:pPr>
    </w:p>
    <w:tbl>
      <w:tblPr>
        <w:tblW w:w="963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3"/>
        <w:gridCol w:w="1357"/>
        <w:gridCol w:w="1120"/>
        <w:gridCol w:w="1666"/>
      </w:tblGrid>
      <w:tr w:rsidR="00F968B9" w:rsidRPr="00944A29" w14:paraId="62B4C7AA" w14:textId="77777777" w:rsidTr="00ED1251">
        <w:trPr>
          <w:trHeight w:val="270"/>
        </w:trPr>
        <w:tc>
          <w:tcPr>
            <w:tcW w:w="5493" w:type="dxa"/>
            <w:tcBorders>
              <w:bottom w:val="single" w:sz="4" w:space="0" w:color="auto"/>
            </w:tcBorders>
            <w:shd w:val="clear" w:color="auto" w:fill="auto"/>
            <w:noWrap/>
            <w:vAlign w:val="center"/>
          </w:tcPr>
          <w:p w14:paraId="60D4146F"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Список затрат</w:t>
            </w:r>
          </w:p>
        </w:tc>
        <w:tc>
          <w:tcPr>
            <w:tcW w:w="1357" w:type="dxa"/>
            <w:tcBorders>
              <w:bottom w:val="single" w:sz="4" w:space="0" w:color="auto"/>
            </w:tcBorders>
            <w:shd w:val="clear" w:color="auto" w:fill="auto"/>
            <w:noWrap/>
            <w:vAlign w:val="center"/>
          </w:tcPr>
          <w:p w14:paraId="4320E1E2" w14:textId="0272569A" w:rsidR="00F968B9" w:rsidRPr="00944A29" w:rsidRDefault="00ED1251"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Ед</w:t>
            </w:r>
            <w:r w:rsidR="00F968B9" w:rsidRPr="00944A29">
              <w:rPr>
                <w:rFonts w:ascii="Times New Roman" w:hAnsi="Times New Roman"/>
                <w:sz w:val="24"/>
                <w:szCs w:val="24"/>
              </w:rPr>
              <w:t>. изм.</w:t>
            </w:r>
          </w:p>
        </w:tc>
        <w:tc>
          <w:tcPr>
            <w:tcW w:w="1120" w:type="dxa"/>
            <w:tcBorders>
              <w:bottom w:val="single" w:sz="4" w:space="0" w:color="auto"/>
            </w:tcBorders>
            <w:shd w:val="clear" w:color="auto" w:fill="auto"/>
            <w:noWrap/>
            <w:vAlign w:val="center"/>
          </w:tcPr>
          <w:p w14:paraId="5F8662BB"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На 1 кг</w:t>
            </w:r>
          </w:p>
        </w:tc>
        <w:tc>
          <w:tcPr>
            <w:tcW w:w="1666" w:type="dxa"/>
            <w:tcBorders>
              <w:bottom w:val="single" w:sz="4" w:space="0" w:color="auto"/>
            </w:tcBorders>
            <w:shd w:val="clear" w:color="auto" w:fill="auto"/>
            <w:noWrap/>
            <w:vAlign w:val="center"/>
          </w:tcPr>
          <w:p w14:paraId="418692A6" w14:textId="77777777" w:rsidR="00F968B9" w:rsidRPr="00944A29" w:rsidRDefault="00F968B9" w:rsidP="00ED1251">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Годовая</w:t>
            </w:r>
          </w:p>
        </w:tc>
      </w:tr>
      <w:tr w:rsidR="00F968B9" w:rsidRPr="00944A29" w14:paraId="7FAD0002" w14:textId="77777777" w:rsidTr="00ED1251">
        <w:trPr>
          <w:trHeight w:val="270"/>
        </w:trPr>
        <w:tc>
          <w:tcPr>
            <w:tcW w:w="5493" w:type="dxa"/>
            <w:shd w:val="clear" w:color="000000" w:fill="auto"/>
            <w:noWrap/>
            <w:vAlign w:val="bottom"/>
          </w:tcPr>
          <w:p w14:paraId="4C5CAB09" w14:textId="77777777" w:rsidR="00F968B9" w:rsidRPr="00944A29" w:rsidRDefault="00F968B9" w:rsidP="00944A29">
            <w:pPr>
              <w:spacing w:after="0" w:line="240" w:lineRule="auto"/>
              <w:contextualSpacing/>
              <w:jc w:val="both"/>
              <w:rPr>
                <w:rFonts w:ascii="Times New Roman" w:hAnsi="Times New Roman"/>
                <w:sz w:val="24"/>
                <w:szCs w:val="24"/>
              </w:rPr>
            </w:pPr>
            <w:r w:rsidRPr="00944A29">
              <w:rPr>
                <w:rFonts w:ascii="Times New Roman" w:hAnsi="Times New Roman"/>
                <w:sz w:val="24"/>
                <w:szCs w:val="24"/>
              </w:rPr>
              <w:t>Цена жидкого стекла с плотностью 1,05 г/см</w:t>
            </w:r>
            <w:r w:rsidRPr="00944A29">
              <w:rPr>
                <w:rFonts w:ascii="Times New Roman" w:hAnsi="Times New Roman"/>
                <w:sz w:val="24"/>
                <w:szCs w:val="24"/>
                <w:vertAlign w:val="superscript"/>
              </w:rPr>
              <w:t>3</w:t>
            </w:r>
          </w:p>
        </w:tc>
        <w:tc>
          <w:tcPr>
            <w:tcW w:w="1357" w:type="dxa"/>
            <w:shd w:val="clear" w:color="000000" w:fill="auto"/>
            <w:noWrap/>
            <w:vAlign w:val="bottom"/>
          </w:tcPr>
          <w:p w14:paraId="1A1A4FCA"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тг/кг</w:t>
            </w:r>
          </w:p>
        </w:tc>
        <w:tc>
          <w:tcPr>
            <w:tcW w:w="1120" w:type="dxa"/>
            <w:shd w:val="clear" w:color="000000" w:fill="auto"/>
            <w:noWrap/>
            <w:vAlign w:val="center"/>
          </w:tcPr>
          <w:p w14:paraId="7E73B1D9"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370</w:t>
            </w:r>
          </w:p>
        </w:tc>
        <w:tc>
          <w:tcPr>
            <w:tcW w:w="1666" w:type="dxa"/>
            <w:shd w:val="clear" w:color="000000" w:fill="auto"/>
            <w:noWrap/>
            <w:vAlign w:val="bottom"/>
          </w:tcPr>
          <w:p w14:paraId="377ADE40"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506437,5</w:t>
            </w:r>
          </w:p>
        </w:tc>
      </w:tr>
      <w:tr w:rsidR="00F968B9" w:rsidRPr="00944A29" w14:paraId="21C15A86" w14:textId="77777777" w:rsidTr="00ED1251">
        <w:trPr>
          <w:trHeight w:val="270"/>
        </w:trPr>
        <w:tc>
          <w:tcPr>
            <w:tcW w:w="5493" w:type="dxa"/>
            <w:shd w:val="clear" w:color="000000" w:fill="auto"/>
            <w:noWrap/>
            <w:vAlign w:val="bottom"/>
          </w:tcPr>
          <w:p w14:paraId="2AE646DC" w14:textId="77777777" w:rsidR="00F968B9" w:rsidRPr="00944A29" w:rsidRDefault="00F968B9" w:rsidP="00944A29">
            <w:pPr>
              <w:spacing w:after="0" w:line="240" w:lineRule="auto"/>
              <w:contextualSpacing/>
              <w:rPr>
                <w:rFonts w:ascii="Times New Roman" w:hAnsi="Times New Roman"/>
                <w:sz w:val="24"/>
                <w:szCs w:val="24"/>
                <w:lang w:val="kk-KZ"/>
              </w:rPr>
            </w:pPr>
            <w:r w:rsidRPr="00944A29">
              <w:rPr>
                <w:rFonts w:ascii="Times New Roman" w:hAnsi="Times New Roman"/>
                <w:sz w:val="24"/>
                <w:szCs w:val="24"/>
              </w:rPr>
              <w:t xml:space="preserve">Цена 10%-ный раствора </w:t>
            </w:r>
            <w:r w:rsidRPr="00944A29">
              <w:rPr>
                <w:rFonts w:ascii="Times New Roman" w:hAnsi="Times New Roman"/>
                <w:sz w:val="24"/>
                <w:szCs w:val="24"/>
                <w:lang w:val="kk-KZ"/>
              </w:rPr>
              <w:t>МПАА</w:t>
            </w:r>
          </w:p>
        </w:tc>
        <w:tc>
          <w:tcPr>
            <w:tcW w:w="1357" w:type="dxa"/>
            <w:shd w:val="clear" w:color="000000" w:fill="auto"/>
            <w:noWrap/>
          </w:tcPr>
          <w:p w14:paraId="5F3942C2"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тг/кг</w:t>
            </w:r>
          </w:p>
        </w:tc>
        <w:tc>
          <w:tcPr>
            <w:tcW w:w="1120" w:type="dxa"/>
            <w:shd w:val="clear" w:color="000000" w:fill="auto"/>
            <w:noWrap/>
          </w:tcPr>
          <w:p w14:paraId="32C2E857"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52</w:t>
            </w:r>
          </w:p>
        </w:tc>
        <w:tc>
          <w:tcPr>
            <w:tcW w:w="1666" w:type="dxa"/>
            <w:shd w:val="clear" w:color="000000" w:fill="auto"/>
            <w:noWrap/>
            <w:vAlign w:val="bottom"/>
          </w:tcPr>
          <w:p w14:paraId="7A581F9A"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265720</w:t>
            </w:r>
          </w:p>
        </w:tc>
      </w:tr>
      <w:tr w:rsidR="00F968B9" w:rsidRPr="00944A29" w14:paraId="35274DFA" w14:textId="77777777" w:rsidTr="00ED1251">
        <w:trPr>
          <w:trHeight w:val="270"/>
        </w:trPr>
        <w:tc>
          <w:tcPr>
            <w:tcW w:w="5493" w:type="dxa"/>
            <w:shd w:val="clear" w:color="000000" w:fill="auto"/>
            <w:noWrap/>
            <w:vAlign w:val="bottom"/>
          </w:tcPr>
          <w:p w14:paraId="11BA78A9"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Цена аммофоса</w:t>
            </w:r>
          </w:p>
        </w:tc>
        <w:tc>
          <w:tcPr>
            <w:tcW w:w="1357" w:type="dxa"/>
            <w:shd w:val="clear" w:color="000000" w:fill="auto"/>
            <w:noWrap/>
          </w:tcPr>
          <w:p w14:paraId="39B3A4CA"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тг/кг</w:t>
            </w:r>
          </w:p>
        </w:tc>
        <w:tc>
          <w:tcPr>
            <w:tcW w:w="1120" w:type="dxa"/>
            <w:shd w:val="clear" w:color="000000" w:fill="auto"/>
            <w:noWrap/>
          </w:tcPr>
          <w:p w14:paraId="3BC5B878"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104</w:t>
            </w:r>
          </w:p>
        </w:tc>
        <w:tc>
          <w:tcPr>
            <w:tcW w:w="1666" w:type="dxa"/>
            <w:shd w:val="clear" w:color="000000" w:fill="auto"/>
            <w:noWrap/>
            <w:vAlign w:val="bottom"/>
          </w:tcPr>
          <w:p w14:paraId="2B429A54"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7402200</w:t>
            </w:r>
          </w:p>
        </w:tc>
      </w:tr>
      <w:tr w:rsidR="00F968B9" w:rsidRPr="00944A29" w14:paraId="073FC0C7" w14:textId="77777777" w:rsidTr="00ED1251">
        <w:trPr>
          <w:trHeight w:val="270"/>
        </w:trPr>
        <w:tc>
          <w:tcPr>
            <w:tcW w:w="5493" w:type="dxa"/>
            <w:shd w:val="clear" w:color="000000" w:fill="auto"/>
            <w:noWrap/>
            <w:vAlign w:val="bottom"/>
          </w:tcPr>
          <w:p w14:paraId="3FE731E8"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Цена мела</w:t>
            </w:r>
          </w:p>
        </w:tc>
        <w:tc>
          <w:tcPr>
            <w:tcW w:w="1357" w:type="dxa"/>
            <w:shd w:val="clear" w:color="000000" w:fill="auto"/>
            <w:noWrap/>
          </w:tcPr>
          <w:p w14:paraId="23727311"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тг/кг</w:t>
            </w:r>
          </w:p>
        </w:tc>
        <w:tc>
          <w:tcPr>
            <w:tcW w:w="1120" w:type="dxa"/>
            <w:shd w:val="clear" w:color="000000" w:fill="auto"/>
            <w:noWrap/>
          </w:tcPr>
          <w:p w14:paraId="78B50839"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26</w:t>
            </w:r>
          </w:p>
        </w:tc>
        <w:tc>
          <w:tcPr>
            <w:tcW w:w="1666" w:type="dxa"/>
            <w:shd w:val="clear" w:color="000000" w:fill="auto"/>
            <w:noWrap/>
            <w:vAlign w:val="bottom"/>
          </w:tcPr>
          <w:p w14:paraId="540963A0"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237250</w:t>
            </w:r>
          </w:p>
        </w:tc>
      </w:tr>
      <w:tr w:rsidR="00F968B9" w:rsidRPr="00944A29" w14:paraId="2106B479" w14:textId="77777777" w:rsidTr="00ED1251">
        <w:trPr>
          <w:trHeight w:val="270"/>
        </w:trPr>
        <w:tc>
          <w:tcPr>
            <w:tcW w:w="5493" w:type="dxa"/>
            <w:shd w:val="clear" w:color="000000" w:fill="auto"/>
            <w:noWrap/>
            <w:vAlign w:val="bottom"/>
          </w:tcPr>
          <w:p w14:paraId="33D348FE" w14:textId="77710977" w:rsidR="00F968B9" w:rsidRPr="00944A29" w:rsidRDefault="00F968B9" w:rsidP="00ED1251">
            <w:pPr>
              <w:spacing w:after="0" w:line="240" w:lineRule="auto"/>
              <w:contextualSpacing/>
              <w:rPr>
                <w:rFonts w:ascii="Times New Roman" w:hAnsi="Times New Roman"/>
                <w:sz w:val="24"/>
                <w:szCs w:val="24"/>
              </w:rPr>
            </w:pPr>
            <w:r w:rsidRPr="00944A29">
              <w:rPr>
                <w:rFonts w:ascii="Times New Roman" w:hAnsi="Times New Roman"/>
                <w:sz w:val="24"/>
                <w:szCs w:val="24"/>
              </w:rPr>
              <w:t>Цена гидроокиси алюминия</w:t>
            </w:r>
          </w:p>
        </w:tc>
        <w:tc>
          <w:tcPr>
            <w:tcW w:w="1357" w:type="dxa"/>
            <w:shd w:val="clear" w:color="000000" w:fill="auto"/>
            <w:noWrap/>
          </w:tcPr>
          <w:p w14:paraId="4BA402AD"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тг/кг</w:t>
            </w:r>
          </w:p>
        </w:tc>
        <w:tc>
          <w:tcPr>
            <w:tcW w:w="1120" w:type="dxa"/>
            <w:shd w:val="clear" w:color="000000" w:fill="auto"/>
            <w:noWrap/>
          </w:tcPr>
          <w:p w14:paraId="6E078ED8"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97</w:t>
            </w:r>
          </w:p>
        </w:tc>
        <w:tc>
          <w:tcPr>
            <w:tcW w:w="1666" w:type="dxa"/>
            <w:shd w:val="clear" w:color="000000" w:fill="auto"/>
            <w:noWrap/>
            <w:vAlign w:val="bottom"/>
          </w:tcPr>
          <w:p w14:paraId="32FFF92B"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1593225</w:t>
            </w:r>
          </w:p>
        </w:tc>
      </w:tr>
      <w:tr w:rsidR="00F968B9" w:rsidRPr="00944A29" w14:paraId="6C3CF937" w14:textId="77777777" w:rsidTr="00ED1251">
        <w:trPr>
          <w:trHeight w:val="270"/>
        </w:trPr>
        <w:tc>
          <w:tcPr>
            <w:tcW w:w="5493" w:type="dxa"/>
            <w:shd w:val="clear" w:color="000000" w:fill="auto"/>
            <w:noWrap/>
            <w:vAlign w:val="bottom"/>
          </w:tcPr>
          <w:p w14:paraId="1946553C" w14:textId="4685166C" w:rsidR="00F968B9" w:rsidRPr="00944A29" w:rsidRDefault="00F968B9" w:rsidP="00ED1251">
            <w:pPr>
              <w:spacing w:after="0" w:line="240" w:lineRule="auto"/>
              <w:contextualSpacing/>
              <w:rPr>
                <w:rFonts w:ascii="Times New Roman" w:hAnsi="Times New Roman"/>
                <w:sz w:val="24"/>
                <w:szCs w:val="24"/>
              </w:rPr>
            </w:pPr>
            <w:r w:rsidRPr="00944A29">
              <w:rPr>
                <w:rFonts w:ascii="Times New Roman" w:hAnsi="Times New Roman"/>
                <w:sz w:val="24"/>
                <w:szCs w:val="24"/>
              </w:rPr>
              <w:t>Цена асбестового волокна</w:t>
            </w:r>
          </w:p>
        </w:tc>
        <w:tc>
          <w:tcPr>
            <w:tcW w:w="1357" w:type="dxa"/>
            <w:shd w:val="clear" w:color="000000" w:fill="auto"/>
            <w:noWrap/>
          </w:tcPr>
          <w:p w14:paraId="3A409904"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тг/кг</w:t>
            </w:r>
          </w:p>
        </w:tc>
        <w:tc>
          <w:tcPr>
            <w:tcW w:w="1120" w:type="dxa"/>
            <w:shd w:val="clear" w:color="000000" w:fill="auto"/>
            <w:noWrap/>
          </w:tcPr>
          <w:p w14:paraId="5B3B0D76"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161</w:t>
            </w:r>
          </w:p>
        </w:tc>
        <w:tc>
          <w:tcPr>
            <w:tcW w:w="1666" w:type="dxa"/>
            <w:shd w:val="clear" w:color="000000" w:fill="auto"/>
            <w:noWrap/>
            <w:vAlign w:val="bottom"/>
          </w:tcPr>
          <w:p w14:paraId="03804E00"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587650</w:t>
            </w:r>
          </w:p>
        </w:tc>
      </w:tr>
      <w:tr w:rsidR="00F968B9" w:rsidRPr="00944A29" w14:paraId="62A35658" w14:textId="77777777" w:rsidTr="00ED1251">
        <w:trPr>
          <w:trHeight w:val="270"/>
        </w:trPr>
        <w:tc>
          <w:tcPr>
            <w:tcW w:w="5493" w:type="dxa"/>
            <w:shd w:val="clear" w:color="000000" w:fill="auto"/>
            <w:noWrap/>
            <w:vAlign w:val="bottom"/>
          </w:tcPr>
          <w:p w14:paraId="7A319B0D"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Цена воды</w:t>
            </w:r>
          </w:p>
        </w:tc>
        <w:tc>
          <w:tcPr>
            <w:tcW w:w="1357" w:type="dxa"/>
            <w:shd w:val="clear" w:color="000000" w:fill="auto"/>
            <w:noWrap/>
            <w:vAlign w:val="bottom"/>
          </w:tcPr>
          <w:p w14:paraId="5C164D76"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тг/м</w:t>
            </w:r>
            <w:r w:rsidRPr="00944A29">
              <w:rPr>
                <w:rFonts w:ascii="Times New Roman" w:hAnsi="Times New Roman"/>
                <w:sz w:val="24"/>
                <w:szCs w:val="24"/>
                <w:vertAlign w:val="superscript"/>
              </w:rPr>
              <w:t>3</w:t>
            </w:r>
          </w:p>
        </w:tc>
        <w:tc>
          <w:tcPr>
            <w:tcW w:w="1120" w:type="dxa"/>
            <w:shd w:val="clear" w:color="000000" w:fill="auto"/>
            <w:noWrap/>
          </w:tcPr>
          <w:p w14:paraId="5EA69EED"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52</w:t>
            </w:r>
          </w:p>
        </w:tc>
        <w:tc>
          <w:tcPr>
            <w:tcW w:w="1666" w:type="dxa"/>
            <w:shd w:val="clear" w:color="000000" w:fill="auto"/>
            <w:noWrap/>
            <w:vAlign w:val="bottom"/>
          </w:tcPr>
          <w:p w14:paraId="392BDBFD"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3933605</w:t>
            </w:r>
          </w:p>
        </w:tc>
      </w:tr>
      <w:tr w:rsidR="00F968B9" w:rsidRPr="00944A29" w14:paraId="31011C44" w14:textId="77777777" w:rsidTr="00ED1251">
        <w:trPr>
          <w:trHeight w:val="270"/>
        </w:trPr>
        <w:tc>
          <w:tcPr>
            <w:tcW w:w="5493" w:type="dxa"/>
            <w:shd w:val="clear" w:color="000000" w:fill="auto"/>
            <w:noWrap/>
            <w:vAlign w:val="bottom"/>
          </w:tcPr>
          <w:p w14:paraId="2F345B37"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Итого</w:t>
            </w:r>
          </w:p>
        </w:tc>
        <w:tc>
          <w:tcPr>
            <w:tcW w:w="1357" w:type="dxa"/>
            <w:shd w:val="clear" w:color="000000" w:fill="auto"/>
            <w:noWrap/>
            <w:vAlign w:val="bottom"/>
          </w:tcPr>
          <w:p w14:paraId="069C2061" w14:textId="77777777" w:rsidR="00F968B9" w:rsidRPr="00944A29" w:rsidRDefault="00F968B9" w:rsidP="00944A29">
            <w:pPr>
              <w:spacing w:after="0" w:line="240" w:lineRule="auto"/>
              <w:contextualSpacing/>
              <w:jc w:val="center"/>
              <w:rPr>
                <w:rFonts w:ascii="Times New Roman" w:hAnsi="Times New Roman"/>
                <w:sz w:val="24"/>
                <w:szCs w:val="24"/>
              </w:rPr>
            </w:pPr>
          </w:p>
        </w:tc>
        <w:tc>
          <w:tcPr>
            <w:tcW w:w="1120" w:type="dxa"/>
            <w:shd w:val="clear" w:color="000000" w:fill="auto"/>
            <w:noWrap/>
          </w:tcPr>
          <w:p w14:paraId="2E92E316"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862</w:t>
            </w:r>
          </w:p>
        </w:tc>
        <w:tc>
          <w:tcPr>
            <w:tcW w:w="1666" w:type="dxa"/>
            <w:shd w:val="clear" w:color="000000" w:fill="auto"/>
            <w:noWrap/>
            <w:vAlign w:val="bottom"/>
          </w:tcPr>
          <w:p w14:paraId="541E7F29"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14526087,5</w:t>
            </w:r>
          </w:p>
        </w:tc>
      </w:tr>
    </w:tbl>
    <w:p w14:paraId="12A6246A" w14:textId="77777777" w:rsidR="00F968B9" w:rsidRPr="00ED1251" w:rsidRDefault="00F968B9" w:rsidP="00944A29">
      <w:pPr>
        <w:spacing w:after="0" w:line="240" w:lineRule="auto"/>
        <w:contextualSpacing/>
        <w:jc w:val="both"/>
        <w:rPr>
          <w:rFonts w:ascii="Times New Roman" w:hAnsi="Times New Roman"/>
          <w:sz w:val="28"/>
          <w:szCs w:val="28"/>
          <w:lang w:val="kk-KZ"/>
        </w:rPr>
      </w:pPr>
    </w:p>
    <w:p w14:paraId="0ACFA378" w14:textId="4D8037A5" w:rsidR="00F968B9" w:rsidRPr="000B5803" w:rsidRDefault="00F968B9" w:rsidP="00ED1251">
      <w:pPr>
        <w:spacing w:after="0" w:line="240" w:lineRule="auto"/>
        <w:contextualSpacing/>
        <w:jc w:val="both"/>
        <w:rPr>
          <w:rFonts w:ascii="Times New Roman" w:hAnsi="Times New Roman"/>
          <w:sz w:val="28"/>
          <w:szCs w:val="28"/>
          <w:lang w:val="kk-KZ"/>
        </w:rPr>
      </w:pPr>
      <w:r w:rsidRPr="000B5803">
        <w:rPr>
          <w:rFonts w:ascii="Times New Roman" w:hAnsi="Times New Roman"/>
          <w:sz w:val="28"/>
          <w:szCs w:val="28"/>
          <w:lang w:val="kk-KZ"/>
        </w:rPr>
        <w:t xml:space="preserve">Таблица </w:t>
      </w:r>
      <w:r w:rsidR="007B69BE">
        <w:rPr>
          <w:rFonts w:ascii="Times New Roman" w:hAnsi="Times New Roman"/>
          <w:sz w:val="28"/>
          <w:szCs w:val="28"/>
          <w:lang w:val="kk-KZ"/>
        </w:rPr>
        <w:t>18</w:t>
      </w:r>
      <w:r w:rsidRPr="000B5803">
        <w:rPr>
          <w:rFonts w:ascii="Times New Roman" w:hAnsi="Times New Roman"/>
          <w:sz w:val="28"/>
          <w:szCs w:val="28"/>
          <w:lang w:val="kk-KZ"/>
        </w:rPr>
        <w:t xml:space="preserve"> </w:t>
      </w:r>
      <w:r w:rsidR="00ED1251">
        <w:rPr>
          <w:rFonts w:ascii="Times New Roman" w:hAnsi="Times New Roman"/>
          <w:sz w:val="28"/>
          <w:szCs w:val="28"/>
          <w:lang w:val="kk-KZ"/>
        </w:rPr>
        <w:t>–</w:t>
      </w:r>
      <w:r w:rsidRPr="000B5803">
        <w:rPr>
          <w:rFonts w:ascii="Times New Roman" w:hAnsi="Times New Roman"/>
          <w:sz w:val="28"/>
          <w:szCs w:val="28"/>
          <w:lang w:val="kk-KZ"/>
        </w:rPr>
        <w:t xml:space="preserve"> Выручка от реализации</w:t>
      </w:r>
    </w:p>
    <w:p w14:paraId="5ABEE578" w14:textId="77777777" w:rsidR="00F968B9" w:rsidRPr="00ED1251" w:rsidRDefault="00F968B9" w:rsidP="00944A29">
      <w:pPr>
        <w:spacing w:after="0" w:line="240" w:lineRule="auto"/>
        <w:contextualSpacing/>
        <w:jc w:val="both"/>
        <w:rPr>
          <w:rFonts w:ascii="Times New Roman" w:hAnsi="Times New Roman"/>
          <w:b/>
          <w:sz w:val="16"/>
          <w:szCs w:val="16"/>
          <w:highlight w:val="lightGray"/>
          <w:lang w:val="kk-KZ"/>
        </w:rPr>
      </w:pPr>
    </w:p>
    <w:tbl>
      <w:tblPr>
        <w:tblW w:w="963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7"/>
        <w:gridCol w:w="1134"/>
        <w:gridCol w:w="1189"/>
        <w:gridCol w:w="1232"/>
        <w:gridCol w:w="1694"/>
      </w:tblGrid>
      <w:tr w:rsidR="00F968B9" w:rsidRPr="00944A29" w14:paraId="2A1A1EC5" w14:textId="77777777" w:rsidTr="00ED1251">
        <w:trPr>
          <w:trHeight w:val="270"/>
        </w:trPr>
        <w:tc>
          <w:tcPr>
            <w:tcW w:w="4387" w:type="dxa"/>
            <w:shd w:val="clear" w:color="auto" w:fill="auto"/>
            <w:noWrap/>
            <w:vAlign w:val="bottom"/>
          </w:tcPr>
          <w:p w14:paraId="6876133E" w14:textId="01A4C36E"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lang w:val="kk-KZ"/>
              </w:rPr>
              <w:t>Показатели</w:t>
            </w:r>
          </w:p>
        </w:tc>
        <w:tc>
          <w:tcPr>
            <w:tcW w:w="1134" w:type="dxa"/>
            <w:shd w:val="clear" w:color="auto" w:fill="auto"/>
            <w:noWrap/>
            <w:vAlign w:val="bottom"/>
          </w:tcPr>
          <w:p w14:paraId="14CD2BE2" w14:textId="359A19C2" w:rsidR="00F968B9" w:rsidRPr="00944A29" w:rsidRDefault="00ED1251"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Ед. изм.</w:t>
            </w:r>
          </w:p>
        </w:tc>
        <w:tc>
          <w:tcPr>
            <w:tcW w:w="1189" w:type="dxa"/>
            <w:shd w:val="clear" w:color="auto" w:fill="auto"/>
            <w:noWrap/>
            <w:vAlign w:val="bottom"/>
          </w:tcPr>
          <w:p w14:paraId="1E194855" w14:textId="3352B7A9" w:rsidR="00F968B9" w:rsidRPr="00944A29" w:rsidRDefault="00F968B9" w:rsidP="00ED1251">
            <w:pPr>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rPr>
              <w:t>янв.</w:t>
            </w:r>
            <w:r w:rsidR="00ED1251">
              <w:rPr>
                <w:rFonts w:ascii="Times New Roman" w:hAnsi="Times New Roman"/>
                <w:sz w:val="24"/>
                <w:szCs w:val="24"/>
              </w:rPr>
              <w:t xml:space="preserve"> </w:t>
            </w:r>
            <w:r w:rsidRPr="00944A29">
              <w:rPr>
                <w:rFonts w:ascii="Times New Roman" w:hAnsi="Times New Roman"/>
                <w:sz w:val="24"/>
                <w:szCs w:val="24"/>
              </w:rPr>
              <w:t>20</w:t>
            </w:r>
            <w:r w:rsidRPr="00944A29">
              <w:rPr>
                <w:rFonts w:ascii="Times New Roman" w:hAnsi="Times New Roman"/>
                <w:sz w:val="24"/>
                <w:szCs w:val="24"/>
                <w:lang w:val="en-US"/>
              </w:rPr>
              <w:t>22</w:t>
            </w:r>
          </w:p>
        </w:tc>
        <w:tc>
          <w:tcPr>
            <w:tcW w:w="1232" w:type="dxa"/>
            <w:shd w:val="clear" w:color="auto" w:fill="auto"/>
            <w:noWrap/>
            <w:vAlign w:val="bottom"/>
          </w:tcPr>
          <w:p w14:paraId="4AF8A671" w14:textId="73DAFE17" w:rsidR="00F968B9" w:rsidRPr="00944A29" w:rsidRDefault="00F968B9" w:rsidP="00ED1251">
            <w:pPr>
              <w:spacing w:after="0" w:line="240" w:lineRule="auto"/>
              <w:contextualSpacing/>
              <w:jc w:val="center"/>
              <w:rPr>
                <w:rFonts w:ascii="Times New Roman" w:hAnsi="Times New Roman"/>
                <w:sz w:val="24"/>
                <w:szCs w:val="24"/>
                <w:lang w:val="en-US"/>
              </w:rPr>
            </w:pPr>
            <w:r w:rsidRPr="00944A29">
              <w:rPr>
                <w:rFonts w:ascii="Times New Roman" w:hAnsi="Times New Roman"/>
                <w:sz w:val="24"/>
                <w:szCs w:val="24"/>
              </w:rPr>
              <w:t>фев.</w:t>
            </w:r>
            <w:r w:rsidR="00ED1251">
              <w:rPr>
                <w:rFonts w:ascii="Times New Roman" w:hAnsi="Times New Roman"/>
                <w:sz w:val="24"/>
                <w:szCs w:val="24"/>
              </w:rPr>
              <w:t xml:space="preserve"> </w:t>
            </w:r>
            <w:r w:rsidRPr="00944A29">
              <w:rPr>
                <w:rFonts w:ascii="Times New Roman" w:hAnsi="Times New Roman"/>
                <w:sz w:val="24"/>
                <w:szCs w:val="24"/>
              </w:rPr>
              <w:t>20</w:t>
            </w:r>
            <w:r w:rsidRPr="00944A29">
              <w:rPr>
                <w:rFonts w:ascii="Times New Roman" w:hAnsi="Times New Roman"/>
                <w:sz w:val="24"/>
                <w:szCs w:val="24"/>
                <w:lang w:val="en-US"/>
              </w:rPr>
              <w:t>22</w:t>
            </w:r>
          </w:p>
        </w:tc>
        <w:tc>
          <w:tcPr>
            <w:tcW w:w="1694" w:type="dxa"/>
            <w:shd w:val="clear" w:color="auto" w:fill="auto"/>
            <w:noWrap/>
            <w:vAlign w:val="bottom"/>
          </w:tcPr>
          <w:p w14:paraId="4016146B" w14:textId="77777777" w:rsidR="00F968B9" w:rsidRPr="00944A29" w:rsidRDefault="00F968B9" w:rsidP="00ED1251">
            <w:pPr>
              <w:spacing w:after="0" w:line="240" w:lineRule="auto"/>
              <w:contextualSpacing/>
              <w:jc w:val="center"/>
              <w:rPr>
                <w:rFonts w:ascii="Times New Roman" w:hAnsi="Times New Roman"/>
                <w:sz w:val="24"/>
                <w:szCs w:val="24"/>
                <w:lang w:val="kk-KZ"/>
              </w:rPr>
            </w:pPr>
            <w:r w:rsidRPr="00944A29">
              <w:rPr>
                <w:rFonts w:ascii="Times New Roman" w:hAnsi="Times New Roman"/>
                <w:sz w:val="24"/>
                <w:szCs w:val="24"/>
                <w:lang w:val="kk-KZ"/>
              </w:rPr>
              <w:t>За 1 год</w:t>
            </w:r>
          </w:p>
        </w:tc>
      </w:tr>
      <w:tr w:rsidR="00F968B9" w:rsidRPr="00944A29" w14:paraId="1257F36E" w14:textId="77777777" w:rsidTr="00ED1251">
        <w:trPr>
          <w:trHeight w:val="305"/>
        </w:trPr>
        <w:tc>
          <w:tcPr>
            <w:tcW w:w="4387" w:type="dxa"/>
            <w:shd w:val="clear" w:color="auto" w:fill="auto"/>
            <w:noWrap/>
            <w:vAlign w:val="bottom"/>
          </w:tcPr>
          <w:p w14:paraId="471B337F"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Объем продаж</w:t>
            </w:r>
          </w:p>
        </w:tc>
        <w:tc>
          <w:tcPr>
            <w:tcW w:w="1134" w:type="dxa"/>
            <w:shd w:val="clear" w:color="auto" w:fill="auto"/>
            <w:noWrap/>
            <w:vAlign w:val="bottom"/>
          </w:tcPr>
          <w:p w14:paraId="7993775C"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кг</w:t>
            </w:r>
          </w:p>
        </w:tc>
        <w:tc>
          <w:tcPr>
            <w:tcW w:w="1189" w:type="dxa"/>
            <w:shd w:val="clear" w:color="auto" w:fill="auto"/>
            <w:noWrap/>
            <w:vAlign w:val="bottom"/>
          </w:tcPr>
          <w:p w14:paraId="2956F7AA" w14:textId="36E6D032"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232" w:type="dxa"/>
            <w:shd w:val="clear" w:color="auto" w:fill="auto"/>
            <w:noWrap/>
            <w:vAlign w:val="bottom"/>
          </w:tcPr>
          <w:p w14:paraId="0867F653" w14:textId="287B4959"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694" w:type="dxa"/>
            <w:shd w:val="clear" w:color="auto" w:fill="auto"/>
            <w:noWrap/>
            <w:vAlign w:val="bottom"/>
          </w:tcPr>
          <w:p w14:paraId="17617F29"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182 500</w:t>
            </w:r>
          </w:p>
        </w:tc>
      </w:tr>
      <w:tr w:rsidR="00F968B9" w:rsidRPr="00944A29" w14:paraId="24F807EF" w14:textId="77777777" w:rsidTr="00ED1251">
        <w:trPr>
          <w:trHeight w:val="255"/>
        </w:trPr>
        <w:tc>
          <w:tcPr>
            <w:tcW w:w="4387" w:type="dxa"/>
            <w:shd w:val="clear" w:color="auto" w:fill="auto"/>
            <w:noWrap/>
            <w:vAlign w:val="bottom"/>
          </w:tcPr>
          <w:p w14:paraId="53228AE4"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Цена с НДС</w:t>
            </w:r>
          </w:p>
        </w:tc>
        <w:tc>
          <w:tcPr>
            <w:tcW w:w="1134" w:type="dxa"/>
            <w:shd w:val="clear" w:color="auto" w:fill="auto"/>
            <w:noWrap/>
            <w:vAlign w:val="bottom"/>
          </w:tcPr>
          <w:p w14:paraId="6F37350D"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тенге</w:t>
            </w:r>
          </w:p>
        </w:tc>
        <w:tc>
          <w:tcPr>
            <w:tcW w:w="1189" w:type="dxa"/>
            <w:shd w:val="clear" w:color="auto" w:fill="auto"/>
            <w:noWrap/>
            <w:vAlign w:val="bottom"/>
          </w:tcPr>
          <w:p w14:paraId="33FB26F7" w14:textId="1CB9AA89"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1 500</w:t>
            </w:r>
          </w:p>
        </w:tc>
        <w:tc>
          <w:tcPr>
            <w:tcW w:w="1232" w:type="dxa"/>
            <w:shd w:val="clear" w:color="auto" w:fill="auto"/>
            <w:noWrap/>
            <w:vAlign w:val="bottom"/>
          </w:tcPr>
          <w:p w14:paraId="4512934B" w14:textId="19CFFD06"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1 500</w:t>
            </w:r>
          </w:p>
        </w:tc>
        <w:tc>
          <w:tcPr>
            <w:tcW w:w="1694" w:type="dxa"/>
            <w:shd w:val="clear" w:color="auto" w:fill="auto"/>
            <w:noWrap/>
            <w:vAlign w:val="bottom"/>
          </w:tcPr>
          <w:p w14:paraId="74A97B9C" w14:textId="5B2A8BF2"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1 500</w:t>
            </w:r>
          </w:p>
        </w:tc>
      </w:tr>
      <w:tr w:rsidR="00F968B9" w:rsidRPr="00944A29" w14:paraId="66215EA8" w14:textId="77777777" w:rsidTr="00ED1251">
        <w:trPr>
          <w:trHeight w:val="255"/>
        </w:trPr>
        <w:tc>
          <w:tcPr>
            <w:tcW w:w="4387" w:type="dxa"/>
            <w:shd w:val="clear" w:color="auto" w:fill="auto"/>
            <w:noWrap/>
            <w:vAlign w:val="bottom"/>
          </w:tcPr>
          <w:p w14:paraId="5A5523D4"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Цена без НДС</w:t>
            </w:r>
          </w:p>
        </w:tc>
        <w:tc>
          <w:tcPr>
            <w:tcW w:w="1134" w:type="dxa"/>
            <w:shd w:val="clear" w:color="auto" w:fill="auto"/>
            <w:noWrap/>
            <w:vAlign w:val="bottom"/>
          </w:tcPr>
          <w:p w14:paraId="0F4C6B36"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тенге</w:t>
            </w:r>
          </w:p>
        </w:tc>
        <w:tc>
          <w:tcPr>
            <w:tcW w:w="1189" w:type="dxa"/>
            <w:shd w:val="clear" w:color="auto" w:fill="auto"/>
            <w:noWrap/>
            <w:vAlign w:val="bottom"/>
          </w:tcPr>
          <w:p w14:paraId="01B9BF60" w14:textId="0A47A8AC"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1 339</w:t>
            </w:r>
          </w:p>
        </w:tc>
        <w:tc>
          <w:tcPr>
            <w:tcW w:w="1232" w:type="dxa"/>
            <w:shd w:val="clear" w:color="auto" w:fill="auto"/>
            <w:noWrap/>
            <w:vAlign w:val="bottom"/>
          </w:tcPr>
          <w:p w14:paraId="4DEF87A9" w14:textId="7D83E205"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1 339</w:t>
            </w:r>
          </w:p>
        </w:tc>
        <w:tc>
          <w:tcPr>
            <w:tcW w:w="1694" w:type="dxa"/>
            <w:shd w:val="clear" w:color="auto" w:fill="auto"/>
            <w:noWrap/>
            <w:vAlign w:val="bottom"/>
          </w:tcPr>
          <w:p w14:paraId="79344AAA" w14:textId="0362B303"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1 339</w:t>
            </w:r>
          </w:p>
        </w:tc>
      </w:tr>
      <w:tr w:rsidR="00F968B9" w:rsidRPr="00944A29" w14:paraId="25EC2BBD" w14:textId="77777777" w:rsidTr="00ED1251">
        <w:trPr>
          <w:trHeight w:val="255"/>
        </w:trPr>
        <w:tc>
          <w:tcPr>
            <w:tcW w:w="4387" w:type="dxa"/>
            <w:shd w:val="clear" w:color="auto" w:fill="auto"/>
            <w:noWrap/>
            <w:vAlign w:val="bottom"/>
          </w:tcPr>
          <w:p w14:paraId="29393976"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Выручка с НДС</w:t>
            </w:r>
          </w:p>
        </w:tc>
        <w:tc>
          <w:tcPr>
            <w:tcW w:w="1134" w:type="dxa"/>
            <w:shd w:val="clear" w:color="auto" w:fill="auto"/>
            <w:noWrap/>
            <w:vAlign w:val="bottom"/>
          </w:tcPr>
          <w:p w14:paraId="135E22F6"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тенге</w:t>
            </w:r>
          </w:p>
        </w:tc>
        <w:tc>
          <w:tcPr>
            <w:tcW w:w="1189" w:type="dxa"/>
            <w:shd w:val="clear" w:color="auto" w:fill="auto"/>
            <w:noWrap/>
            <w:vAlign w:val="bottom"/>
          </w:tcPr>
          <w:p w14:paraId="1D6FE899" w14:textId="789CE98A"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232" w:type="dxa"/>
            <w:shd w:val="clear" w:color="auto" w:fill="auto"/>
            <w:noWrap/>
            <w:vAlign w:val="bottom"/>
          </w:tcPr>
          <w:p w14:paraId="693AF605" w14:textId="57C6A2F9"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694" w:type="dxa"/>
            <w:shd w:val="clear" w:color="auto" w:fill="auto"/>
            <w:noWrap/>
            <w:vAlign w:val="bottom"/>
          </w:tcPr>
          <w:p w14:paraId="15FCFFC0" w14:textId="7A67032B"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273 750 000</w:t>
            </w:r>
          </w:p>
        </w:tc>
      </w:tr>
      <w:tr w:rsidR="00F968B9" w:rsidRPr="00944A29" w14:paraId="1EBA49E2" w14:textId="77777777" w:rsidTr="00ED1251">
        <w:trPr>
          <w:trHeight w:val="255"/>
        </w:trPr>
        <w:tc>
          <w:tcPr>
            <w:tcW w:w="4387" w:type="dxa"/>
            <w:shd w:val="clear" w:color="auto" w:fill="auto"/>
            <w:noWrap/>
            <w:vAlign w:val="bottom"/>
          </w:tcPr>
          <w:p w14:paraId="7056B3F8"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Выручка без НДС</w:t>
            </w:r>
          </w:p>
        </w:tc>
        <w:tc>
          <w:tcPr>
            <w:tcW w:w="1134" w:type="dxa"/>
            <w:shd w:val="clear" w:color="auto" w:fill="auto"/>
            <w:noWrap/>
            <w:vAlign w:val="bottom"/>
          </w:tcPr>
          <w:p w14:paraId="494327C8"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тенге</w:t>
            </w:r>
          </w:p>
        </w:tc>
        <w:tc>
          <w:tcPr>
            <w:tcW w:w="1189" w:type="dxa"/>
            <w:shd w:val="clear" w:color="auto" w:fill="auto"/>
            <w:noWrap/>
            <w:vAlign w:val="bottom"/>
          </w:tcPr>
          <w:p w14:paraId="3059F2B5" w14:textId="3976D443"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232" w:type="dxa"/>
            <w:shd w:val="clear" w:color="auto" w:fill="auto"/>
            <w:noWrap/>
            <w:vAlign w:val="bottom"/>
          </w:tcPr>
          <w:p w14:paraId="05C0D56F" w14:textId="5B833019"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694" w:type="dxa"/>
            <w:shd w:val="clear" w:color="auto" w:fill="auto"/>
            <w:noWrap/>
            <w:vAlign w:val="bottom"/>
          </w:tcPr>
          <w:p w14:paraId="51C8C855" w14:textId="52D923F8"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244 367 500</w:t>
            </w:r>
          </w:p>
        </w:tc>
      </w:tr>
      <w:tr w:rsidR="00F968B9" w:rsidRPr="00944A29" w14:paraId="5E3D1FB5" w14:textId="77777777" w:rsidTr="00ED1251">
        <w:trPr>
          <w:trHeight w:val="255"/>
        </w:trPr>
        <w:tc>
          <w:tcPr>
            <w:tcW w:w="4387" w:type="dxa"/>
            <w:shd w:val="clear" w:color="auto" w:fill="auto"/>
            <w:noWrap/>
            <w:vAlign w:val="bottom"/>
          </w:tcPr>
          <w:p w14:paraId="6BB1373E"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НДС</w:t>
            </w:r>
          </w:p>
        </w:tc>
        <w:tc>
          <w:tcPr>
            <w:tcW w:w="1134" w:type="dxa"/>
            <w:shd w:val="clear" w:color="auto" w:fill="auto"/>
            <w:noWrap/>
            <w:vAlign w:val="bottom"/>
          </w:tcPr>
          <w:p w14:paraId="08A1450E"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тенге</w:t>
            </w:r>
          </w:p>
        </w:tc>
        <w:tc>
          <w:tcPr>
            <w:tcW w:w="1189" w:type="dxa"/>
            <w:shd w:val="clear" w:color="auto" w:fill="auto"/>
            <w:noWrap/>
            <w:vAlign w:val="bottom"/>
          </w:tcPr>
          <w:p w14:paraId="2DE2E38F" w14:textId="63321CB3"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232" w:type="dxa"/>
            <w:shd w:val="clear" w:color="auto" w:fill="auto"/>
            <w:noWrap/>
            <w:vAlign w:val="bottom"/>
          </w:tcPr>
          <w:p w14:paraId="7440A4A3" w14:textId="1483E169" w:rsidR="00F968B9" w:rsidRPr="00944A29" w:rsidRDefault="00F968B9" w:rsidP="00ED1251">
            <w:pPr>
              <w:spacing w:after="0" w:line="240" w:lineRule="auto"/>
              <w:contextualSpacing/>
              <w:jc w:val="center"/>
              <w:rPr>
                <w:rFonts w:ascii="Times New Roman" w:hAnsi="Times New Roman"/>
                <w:sz w:val="24"/>
                <w:szCs w:val="24"/>
              </w:rPr>
            </w:pPr>
          </w:p>
        </w:tc>
        <w:tc>
          <w:tcPr>
            <w:tcW w:w="1694" w:type="dxa"/>
            <w:shd w:val="clear" w:color="auto" w:fill="auto"/>
            <w:noWrap/>
            <w:vAlign w:val="bottom"/>
          </w:tcPr>
          <w:p w14:paraId="6EF8EA30"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29 382 500</w:t>
            </w:r>
          </w:p>
        </w:tc>
      </w:tr>
      <w:tr w:rsidR="00F968B9" w:rsidRPr="00944A29" w14:paraId="02CCED29" w14:textId="77777777" w:rsidTr="00ED1251">
        <w:trPr>
          <w:trHeight w:val="255"/>
        </w:trPr>
        <w:tc>
          <w:tcPr>
            <w:tcW w:w="4387" w:type="dxa"/>
            <w:shd w:val="clear" w:color="auto" w:fill="auto"/>
            <w:noWrap/>
            <w:vAlign w:val="bottom"/>
          </w:tcPr>
          <w:p w14:paraId="69F64EB9"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Итого выручка от реализации без НДС</w:t>
            </w:r>
          </w:p>
        </w:tc>
        <w:tc>
          <w:tcPr>
            <w:tcW w:w="1134" w:type="dxa"/>
            <w:shd w:val="clear" w:color="auto" w:fill="auto"/>
            <w:noWrap/>
            <w:vAlign w:val="bottom"/>
          </w:tcPr>
          <w:p w14:paraId="29370598"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тенге</w:t>
            </w:r>
          </w:p>
        </w:tc>
        <w:tc>
          <w:tcPr>
            <w:tcW w:w="1189" w:type="dxa"/>
            <w:shd w:val="clear" w:color="auto" w:fill="auto"/>
            <w:noWrap/>
            <w:vAlign w:val="bottom"/>
          </w:tcPr>
          <w:p w14:paraId="3EDE71C2" w14:textId="0772E0B8"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232" w:type="dxa"/>
            <w:shd w:val="clear" w:color="auto" w:fill="auto"/>
            <w:noWrap/>
            <w:vAlign w:val="bottom"/>
          </w:tcPr>
          <w:p w14:paraId="76BEFBA3" w14:textId="3A999602"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694" w:type="dxa"/>
            <w:shd w:val="clear" w:color="auto" w:fill="auto"/>
            <w:noWrap/>
            <w:vAlign w:val="bottom"/>
          </w:tcPr>
          <w:p w14:paraId="17C88617" w14:textId="311C8DDD"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244 367 500</w:t>
            </w:r>
          </w:p>
        </w:tc>
      </w:tr>
      <w:tr w:rsidR="00F968B9" w:rsidRPr="00944A29" w14:paraId="5AE45DCC" w14:textId="77777777" w:rsidTr="00ED1251">
        <w:trPr>
          <w:trHeight w:val="288"/>
        </w:trPr>
        <w:tc>
          <w:tcPr>
            <w:tcW w:w="4387" w:type="dxa"/>
            <w:shd w:val="clear" w:color="auto" w:fill="auto"/>
            <w:noWrap/>
            <w:vAlign w:val="bottom"/>
          </w:tcPr>
          <w:p w14:paraId="0AB2F858"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Итого НДС</w:t>
            </w:r>
          </w:p>
        </w:tc>
        <w:tc>
          <w:tcPr>
            <w:tcW w:w="1134" w:type="dxa"/>
            <w:shd w:val="clear" w:color="auto" w:fill="auto"/>
            <w:noWrap/>
            <w:vAlign w:val="bottom"/>
          </w:tcPr>
          <w:p w14:paraId="0EEDEF29"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тенге</w:t>
            </w:r>
          </w:p>
        </w:tc>
        <w:tc>
          <w:tcPr>
            <w:tcW w:w="1189" w:type="dxa"/>
            <w:shd w:val="clear" w:color="auto" w:fill="auto"/>
            <w:noWrap/>
            <w:vAlign w:val="bottom"/>
          </w:tcPr>
          <w:p w14:paraId="58FCC24A" w14:textId="22A87ADA"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232" w:type="dxa"/>
            <w:shd w:val="clear" w:color="auto" w:fill="auto"/>
            <w:noWrap/>
            <w:vAlign w:val="bottom"/>
          </w:tcPr>
          <w:p w14:paraId="73B669A2" w14:textId="592E1745"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694" w:type="dxa"/>
            <w:shd w:val="clear" w:color="auto" w:fill="auto"/>
            <w:noWrap/>
            <w:vAlign w:val="bottom"/>
          </w:tcPr>
          <w:p w14:paraId="37FF5ECB"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29 382 500</w:t>
            </w:r>
          </w:p>
        </w:tc>
      </w:tr>
      <w:tr w:rsidR="00F968B9" w:rsidRPr="00944A29" w14:paraId="198F4D7A" w14:textId="77777777" w:rsidTr="00ED1251">
        <w:trPr>
          <w:trHeight w:val="281"/>
        </w:trPr>
        <w:tc>
          <w:tcPr>
            <w:tcW w:w="4387" w:type="dxa"/>
            <w:shd w:val="clear" w:color="auto" w:fill="auto"/>
            <w:noWrap/>
            <w:vAlign w:val="bottom"/>
          </w:tcPr>
          <w:p w14:paraId="05EF42F7" w14:textId="77777777" w:rsidR="00F968B9" w:rsidRPr="00944A29" w:rsidRDefault="00F968B9" w:rsidP="00944A29">
            <w:pPr>
              <w:spacing w:after="0" w:line="240" w:lineRule="auto"/>
              <w:contextualSpacing/>
              <w:rPr>
                <w:rFonts w:ascii="Times New Roman" w:hAnsi="Times New Roman"/>
                <w:sz w:val="24"/>
                <w:szCs w:val="24"/>
              </w:rPr>
            </w:pPr>
            <w:r w:rsidRPr="00944A29">
              <w:rPr>
                <w:rFonts w:ascii="Times New Roman" w:hAnsi="Times New Roman"/>
                <w:sz w:val="24"/>
                <w:szCs w:val="24"/>
              </w:rPr>
              <w:t>Итого выручка накопленным итогом</w:t>
            </w:r>
          </w:p>
        </w:tc>
        <w:tc>
          <w:tcPr>
            <w:tcW w:w="1134" w:type="dxa"/>
            <w:shd w:val="clear" w:color="auto" w:fill="auto"/>
            <w:noWrap/>
            <w:vAlign w:val="bottom"/>
          </w:tcPr>
          <w:p w14:paraId="46E8A7C4" w14:textId="77777777" w:rsidR="00F968B9" w:rsidRPr="00944A29" w:rsidRDefault="00F968B9" w:rsidP="00944A29">
            <w:pPr>
              <w:spacing w:after="0" w:line="240" w:lineRule="auto"/>
              <w:contextualSpacing/>
              <w:jc w:val="center"/>
              <w:rPr>
                <w:rFonts w:ascii="Times New Roman" w:hAnsi="Times New Roman"/>
                <w:sz w:val="24"/>
                <w:szCs w:val="24"/>
              </w:rPr>
            </w:pPr>
            <w:r w:rsidRPr="00944A29">
              <w:rPr>
                <w:rFonts w:ascii="Times New Roman" w:hAnsi="Times New Roman"/>
                <w:sz w:val="24"/>
                <w:szCs w:val="24"/>
              </w:rPr>
              <w:t>тенге</w:t>
            </w:r>
          </w:p>
        </w:tc>
        <w:tc>
          <w:tcPr>
            <w:tcW w:w="1189" w:type="dxa"/>
            <w:shd w:val="clear" w:color="auto" w:fill="auto"/>
            <w:noWrap/>
            <w:vAlign w:val="bottom"/>
          </w:tcPr>
          <w:p w14:paraId="6678E038" w14:textId="1B1A7B9C"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232" w:type="dxa"/>
            <w:shd w:val="clear" w:color="auto" w:fill="auto"/>
            <w:noWrap/>
            <w:vAlign w:val="bottom"/>
          </w:tcPr>
          <w:p w14:paraId="463EB243" w14:textId="6B5D9EDF"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w:t>
            </w:r>
          </w:p>
        </w:tc>
        <w:tc>
          <w:tcPr>
            <w:tcW w:w="1694" w:type="dxa"/>
            <w:shd w:val="clear" w:color="auto" w:fill="auto"/>
            <w:noWrap/>
            <w:vAlign w:val="bottom"/>
          </w:tcPr>
          <w:p w14:paraId="6E49A016" w14:textId="77777777" w:rsidR="00F968B9" w:rsidRPr="00944A29" w:rsidRDefault="00F968B9" w:rsidP="00ED1251">
            <w:pPr>
              <w:spacing w:after="0" w:line="240" w:lineRule="auto"/>
              <w:contextualSpacing/>
              <w:jc w:val="center"/>
              <w:rPr>
                <w:rFonts w:ascii="Times New Roman" w:hAnsi="Times New Roman"/>
                <w:sz w:val="24"/>
                <w:szCs w:val="24"/>
              </w:rPr>
            </w:pPr>
            <w:r w:rsidRPr="00944A29">
              <w:rPr>
                <w:rFonts w:ascii="Times New Roman" w:hAnsi="Times New Roman"/>
                <w:sz w:val="24"/>
                <w:szCs w:val="24"/>
              </w:rPr>
              <w:t>273 750 000</w:t>
            </w:r>
          </w:p>
        </w:tc>
      </w:tr>
    </w:tbl>
    <w:p w14:paraId="60DCB2D4" w14:textId="77777777" w:rsidR="00F968B9" w:rsidRPr="000B5803" w:rsidRDefault="00F968B9" w:rsidP="001D04A1">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lastRenderedPageBreak/>
        <w:t xml:space="preserve">Сырье планируется закупать у местных производителей. </w:t>
      </w:r>
    </w:p>
    <w:p w14:paraId="67E7246E" w14:textId="77777777" w:rsidR="00F968B9" w:rsidRPr="001D04A1" w:rsidRDefault="00F968B9" w:rsidP="001D04A1">
      <w:pPr>
        <w:spacing w:after="0" w:line="240" w:lineRule="auto"/>
        <w:ind w:firstLine="709"/>
        <w:contextualSpacing/>
        <w:jc w:val="both"/>
        <w:rPr>
          <w:rStyle w:val="af4"/>
          <w:rFonts w:ascii="Times New Roman" w:hAnsi="Times New Roman"/>
          <w:b w:val="0"/>
          <w:i/>
          <w:sz w:val="28"/>
          <w:szCs w:val="28"/>
          <w:lang w:val="kk-KZ"/>
        </w:rPr>
      </w:pPr>
      <w:r w:rsidRPr="001D04A1">
        <w:rPr>
          <w:rStyle w:val="af4"/>
          <w:rFonts w:ascii="Times New Roman" w:hAnsi="Times New Roman"/>
          <w:b w:val="0"/>
          <w:i/>
          <w:sz w:val="28"/>
          <w:szCs w:val="28"/>
          <w:lang w:val="kk-KZ"/>
        </w:rPr>
        <w:t>Вывод</w:t>
      </w:r>
    </w:p>
    <w:p w14:paraId="296D8706" w14:textId="77777777" w:rsidR="00F968B9" w:rsidRPr="000B5803" w:rsidRDefault="00F968B9" w:rsidP="001D04A1">
      <w:pPr>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shd w:val="clear" w:color="auto" w:fill="FFFFFF"/>
        </w:rPr>
        <w:t xml:space="preserve">В этот момент </w:t>
      </w:r>
      <w:r w:rsidRPr="000B5803">
        <w:rPr>
          <w:rFonts w:ascii="Times New Roman" w:hAnsi="Times New Roman"/>
          <w:sz w:val="28"/>
          <w:szCs w:val="28"/>
          <w:shd w:val="clear" w:color="auto" w:fill="FFFFFF"/>
          <w:lang w:val="kk-KZ"/>
        </w:rPr>
        <w:t>предлагаемая технология</w:t>
      </w:r>
      <w:r w:rsidRPr="000B5803">
        <w:rPr>
          <w:rFonts w:ascii="Times New Roman" w:hAnsi="Times New Roman"/>
          <w:sz w:val="28"/>
          <w:szCs w:val="28"/>
          <w:shd w:val="clear" w:color="auto" w:fill="FFFFFF"/>
        </w:rPr>
        <w:t xml:space="preserve"> покрывает все затраты и получает нулевую прибыль. </w:t>
      </w:r>
      <w:r w:rsidRPr="000B5803">
        <w:rPr>
          <w:rFonts w:ascii="Times New Roman" w:hAnsi="Times New Roman"/>
          <w:sz w:val="28"/>
          <w:szCs w:val="28"/>
        </w:rPr>
        <w:t>Таким образом точка безубыточности находится на уровне 20 млн.тенге прибыли, при загруженности производственной мощности на 25%.</w:t>
      </w:r>
    </w:p>
    <w:p w14:paraId="69E1BCB5" w14:textId="77777777" w:rsidR="00F968B9" w:rsidRPr="000B5803" w:rsidRDefault="00F968B9" w:rsidP="001D04A1">
      <w:pPr>
        <w:spacing w:after="0" w:line="240" w:lineRule="auto"/>
        <w:ind w:firstLine="709"/>
        <w:contextualSpacing/>
        <w:jc w:val="both"/>
        <w:rPr>
          <w:rFonts w:ascii="Times New Roman" w:hAnsi="Times New Roman"/>
          <w:sz w:val="28"/>
          <w:szCs w:val="28"/>
        </w:rPr>
      </w:pPr>
    </w:p>
    <w:p w14:paraId="14114931" w14:textId="77777777" w:rsidR="00525EB0" w:rsidRPr="00F968B9" w:rsidRDefault="00525EB0" w:rsidP="00944A29">
      <w:pPr>
        <w:spacing w:after="0" w:line="240" w:lineRule="auto"/>
        <w:ind w:firstLine="540"/>
        <w:contextualSpacing/>
        <w:jc w:val="center"/>
        <w:rPr>
          <w:rFonts w:ascii="Times New Roman" w:hAnsi="Times New Roman"/>
          <w:b/>
          <w:sz w:val="28"/>
          <w:szCs w:val="28"/>
        </w:rPr>
      </w:pPr>
    </w:p>
    <w:p w14:paraId="7631A3AE" w14:textId="77777777" w:rsidR="00525EB0" w:rsidRPr="000B5803" w:rsidRDefault="00525EB0" w:rsidP="00944A29">
      <w:pPr>
        <w:spacing w:after="0" w:line="240" w:lineRule="auto"/>
        <w:ind w:firstLine="425"/>
        <w:contextualSpacing/>
        <w:jc w:val="center"/>
        <w:rPr>
          <w:rFonts w:ascii="Times New Roman" w:hAnsi="Times New Roman"/>
          <w:b/>
          <w:sz w:val="28"/>
          <w:szCs w:val="28"/>
          <w:lang w:val="kk-KZ"/>
        </w:rPr>
      </w:pPr>
    </w:p>
    <w:p w14:paraId="696143F8" w14:textId="77777777" w:rsidR="00525EB0" w:rsidRPr="000B5803" w:rsidRDefault="00525EB0" w:rsidP="00944A29">
      <w:pPr>
        <w:spacing w:after="0" w:line="240" w:lineRule="auto"/>
        <w:ind w:firstLine="425"/>
        <w:contextualSpacing/>
        <w:jc w:val="center"/>
        <w:rPr>
          <w:rFonts w:ascii="Times New Roman" w:hAnsi="Times New Roman"/>
          <w:b/>
          <w:sz w:val="28"/>
          <w:szCs w:val="28"/>
          <w:lang w:val="kk-KZ"/>
        </w:rPr>
      </w:pPr>
    </w:p>
    <w:p w14:paraId="53796160" w14:textId="77777777" w:rsidR="001A66B5" w:rsidRPr="000B5803" w:rsidRDefault="001A66B5" w:rsidP="00944A29">
      <w:pPr>
        <w:spacing w:after="0" w:line="240" w:lineRule="auto"/>
        <w:ind w:firstLine="425"/>
        <w:contextualSpacing/>
        <w:jc w:val="center"/>
        <w:rPr>
          <w:rFonts w:ascii="Times New Roman" w:hAnsi="Times New Roman"/>
          <w:b/>
          <w:sz w:val="28"/>
          <w:szCs w:val="28"/>
          <w:lang w:val="kk-KZ"/>
        </w:rPr>
      </w:pPr>
    </w:p>
    <w:p w14:paraId="7299895F" w14:textId="77777777" w:rsidR="001A66B5" w:rsidRPr="000B5803" w:rsidRDefault="001A66B5" w:rsidP="00944A29">
      <w:pPr>
        <w:spacing w:after="0" w:line="240" w:lineRule="auto"/>
        <w:ind w:firstLine="425"/>
        <w:contextualSpacing/>
        <w:jc w:val="center"/>
        <w:rPr>
          <w:rFonts w:ascii="Times New Roman" w:hAnsi="Times New Roman"/>
          <w:b/>
          <w:sz w:val="28"/>
          <w:szCs w:val="28"/>
          <w:lang w:val="kk-KZ"/>
        </w:rPr>
      </w:pPr>
    </w:p>
    <w:p w14:paraId="0737F821" w14:textId="77777777" w:rsidR="001A66B5" w:rsidRDefault="001A66B5" w:rsidP="00944A29">
      <w:pPr>
        <w:spacing w:after="0" w:line="240" w:lineRule="auto"/>
        <w:ind w:firstLine="425"/>
        <w:contextualSpacing/>
        <w:jc w:val="center"/>
        <w:rPr>
          <w:rFonts w:ascii="Times New Roman" w:hAnsi="Times New Roman"/>
          <w:b/>
          <w:sz w:val="28"/>
          <w:szCs w:val="28"/>
          <w:lang w:val="kk-KZ"/>
        </w:rPr>
      </w:pPr>
    </w:p>
    <w:p w14:paraId="0936ABC9" w14:textId="77777777" w:rsidR="001E1D35" w:rsidRDefault="001E1D35" w:rsidP="00944A29">
      <w:pPr>
        <w:spacing w:after="0" w:line="240" w:lineRule="auto"/>
        <w:ind w:firstLine="425"/>
        <w:contextualSpacing/>
        <w:jc w:val="center"/>
        <w:rPr>
          <w:rFonts w:ascii="Times New Roman" w:hAnsi="Times New Roman"/>
          <w:b/>
          <w:sz w:val="28"/>
          <w:szCs w:val="28"/>
          <w:lang w:val="kk-KZ"/>
        </w:rPr>
      </w:pPr>
    </w:p>
    <w:p w14:paraId="1168EE6D" w14:textId="77777777" w:rsidR="001E1D35" w:rsidRDefault="001E1D35" w:rsidP="00944A29">
      <w:pPr>
        <w:spacing w:after="0" w:line="240" w:lineRule="auto"/>
        <w:ind w:firstLine="425"/>
        <w:contextualSpacing/>
        <w:jc w:val="center"/>
        <w:rPr>
          <w:rFonts w:ascii="Times New Roman" w:hAnsi="Times New Roman"/>
          <w:b/>
          <w:sz w:val="28"/>
          <w:szCs w:val="28"/>
          <w:lang w:val="kk-KZ"/>
        </w:rPr>
      </w:pPr>
    </w:p>
    <w:p w14:paraId="018F8C1D" w14:textId="77777777" w:rsidR="001E1D35" w:rsidRDefault="001E1D35" w:rsidP="00944A29">
      <w:pPr>
        <w:spacing w:after="0" w:line="240" w:lineRule="auto"/>
        <w:ind w:firstLine="425"/>
        <w:contextualSpacing/>
        <w:jc w:val="center"/>
        <w:rPr>
          <w:rFonts w:ascii="Times New Roman" w:hAnsi="Times New Roman"/>
          <w:b/>
          <w:sz w:val="28"/>
          <w:szCs w:val="28"/>
          <w:lang w:val="kk-KZ"/>
        </w:rPr>
      </w:pPr>
    </w:p>
    <w:p w14:paraId="74A4546E"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5F480329"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68AE2EC2"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7D44B3C5"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4FB190F7"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6A132C12"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7C8E8E4B"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03F5D8B3"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0986EB7A"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18044D63"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78198CED"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0740689F"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4CFA4D4A"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3973EC32"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2F390B9D"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3A7F4A85"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405AAAE8" w14:textId="77777777" w:rsidR="00944A29" w:rsidRDefault="00944A29" w:rsidP="00944A29">
      <w:pPr>
        <w:spacing w:after="0" w:line="240" w:lineRule="auto"/>
        <w:ind w:firstLine="425"/>
        <w:contextualSpacing/>
        <w:jc w:val="center"/>
        <w:rPr>
          <w:rFonts w:ascii="Times New Roman" w:hAnsi="Times New Roman"/>
          <w:b/>
          <w:sz w:val="28"/>
          <w:szCs w:val="28"/>
          <w:lang w:val="kk-KZ"/>
        </w:rPr>
      </w:pPr>
    </w:p>
    <w:p w14:paraId="7AFEF711" w14:textId="77777777" w:rsidR="001E1D35" w:rsidRDefault="001E1D35" w:rsidP="00944A29">
      <w:pPr>
        <w:spacing w:after="0" w:line="240" w:lineRule="auto"/>
        <w:ind w:firstLine="425"/>
        <w:contextualSpacing/>
        <w:jc w:val="center"/>
        <w:rPr>
          <w:rFonts w:ascii="Times New Roman" w:hAnsi="Times New Roman"/>
          <w:b/>
          <w:sz w:val="28"/>
          <w:szCs w:val="28"/>
          <w:lang w:val="kk-KZ"/>
        </w:rPr>
      </w:pPr>
    </w:p>
    <w:p w14:paraId="225952C5" w14:textId="77777777" w:rsidR="001E1D35" w:rsidRDefault="001E1D35" w:rsidP="00944A29">
      <w:pPr>
        <w:spacing w:after="0" w:line="240" w:lineRule="auto"/>
        <w:ind w:firstLine="425"/>
        <w:contextualSpacing/>
        <w:jc w:val="center"/>
        <w:rPr>
          <w:rFonts w:ascii="Times New Roman" w:hAnsi="Times New Roman"/>
          <w:b/>
          <w:sz w:val="28"/>
          <w:szCs w:val="28"/>
          <w:lang w:val="kk-KZ"/>
        </w:rPr>
      </w:pPr>
    </w:p>
    <w:p w14:paraId="57C91DDE" w14:textId="77777777" w:rsidR="007B69BE" w:rsidRDefault="007B69BE" w:rsidP="00944A29">
      <w:pPr>
        <w:spacing w:after="0" w:line="240" w:lineRule="auto"/>
        <w:ind w:firstLine="425"/>
        <w:contextualSpacing/>
        <w:jc w:val="center"/>
        <w:rPr>
          <w:rFonts w:ascii="Times New Roman" w:hAnsi="Times New Roman"/>
          <w:b/>
          <w:sz w:val="28"/>
          <w:szCs w:val="28"/>
          <w:lang w:val="kk-KZ"/>
        </w:rPr>
      </w:pPr>
    </w:p>
    <w:p w14:paraId="40E1E557" w14:textId="77777777" w:rsidR="001D04A1" w:rsidRDefault="001D04A1" w:rsidP="00944A29">
      <w:pPr>
        <w:spacing w:after="0" w:line="240" w:lineRule="auto"/>
        <w:ind w:firstLine="425"/>
        <w:contextualSpacing/>
        <w:jc w:val="center"/>
        <w:rPr>
          <w:rFonts w:ascii="Times New Roman" w:hAnsi="Times New Roman"/>
          <w:b/>
          <w:sz w:val="28"/>
          <w:szCs w:val="28"/>
          <w:lang w:val="kk-KZ"/>
        </w:rPr>
      </w:pPr>
    </w:p>
    <w:p w14:paraId="3527FF9E" w14:textId="77777777" w:rsidR="001D04A1" w:rsidRDefault="001D04A1" w:rsidP="00944A29">
      <w:pPr>
        <w:spacing w:after="0" w:line="240" w:lineRule="auto"/>
        <w:ind w:firstLine="425"/>
        <w:contextualSpacing/>
        <w:jc w:val="center"/>
        <w:rPr>
          <w:rFonts w:ascii="Times New Roman" w:hAnsi="Times New Roman"/>
          <w:b/>
          <w:sz w:val="28"/>
          <w:szCs w:val="28"/>
          <w:lang w:val="kk-KZ"/>
        </w:rPr>
      </w:pPr>
    </w:p>
    <w:p w14:paraId="5A860F0A" w14:textId="77777777" w:rsidR="001D04A1" w:rsidRDefault="001D04A1" w:rsidP="00944A29">
      <w:pPr>
        <w:spacing w:after="0" w:line="240" w:lineRule="auto"/>
        <w:ind w:firstLine="425"/>
        <w:contextualSpacing/>
        <w:jc w:val="center"/>
        <w:rPr>
          <w:rFonts w:ascii="Times New Roman" w:hAnsi="Times New Roman"/>
          <w:b/>
          <w:sz w:val="28"/>
          <w:szCs w:val="28"/>
          <w:lang w:val="kk-KZ"/>
        </w:rPr>
      </w:pPr>
    </w:p>
    <w:p w14:paraId="63FBC6C7" w14:textId="77777777" w:rsidR="001D04A1" w:rsidRDefault="001D04A1" w:rsidP="00944A29">
      <w:pPr>
        <w:spacing w:after="0" w:line="240" w:lineRule="auto"/>
        <w:ind w:firstLine="425"/>
        <w:contextualSpacing/>
        <w:jc w:val="center"/>
        <w:rPr>
          <w:rFonts w:ascii="Times New Roman" w:hAnsi="Times New Roman"/>
          <w:b/>
          <w:sz w:val="28"/>
          <w:szCs w:val="28"/>
          <w:lang w:val="kk-KZ"/>
        </w:rPr>
      </w:pPr>
    </w:p>
    <w:p w14:paraId="4D059975" w14:textId="77777777" w:rsidR="001D04A1" w:rsidRDefault="001D04A1" w:rsidP="00944A29">
      <w:pPr>
        <w:spacing w:after="0" w:line="240" w:lineRule="auto"/>
        <w:ind w:firstLine="425"/>
        <w:contextualSpacing/>
        <w:jc w:val="center"/>
        <w:rPr>
          <w:rFonts w:ascii="Times New Roman" w:hAnsi="Times New Roman"/>
          <w:b/>
          <w:sz w:val="28"/>
          <w:szCs w:val="28"/>
          <w:lang w:val="kk-KZ"/>
        </w:rPr>
      </w:pPr>
    </w:p>
    <w:p w14:paraId="6ADCFD2F" w14:textId="77777777" w:rsidR="001D04A1" w:rsidRDefault="001D04A1" w:rsidP="00944A29">
      <w:pPr>
        <w:spacing w:after="0" w:line="240" w:lineRule="auto"/>
        <w:ind w:firstLine="425"/>
        <w:contextualSpacing/>
        <w:jc w:val="center"/>
        <w:rPr>
          <w:rFonts w:ascii="Times New Roman" w:hAnsi="Times New Roman"/>
          <w:b/>
          <w:sz w:val="28"/>
          <w:szCs w:val="28"/>
          <w:lang w:val="kk-KZ"/>
        </w:rPr>
      </w:pPr>
    </w:p>
    <w:p w14:paraId="3AE9F28E" w14:textId="77777777" w:rsidR="001D04A1" w:rsidRDefault="001D04A1" w:rsidP="00944A29">
      <w:pPr>
        <w:spacing w:after="0" w:line="240" w:lineRule="auto"/>
        <w:ind w:firstLine="425"/>
        <w:contextualSpacing/>
        <w:jc w:val="center"/>
        <w:rPr>
          <w:rFonts w:ascii="Times New Roman" w:hAnsi="Times New Roman"/>
          <w:b/>
          <w:sz w:val="28"/>
          <w:szCs w:val="28"/>
          <w:lang w:val="kk-KZ"/>
        </w:rPr>
      </w:pPr>
    </w:p>
    <w:p w14:paraId="3C0AFC71" w14:textId="77777777" w:rsidR="001D04A1" w:rsidRDefault="001D04A1" w:rsidP="00944A29">
      <w:pPr>
        <w:spacing w:after="0" w:line="240" w:lineRule="auto"/>
        <w:ind w:firstLine="425"/>
        <w:contextualSpacing/>
        <w:jc w:val="center"/>
        <w:rPr>
          <w:rFonts w:ascii="Times New Roman" w:hAnsi="Times New Roman"/>
          <w:b/>
          <w:sz w:val="28"/>
          <w:szCs w:val="28"/>
          <w:lang w:val="kk-KZ"/>
        </w:rPr>
      </w:pPr>
    </w:p>
    <w:p w14:paraId="598BA05E" w14:textId="77777777" w:rsidR="007B69BE" w:rsidRDefault="007B69BE" w:rsidP="00944A29">
      <w:pPr>
        <w:spacing w:after="0" w:line="240" w:lineRule="auto"/>
        <w:ind w:firstLine="425"/>
        <w:contextualSpacing/>
        <w:jc w:val="center"/>
        <w:rPr>
          <w:rFonts w:ascii="Times New Roman" w:hAnsi="Times New Roman"/>
          <w:b/>
          <w:sz w:val="28"/>
          <w:szCs w:val="28"/>
          <w:lang w:val="kk-KZ"/>
        </w:rPr>
      </w:pPr>
    </w:p>
    <w:p w14:paraId="58141DDD" w14:textId="77777777" w:rsidR="00A56C22" w:rsidRDefault="00A56C22" w:rsidP="00944A29">
      <w:pPr>
        <w:spacing w:after="0" w:line="240" w:lineRule="auto"/>
        <w:ind w:firstLine="425"/>
        <w:contextualSpacing/>
        <w:jc w:val="center"/>
        <w:rPr>
          <w:rFonts w:ascii="Times New Roman" w:hAnsi="Times New Roman"/>
          <w:b/>
          <w:sz w:val="28"/>
          <w:szCs w:val="28"/>
          <w:lang w:val="kk-KZ"/>
        </w:rPr>
      </w:pPr>
    </w:p>
    <w:p w14:paraId="5C94245E" w14:textId="47784C73" w:rsidR="00B05372" w:rsidRPr="000B5803" w:rsidRDefault="00D740B4" w:rsidP="00944A29">
      <w:pPr>
        <w:spacing w:after="0" w:line="240" w:lineRule="auto"/>
        <w:ind w:firstLine="425"/>
        <w:contextualSpacing/>
        <w:jc w:val="center"/>
        <w:rPr>
          <w:rFonts w:ascii="Times New Roman" w:hAnsi="Times New Roman"/>
          <w:b/>
          <w:sz w:val="28"/>
          <w:szCs w:val="28"/>
          <w:lang w:val="kk-KZ"/>
        </w:rPr>
      </w:pPr>
      <w:r w:rsidRPr="000B5803">
        <w:rPr>
          <w:rFonts w:ascii="Times New Roman" w:hAnsi="Times New Roman"/>
          <w:b/>
          <w:sz w:val="28"/>
          <w:szCs w:val="28"/>
          <w:lang w:val="kk-KZ"/>
        </w:rPr>
        <w:lastRenderedPageBreak/>
        <w:t>ЗАКЛЮЧЕНИЕ</w:t>
      </w:r>
    </w:p>
    <w:p w14:paraId="3A440B68" w14:textId="77777777" w:rsidR="00B05372" w:rsidRPr="000B5803" w:rsidRDefault="00B05372" w:rsidP="00944A29">
      <w:pPr>
        <w:spacing w:after="0" w:line="240" w:lineRule="auto"/>
        <w:ind w:firstLine="425"/>
        <w:contextualSpacing/>
        <w:jc w:val="center"/>
        <w:rPr>
          <w:rFonts w:ascii="Times New Roman" w:hAnsi="Times New Roman"/>
          <w:sz w:val="28"/>
          <w:szCs w:val="28"/>
          <w:lang w:val="kk-KZ"/>
        </w:rPr>
      </w:pPr>
    </w:p>
    <w:p w14:paraId="6124D3D6" w14:textId="088E49BA" w:rsidR="00DD1EAE" w:rsidRDefault="00DD1EAE" w:rsidP="003E673A">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На основании проведенного исследования сделаны следующие </w:t>
      </w:r>
      <w:r w:rsidRPr="00DD1EAE">
        <w:rPr>
          <w:rFonts w:ascii="Times New Roman" w:hAnsi="Times New Roman"/>
          <w:b/>
          <w:sz w:val="28"/>
          <w:szCs w:val="28"/>
          <w:lang w:val="kk-KZ"/>
        </w:rPr>
        <w:t>выводы</w:t>
      </w:r>
      <w:r>
        <w:rPr>
          <w:rFonts w:ascii="Times New Roman" w:hAnsi="Times New Roman"/>
          <w:sz w:val="28"/>
          <w:szCs w:val="28"/>
          <w:lang w:val="kk-KZ"/>
        </w:rPr>
        <w:t>:</w:t>
      </w:r>
    </w:p>
    <w:p w14:paraId="5F7665C7" w14:textId="182DB347" w:rsidR="00B05372" w:rsidRPr="000B5803" w:rsidRDefault="00066662" w:rsidP="003E673A">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1.</w:t>
      </w:r>
      <w:r w:rsidR="003E673A">
        <w:rPr>
          <w:rFonts w:ascii="Times New Roman" w:hAnsi="Times New Roman"/>
          <w:sz w:val="28"/>
          <w:szCs w:val="28"/>
          <w:lang w:val="kk-KZ"/>
        </w:rPr>
        <w:t xml:space="preserve"> </w:t>
      </w:r>
      <w:r w:rsidR="00B05372" w:rsidRPr="000B5803">
        <w:rPr>
          <w:rFonts w:ascii="Times New Roman" w:hAnsi="Times New Roman"/>
          <w:sz w:val="28"/>
          <w:szCs w:val="28"/>
          <w:lang w:val="kk-KZ"/>
        </w:rPr>
        <w:t>О</w:t>
      </w:r>
      <w:r w:rsidR="00B05372" w:rsidRPr="000B5803">
        <w:rPr>
          <w:rFonts w:ascii="Times New Roman" w:hAnsi="Times New Roman"/>
          <w:sz w:val="28"/>
          <w:szCs w:val="28"/>
        </w:rPr>
        <w:t>бобщен</w:t>
      </w:r>
      <w:r w:rsidR="00B05372" w:rsidRPr="000B5803">
        <w:rPr>
          <w:rFonts w:ascii="Times New Roman" w:hAnsi="Times New Roman"/>
          <w:sz w:val="28"/>
          <w:szCs w:val="28"/>
          <w:lang w:val="kk-KZ"/>
        </w:rPr>
        <w:t>ы</w:t>
      </w:r>
      <w:r w:rsidR="00B05372" w:rsidRPr="000B5803">
        <w:rPr>
          <w:rFonts w:ascii="Times New Roman" w:hAnsi="Times New Roman"/>
          <w:sz w:val="28"/>
          <w:szCs w:val="28"/>
        </w:rPr>
        <w:t xml:space="preserve"> известны</w:t>
      </w:r>
      <w:r w:rsidR="00B05372" w:rsidRPr="000B5803">
        <w:rPr>
          <w:rFonts w:ascii="Times New Roman" w:hAnsi="Times New Roman"/>
          <w:sz w:val="28"/>
          <w:szCs w:val="28"/>
          <w:lang w:val="kk-KZ"/>
        </w:rPr>
        <w:t>е</w:t>
      </w:r>
      <w:r w:rsidR="00B05372" w:rsidRPr="000B5803">
        <w:rPr>
          <w:rFonts w:ascii="Times New Roman" w:hAnsi="Times New Roman"/>
          <w:sz w:val="28"/>
          <w:szCs w:val="28"/>
        </w:rPr>
        <w:t xml:space="preserve"> сведени</w:t>
      </w:r>
      <w:r w:rsidR="00B05372" w:rsidRPr="000B5803">
        <w:rPr>
          <w:rFonts w:ascii="Times New Roman" w:hAnsi="Times New Roman"/>
          <w:sz w:val="28"/>
          <w:szCs w:val="28"/>
          <w:lang w:val="kk-KZ"/>
        </w:rPr>
        <w:t>я</w:t>
      </w:r>
      <w:r w:rsidR="00B05372" w:rsidRPr="000B5803">
        <w:rPr>
          <w:rFonts w:ascii="Times New Roman" w:hAnsi="Times New Roman"/>
          <w:sz w:val="28"/>
          <w:szCs w:val="28"/>
        </w:rPr>
        <w:t xml:space="preserve"> о современном состоянии теории и технологии получения огнезащитных покрытий, об известных технологических решениях по обработке деревянных, стальных кон</w:t>
      </w:r>
      <w:r w:rsidR="0010580B" w:rsidRPr="000B5803">
        <w:rPr>
          <w:rFonts w:ascii="Times New Roman" w:hAnsi="Times New Roman"/>
          <w:sz w:val="28"/>
          <w:szCs w:val="28"/>
        </w:rPr>
        <w:t>струкций огнезащитными красками</w:t>
      </w:r>
      <w:r w:rsidRPr="000B5803">
        <w:rPr>
          <w:rFonts w:ascii="Times New Roman" w:hAnsi="Times New Roman"/>
          <w:sz w:val="28"/>
          <w:szCs w:val="28"/>
        </w:rPr>
        <w:t xml:space="preserve"> для повышения огнестойкости.</w:t>
      </w:r>
    </w:p>
    <w:p w14:paraId="5C2B6AB1" w14:textId="77777777" w:rsidR="00066662" w:rsidRPr="000B5803" w:rsidRDefault="00066662" w:rsidP="003E673A">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2.</w:t>
      </w:r>
      <w:r w:rsidR="00FF46E2" w:rsidRPr="000B5803">
        <w:rPr>
          <w:rFonts w:ascii="Times New Roman" w:hAnsi="Times New Roman"/>
          <w:sz w:val="28"/>
          <w:szCs w:val="28"/>
          <w:lang w:val="kk-KZ"/>
        </w:rPr>
        <w:t xml:space="preserve"> </w:t>
      </w:r>
      <w:r w:rsidRPr="000B5803">
        <w:rPr>
          <w:rFonts w:ascii="Times New Roman" w:hAnsi="Times New Roman"/>
          <w:sz w:val="28"/>
          <w:szCs w:val="28"/>
          <w:lang w:val="kk-KZ"/>
        </w:rPr>
        <w:t>О</w:t>
      </w:r>
      <w:r w:rsidRPr="000B5803">
        <w:rPr>
          <w:rFonts w:ascii="Times New Roman" w:hAnsi="Times New Roman"/>
          <w:sz w:val="28"/>
          <w:szCs w:val="28"/>
        </w:rPr>
        <w:t>бобщен</w:t>
      </w:r>
      <w:r w:rsidRPr="000B5803">
        <w:rPr>
          <w:rFonts w:ascii="Times New Roman" w:hAnsi="Times New Roman"/>
          <w:sz w:val="28"/>
          <w:szCs w:val="28"/>
          <w:lang w:val="kk-KZ"/>
        </w:rPr>
        <w:t>ы</w:t>
      </w:r>
      <w:r w:rsidRPr="000B5803">
        <w:rPr>
          <w:rFonts w:ascii="Times New Roman" w:hAnsi="Times New Roman"/>
          <w:sz w:val="28"/>
          <w:szCs w:val="28"/>
        </w:rPr>
        <w:t xml:space="preserve"> известны</w:t>
      </w:r>
      <w:r w:rsidRPr="000B5803">
        <w:rPr>
          <w:rFonts w:ascii="Times New Roman" w:hAnsi="Times New Roman"/>
          <w:sz w:val="28"/>
          <w:szCs w:val="28"/>
          <w:lang w:val="kk-KZ"/>
        </w:rPr>
        <w:t>е</w:t>
      </w:r>
      <w:r w:rsidRPr="000B5803">
        <w:rPr>
          <w:rFonts w:ascii="Times New Roman" w:hAnsi="Times New Roman"/>
          <w:sz w:val="28"/>
          <w:szCs w:val="28"/>
        </w:rPr>
        <w:t xml:space="preserve"> сведени</w:t>
      </w:r>
      <w:r w:rsidRPr="000B5803">
        <w:rPr>
          <w:rFonts w:ascii="Times New Roman" w:hAnsi="Times New Roman"/>
          <w:sz w:val="28"/>
          <w:szCs w:val="28"/>
          <w:lang w:val="kk-KZ"/>
        </w:rPr>
        <w:t>я</w:t>
      </w:r>
      <w:r w:rsidRPr="000B5803">
        <w:rPr>
          <w:rFonts w:ascii="Times New Roman" w:hAnsi="Times New Roman"/>
          <w:sz w:val="28"/>
          <w:szCs w:val="28"/>
        </w:rPr>
        <w:t xml:space="preserve"> о современном состоянии теории и технологии получения и применения полимерных реагентов для транспортировки мягких лекарственных форм (мази)</w:t>
      </w:r>
      <w:r w:rsidRPr="000B5803">
        <w:rPr>
          <w:rFonts w:ascii="Times New Roman" w:hAnsi="Times New Roman"/>
          <w:sz w:val="28"/>
          <w:szCs w:val="28"/>
          <w:lang w:val="kk-KZ"/>
        </w:rPr>
        <w:t>.</w:t>
      </w:r>
    </w:p>
    <w:p w14:paraId="08A8FB9E" w14:textId="1B7135AC" w:rsidR="00B05372" w:rsidRPr="000B5803" w:rsidRDefault="00066662" w:rsidP="003E673A">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3</w:t>
      </w:r>
      <w:r w:rsidR="00B05372" w:rsidRPr="000B5803">
        <w:rPr>
          <w:rFonts w:ascii="Times New Roman" w:hAnsi="Times New Roman"/>
          <w:sz w:val="28"/>
          <w:szCs w:val="28"/>
          <w:lang w:val="kk-KZ"/>
        </w:rPr>
        <w:t>. Исследованы свойства полимерного реагента МПАА и их водных растворов</w:t>
      </w:r>
      <w:r w:rsidR="0010580B" w:rsidRPr="000B5803">
        <w:rPr>
          <w:rFonts w:ascii="Times New Roman" w:hAnsi="Times New Roman"/>
          <w:sz w:val="28"/>
          <w:szCs w:val="28"/>
          <w:lang w:val="kk-KZ"/>
        </w:rPr>
        <w:t>.</w:t>
      </w:r>
    </w:p>
    <w:p w14:paraId="55C9A4C7" w14:textId="53E2F443" w:rsidR="0010580B" w:rsidRPr="000B5803" w:rsidRDefault="0010580B" w:rsidP="003E673A">
      <w:pPr>
        <w:spacing w:after="0" w:line="240" w:lineRule="auto"/>
        <w:ind w:firstLine="709"/>
        <w:contextualSpacing/>
        <w:jc w:val="both"/>
        <w:rPr>
          <w:rFonts w:ascii="Times New Roman" w:hAnsi="Times New Roman"/>
          <w:bCs/>
          <w:sz w:val="28"/>
          <w:szCs w:val="28"/>
        </w:rPr>
      </w:pPr>
      <w:r w:rsidRPr="000B5803">
        <w:rPr>
          <w:rFonts w:ascii="Times New Roman" w:hAnsi="Times New Roman"/>
          <w:bCs/>
          <w:sz w:val="28"/>
          <w:szCs w:val="28"/>
          <w:lang w:val="kk-KZ"/>
        </w:rPr>
        <w:t>О</w:t>
      </w:r>
      <w:r w:rsidRPr="000B5803">
        <w:rPr>
          <w:rFonts w:ascii="Times New Roman" w:hAnsi="Times New Roman"/>
          <w:bCs/>
          <w:sz w:val="28"/>
          <w:szCs w:val="28"/>
        </w:rPr>
        <w:t>птимальное соотношение компонентов</w:t>
      </w:r>
      <w:r w:rsidRPr="000B5803">
        <w:rPr>
          <w:rFonts w:ascii="Times New Roman" w:hAnsi="Times New Roman"/>
          <w:sz w:val="28"/>
          <w:szCs w:val="28"/>
          <w:lang w:val="kk-KZ"/>
        </w:rPr>
        <w:t xml:space="preserve"> реагента МПАА-</w:t>
      </w:r>
      <w:r w:rsidRPr="000B5803">
        <w:rPr>
          <w:rFonts w:ascii="Times New Roman" w:hAnsi="Times New Roman"/>
          <w:bCs/>
          <w:sz w:val="28"/>
          <w:szCs w:val="28"/>
        </w:rPr>
        <w:t xml:space="preserve"> ПАА:</w:t>
      </w:r>
      <w:r w:rsidRPr="000B5803">
        <w:rPr>
          <w:rFonts w:ascii="Times New Roman" w:hAnsi="Times New Roman"/>
          <w:bCs/>
          <w:sz w:val="28"/>
          <w:szCs w:val="28"/>
          <w:lang w:val="en-US"/>
        </w:rPr>
        <w:t>NaOH</w:t>
      </w:r>
      <w:r w:rsidRPr="000B5803">
        <w:rPr>
          <w:rFonts w:ascii="Times New Roman" w:hAnsi="Times New Roman"/>
          <w:bCs/>
          <w:sz w:val="28"/>
          <w:szCs w:val="28"/>
        </w:rPr>
        <w:t>:</w:t>
      </w:r>
      <w:r w:rsidRPr="000B5803">
        <w:rPr>
          <w:rFonts w:ascii="Times New Roman" w:hAnsi="Times New Roman"/>
          <w:bCs/>
          <w:sz w:val="28"/>
          <w:szCs w:val="28"/>
          <w:lang w:val="kk-KZ"/>
        </w:rPr>
        <w:t>Н</w:t>
      </w:r>
      <w:r w:rsidRPr="000B5803">
        <w:rPr>
          <w:rFonts w:ascii="Times New Roman" w:hAnsi="Times New Roman"/>
          <w:bCs/>
          <w:sz w:val="28"/>
          <w:szCs w:val="28"/>
          <w:vertAlign w:val="subscript"/>
          <w:lang w:val="kk-KZ"/>
        </w:rPr>
        <w:t>2</w:t>
      </w:r>
      <w:r w:rsidRPr="000B5803">
        <w:rPr>
          <w:rFonts w:ascii="Times New Roman" w:hAnsi="Times New Roman"/>
          <w:bCs/>
          <w:sz w:val="28"/>
          <w:szCs w:val="28"/>
          <w:lang w:val="kk-KZ"/>
        </w:rPr>
        <w:t>О</w:t>
      </w:r>
      <w:r w:rsidRPr="000B5803">
        <w:rPr>
          <w:rFonts w:ascii="Times New Roman" w:hAnsi="Times New Roman"/>
          <w:bCs/>
          <w:sz w:val="28"/>
          <w:szCs w:val="28"/>
          <w:vertAlign w:val="subscript"/>
          <w:lang w:val="kk-KZ"/>
        </w:rPr>
        <w:t>2</w:t>
      </w:r>
      <w:r w:rsidRPr="000B5803">
        <w:rPr>
          <w:rFonts w:ascii="Times New Roman" w:hAnsi="Times New Roman"/>
          <w:bCs/>
          <w:sz w:val="28"/>
          <w:szCs w:val="28"/>
        </w:rPr>
        <w:t xml:space="preserve"> равно 1:0,4:0,</w:t>
      </w:r>
      <w:r w:rsidRPr="000B5803">
        <w:rPr>
          <w:rFonts w:ascii="Times New Roman" w:hAnsi="Times New Roman"/>
          <w:bCs/>
          <w:sz w:val="28"/>
          <w:szCs w:val="28"/>
          <w:lang w:val="kk-KZ"/>
        </w:rPr>
        <w:t>2</w:t>
      </w:r>
      <w:r w:rsidRPr="000B5803">
        <w:rPr>
          <w:rFonts w:ascii="Times New Roman" w:hAnsi="Times New Roman"/>
          <w:bCs/>
          <w:sz w:val="28"/>
          <w:szCs w:val="28"/>
        </w:rPr>
        <w:t>; оптимальное время проведения синтеза 2-3 часа, оптимальная температура синтеза 348-368 К, установлен функциональный состав полимеров (</w:t>
      </w:r>
      <w:r w:rsidR="00DD1EAE">
        <w:rPr>
          <w:rFonts w:ascii="Times New Roman" w:hAnsi="Times New Roman"/>
          <w:bCs/>
          <w:sz w:val="28"/>
          <w:szCs w:val="28"/>
        </w:rPr>
        <w:t>Приложение Б</w:t>
      </w:r>
      <w:r w:rsidRPr="000B5803">
        <w:rPr>
          <w:rFonts w:ascii="Times New Roman" w:hAnsi="Times New Roman"/>
          <w:bCs/>
          <w:sz w:val="28"/>
          <w:szCs w:val="28"/>
        </w:rPr>
        <w:t>).</w:t>
      </w:r>
    </w:p>
    <w:p w14:paraId="33C351F7" w14:textId="77777777" w:rsidR="0010580B" w:rsidRPr="000B5803" w:rsidRDefault="0010580B" w:rsidP="003E673A">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Исследована стабильность полученных полимеров к термоокислительному воздействию</w:t>
      </w:r>
    </w:p>
    <w:p w14:paraId="672C4B3E" w14:textId="77777777" w:rsidR="0010580B" w:rsidRPr="000B5803" w:rsidRDefault="0010580B" w:rsidP="003E673A">
      <w:pPr>
        <w:spacing w:after="0" w:line="240" w:lineRule="auto"/>
        <w:ind w:firstLine="709"/>
        <w:contextualSpacing/>
        <w:jc w:val="both"/>
        <w:rPr>
          <w:rFonts w:ascii="Times New Roman" w:hAnsi="Times New Roman"/>
          <w:sz w:val="28"/>
          <w:szCs w:val="28"/>
        </w:rPr>
      </w:pPr>
      <w:r w:rsidRPr="000B5803">
        <w:rPr>
          <w:rFonts w:ascii="Times New Roman" w:hAnsi="Times New Roman"/>
          <w:bCs/>
          <w:sz w:val="28"/>
          <w:szCs w:val="28"/>
        </w:rPr>
        <w:t xml:space="preserve">Показано, что </w:t>
      </w:r>
      <w:r w:rsidR="00105F53" w:rsidRPr="000B5803">
        <w:rPr>
          <w:rFonts w:ascii="Times New Roman" w:hAnsi="Times New Roman"/>
          <w:bCs/>
          <w:sz w:val="28"/>
          <w:szCs w:val="28"/>
        </w:rPr>
        <w:t>МПАА</w:t>
      </w:r>
      <w:r w:rsidRPr="000B5803">
        <w:rPr>
          <w:rFonts w:ascii="Times New Roman" w:hAnsi="Times New Roman"/>
          <w:bCs/>
          <w:sz w:val="28"/>
          <w:szCs w:val="28"/>
        </w:rPr>
        <w:t xml:space="preserve"> можно </w:t>
      </w:r>
      <w:r w:rsidRPr="000B5803">
        <w:rPr>
          <w:rFonts w:ascii="Times New Roman" w:hAnsi="Times New Roman"/>
          <w:sz w:val="28"/>
          <w:szCs w:val="28"/>
        </w:rPr>
        <w:t>отнести к термостабильным полимерам.</w:t>
      </w:r>
    </w:p>
    <w:p w14:paraId="294F738C" w14:textId="77777777" w:rsidR="00105F53" w:rsidRPr="000B5803" w:rsidRDefault="00105F53" w:rsidP="003E673A">
      <w:pPr>
        <w:widowControl w:val="0"/>
        <w:spacing w:after="0" w:line="240" w:lineRule="auto"/>
        <w:ind w:firstLine="709"/>
        <w:contextualSpacing/>
        <w:jc w:val="both"/>
        <w:rPr>
          <w:rFonts w:ascii="Times New Roman" w:hAnsi="Times New Roman"/>
          <w:sz w:val="28"/>
          <w:szCs w:val="28"/>
        </w:rPr>
      </w:pPr>
      <w:r w:rsidRPr="000B5803">
        <w:rPr>
          <w:rFonts w:ascii="Times New Roman" w:hAnsi="Times New Roman"/>
          <w:sz w:val="28"/>
          <w:szCs w:val="28"/>
        </w:rPr>
        <w:t xml:space="preserve">Исследованы физико-химические свойства водных растворов </w:t>
      </w:r>
      <w:r w:rsidRPr="000B5803">
        <w:rPr>
          <w:rFonts w:ascii="Times New Roman" w:hAnsi="Times New Roman"/>
          <w:bCs/>
          <w:sz w:val="28"/>
          <w:szCs w:val="28"/>
        </w:rPr>
        <w:t>модифицированных акриловых полиамфолитов</w:t>
      </w:r>
      <w:r w:rsidRPr="000B5803">
        <w:rPr>
          <w:rFonts w:ascii="Times New Roman" w:hAnsi="Times New Roman"/>
          <w:sz w:val="28"/>
          <w:szCs w:val="28"/>
        </w:rPr>
        <w:t xml:space="preserve"> </w:t>
      </w:r>
      <w:r w:rsidRPr="000B5803">
        <w:rPr>
          <w:rFonts w:ascii="Times New Roman" w:hAnsi="Times New Roman"/>
          <w:bCs/>
          <w:sz w:val="28"/>
          <w:szCs w:val="28"/>
        </w:rPr>
        <w:t xml:space="preserve">МПАА </w:t>
      </w:r>
      <w:r w:rsidRPr="000B5803">
        <w:rPr>
          <w:rFonts w:ascii="Times New Roman" w:hAnsi="Times New Roman"/>
          <w:sz w:val="28"/>
          <w:szCs w:val="28"/>
        </w:rPr>
        <w:t>методами вискозиметрии, спектротурбодиметрии, колориметрии, кондуктометрии, рН-метрии – определено значения удельной и относительной вязкости (η</w:t>
      </w:r>
      <w:r w:rsidRPr="000B5803">
        <w:rPr>
          <w:rFonts w:ascii="Times New Roman" w:hAnsi="Times New Roman"/>
          <w:sz w:val="28"/>
          <w:szCs w:val="28"/>
          <w:vertAlign w:val="subscript"/>
        </w:rPr>
        <w:t>уд</w:t>
      </w:r>
      <w:r w:rsidRPr="000B5803">
        <w:rPr>
          <w:rFonts w:ascii="Times New Roman" w:hAnsi="Times New Roman"/>
          <w:sz w:val="28"/>
          <w:szCs w:val="28"/>
        </w:rPr>
        <w:t>=1,</w:t>
      </w:r>
      <w:r w:rsidRPr="000B5803">
        <w:rPr>
          <w:rFonts w:ascii="Times New Roman" w:hAnsi="Times New Roman"/>
          <w:sz w:val="28"/>
          <w:szCs w:val="28"/>
          <w:lang w:val="kk-KZ"/>
        </w:rPr>
        <w:t>1</w:t>
      </w:r>
      <w:r w:rsidRPr="000B5803">
        <w:rPr>
          <w:rFonts w:ascii="Times New Roman" w:hAnsi="Times New Roman"/>
          <w:sz w:val="28"/>
          <w:szCs w:val="28"/>
        </w:rPr>
        <w:t>, η</w:t>
      </w:r>
      <w:r w:rsidRPr="000B5803">
        <w:rPr>
          <w:rFonts w:ascii="Times New Roman" w:hAnsi="Times New Roman"/>
          <w:sz w:val="28"/>
          <w:szCs w:val="28"/>
          <w:vertAlign w:val="subscript"/>
        </w:rPr>
        <w:t>отн</w:t>
      </w:r>
      <w:r w:rsidRPr="000B5803">
        <w:rPr>
          <w:rFonts w:ascii="Times New Roman" w:hAnsi="Times New Roman"/>
          <w:sz w:val="28"/>
          <w:szCs w:val="28"/>
        </w:rPr>
        <w:t>=2,</w:t>
      </w:r>
      <w:r w:rsidRPr="000B5803">
        <w:rPr>
          <w:rFonts w:ascii="Times New Roman" w:hAnsi="Times New Roman"/>
          <w:sz w:val="28"/>
          <w:szCs w:val="28"/>
          <w:lang w:val="kk-KZ"/>
        </w:rPr>
        <w:t>1</w:t>
      </w:r>
      <w:r w:rsidRPr="000B5803">
        <w:rPr>
          <w:rFonts w:ascii="Times New Roman" w:hAnsi="Times New Roman"/>
          <w:sz w:val="28"/>
          <w:szCs w:val="28"/>
          <w:vertAlign w:val="subscript"/>
        </w:rPr>
        <w:t>.</w:t>
      </w:r>
      <w:r w:rsidRPr="000B5803">
        <w:rPr>
          <w:rFonts w:ascii="Times New Roman" w:hAnsi="Times New Roman"/>
          <w:sz w:val="28"/>
          <w:szCs w:val="28"/>
        </w:rPr>
        <w:t>), поверхностного натяжения (σ=</w:t>
      </w:r>
      <w:r w:rsidRPr="000B5803">
        <w:rPr>
          <w:rFonts w:ascii="Times New Roman" w:hAnsi="Times New Roman"/>
          <w:sz w:val="28"/>
          <w:szCs w:val="28"/>
          <w:lang w:val="kk-KZ"/>
        </w:rPr>
        <w:t>51</w:t>
      </w:r>
      <w:r w:rsidRPr="000B5803">
        <w:rPr>
          <w:rFonts w:ascii="Times New Roman" w:hAnsi="Times New Roman"/>
          <w:sz w:val="28"/>
          <w:szCs w:val="28"/>
        </w:rPr>
        <w:t>,</w:t>
      </w:r>
      <w:r w:rsidRPr="000B5803">
        <w:rPr>
          <w:rFonts w:ascii="Times New Roman" w:hAnsi="Times New Roman"/>
          <w:sz w:val="28"/>
          <w:szCs w:val="28"/>
          <w:lang w:val="kk-KZ"/>
        </w:rPr>
        <w:t>6</w:t>
      </w:r>
      <w:r w:rsidRPr="000B5803">
        <w:rPr>
          <w:rFonts w:ascii="Times New Roman" w:hAnsi="Times New Roman"/>
          <w:sz w:val="28"/>
          <w:szCs w:val="28"/>
        </w:rPr>
        <w:t>∙10</w:t>
      </w:r>
      <w:r w:rsidRPr="000B5803">
        <w:rPr>
          <w:rFonts w:ascii="Times New Roman" w:hAnsi="Times New Roman"/>
          <w:sz w:val="28"/>
          <w:szCs w:val="28"/>
          <w:vertAlign w:val="superscript"/>
        </w:rPr>
        <w:t>3</w:t>
      </w:r>
      <w:r w:rsidRPr="000B5803">
        <w:rPr>
          <w:rFonts w:ascii="Times New Roman" w:hAnsi="Times New Roman"/>
          <w:sz w:val="28"/>
          <w:szCs w:val="28"/>
        </w:rPr>
        <w:t>Н/м</w:t>
      </w:r>
      <w:r w:rsidRPr="000B5803">
        <w:rPr>
          <w:rFonts w:ascii="Times New Roman" w:hAnsi="Times New Roman"/>
          <w:sz w:val="28"/>
          <w:szCs w:val="28"/>
          <w:vertAlign w:val="superscript"/>
        </w:rPr>
        <w:t>2</w:t>
      </w:r>
      <w:r w:rsidRPr="000B5803">
        <w:rPr>
          <w:rFonts w:ascii="Times New Roman" w:hAnsi="Times New Roman"/>
          <w:sz w:val="28"/>
          <w:szCs w:val="28"/>
        </w:rPr>
        <w:t>) и адсорбции (Г=</w:t>
      </w:r>
      <w:r w:rsidRPr="000B5803">
        <w:rPr>
          <w:rFonts w:ascii="Times New Roman" w:hAnsi="Times New Roman"/>
          <w:sz w:val="28"/>
          <w:szCs w:val="28"/>
          <w:lang w:val="kk-KZ"/>
        </w:rPr>
        <w:t>10</w:t>
      </w:r>
      <w:r w:rsidRPr="000B5803">
        <w:rPr>
          <w:rFonts w:ascii="Times New Roman" w:hAnsi="Times New Roman"/>
          <w:sz w:val="28"/>
          <w:szCs w:val="28"/>
        </w:rPr>
        <w:t>,5 С/г</w:t>
      </w:r>
      <w:r w:rsidRPr="000B5803">
        <w:rPr>
          <w:rFonts w:ascii="Times New Roman" w:hAnsi="Times New Roman"/>
          <w:sz w:val="28"/>
          <w:szCs w:val="28"/>
        </w:rPr>
        <w:sym w:font="Symbol" w:char="F0D7"/>
      </w:r>
      <w:r w:rsidRPr="000B5803">
        <w:rPr>
          <w:rFonts w:ascii="Times New Roman" w:hAnsi="Times New Roman"/>
          <w:sz w:val="28"/>
          <w:szCs w:val="28"/>
        </w:rPr>
        <w:t>10</w:t>
      </w:r>
      <w:r w:rsidRPr="000B5803">
        <w:rPr>
          <w:rFonts w:ascii="Times New Roman" w:hAnsi="Times New Roman"/>
          <w:sz w:val="28"/>
          <w:szCs w:val="28"/>
          <w:vertAlign w:val="superscript"/>
        </w:rPr>
        <w:t>–7</w:t>
      </w:r>
      <w:r w:rsidRPr="000B5803">
        <w:rPr>
          <w:rFonts w:ascii="Times New Roman" w:hAnsi="Times New Roman"/>
          <w:sz w:val="28"/>
          <w:szCs w:val="28"/>
        </w:rPr>
        <w:t>), удельной электропроводности (χ=7</w:t>
      </w:r>
      <w:r w:rsidRPr="000B5803">
        <w:rPr>
          <w:rFonts w:ascii="Times New Roman" w:hAnsi="Times New Roman"/>
          <w:sz w:val="28"/>
          <w:szCs w:val="28"/>
          <w:lang w:val="kk-KZ"/>
        </w:rPr>
        <w:t>9</w:t>
      </w:r>
      <w:r w:rsidRPr="000B5803">
        <w:rPr>
          <w:rFonts w:ascii="Times New Roman" w:hAnsi="Times New Roman"/>
          <w:sz w:val="28"/>
          <w:szCs w:val="28"/>
        </w:rPr>
        <w:t xml:space="preserve"> Ом</w:t>
      </w:r>
      <w:r w:rsidRPr="000B5803">
        <w:rPr>
          <w:rFonts w:ascii="Times New Roman" w:hAnsi="Times New Roman"/>
          <w:sz w:val="28"/>
          <w:szCs w:val="28"/>
          <w:vertAlign w:val="superscript"/>
        </w:rPr>
        <w:t>-1</w:t>
      </w:r>
      <w:r w:rsidRPr="000B5803">
        <w:rPr>
          <w:rFonts w:ascii="Times New Roman" w:hAnsi="Times New Roman"/>
          <w:sz w:val="28"/>
          <w:szCs w:val="28"/>
        </w:rPr>
        <w:t>×см</w:t>
      </w:r>
      <w:r w:rsidRPr="000B5803">
        <w:rPr>
          <w:rFonts w:ascii="Times New Roman" w:hAnsi="Times New Roman"/>
          <w:sz w:val="28"/>
          <w:szCs w:val="28"/>
          <w:vertAlign w:val="superscript"/>
        </w:rPr>
        <w:t>-1</w:t>
      </w:r>
      <w:r w:rsidRPr="000B5803">
        <w:rPr>
          <w:rFonts w:ascii="Times New Roman" w:hAnsi="Times New Roman"/>
          <w:sz w:val="28"/>
          <w:szCs w:val="28"/>
        </w:rPr>
        <w:t>) и эквивалентной электропроводности (λ=1</w:t>
      </w:r>
      <w:r w:rsidRPr="000B5803">
        <w:rPr>
          <w:rFonts w:ascii="Times New Roman" w:hAnsi="Times New Roman"/>
          <w:sz w:val="28"/>
          <w:szCs w:val="28"/>
          <w:lang w:val="kk-KZ"/>
        </w:rPr>
        <w:t>6</w:t>
      </w:r>
      <w:r w:rsidRPr="000B5803">
        <w:rPr>
          <w:rFonts w:ascii="Times New Roman" w:hAnsi="Times New Roman"/>
          <w:sz w:val="28"/>
          <w:szCs w:val="28"/>
        </w:rPr>
        <w:t>,5), значения рН водных растворов полимеров.</w:t>
      </w:r>
    </w:p>
    <w:p w14:paraId="68109C85" w14:textId="2BBFE671" w:rsidR="00B05372" w:rsidRPr="000B5803" w:rsidRDefault="009840DD" w:rsidP="003E673A">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4</w:t>
      </w:r>
      <w:r w:rsidR="00982EE6" w:rsidRPr="000B5803">
        <w:rPr>
          <w:rFonts w:ascii="Times New Roman" w:hAnsi="Times New Roman"/>
          <w:sz w:val="28"/>
          <w:szCs w:val="28"/>
          <w:lang w:val="kk-KZ"/>
        </w:rPr>
        <w:t>.</w:t>
      </w:r>
      <w:r w:rsidR="00DD1EAE">
        <w:rPr>
          <w:rFonts w:ascii="Times New Roman" w:hAnsi="Times New Roman"/>
          <w:sz w:val="28"/>
          <w:szCs w:val="28"/>
          <w:lang w:val="kk-KZ"/>
        </w:rPr>
        <w:t xml:space="preserve"> </w:t>
      </w:r>
      <w:r w:rsidR="00DE5CA0" w:rsidRPr="000B5803">
        <w:rPr>
          <w:rFonts w:ascii="Times New Roman" w:hAnsi="Times New Roman"/>
          <w:sz w:val="28"/>
          <w:szCs w:val="28"/>
          <w:lang w:val="kk-KZ"/>
        </w:rPr>
        <w:t>Исследованы</w:t>
      </w:r>
      <w:r w:rsidR="00B05372" w:rsidRPr="000B5803">
        <w:rPr>
          <w:rFonts w:ascii="Times New Roman" w:hAnsi="Times New Roman"/>
          <w:sz w:val="28"/>
          <w:szCs w:val="28"/>
          <w:lang w:val="kk-KZ"/>
        </w:rPr>
        <w:t xml:space="preserve"> свойств</w:t>
      </w:r>
      <w:r w:rsidR="00DE5CA0" w:rsidRPr="000B5803">
        <w:rPr>
          <w:rFonts w:ascii="Times New Roman" w:hAnsi="Times New Roman"/>
          <w:sz w:val="28"/>
          <w:szCs w:val="28"/>
          <w:lang w:val="kk-KZ"/>
        </w:rPr>
        <w:t>а</w:t>
      </w:r>
      <w:r w:rsidR="00B05372" w:rsidRPr="000B5803">
        <w:rPr>
          <w:rFonts w:ascii="Times New Roman" w:hAnsi="Times New Roman"/>
          <w:sz w:val="28"/>
          <w:szCs w:val="28"/>
          <w:lang w:val="kk-KZ"/>
        </w:rPr>
        <w:t xml:space="preserve"> </w:t>
      </w:r>
      <w:r w:rsidR="0048030D" w:rsidRPr="000B5803">
        <w:rPr>
          <w:rFonts w:ascii="Times New Roman" w:hAnsi="Times New Roman"/>
          <w:sz w:val="28"/>
          <w:szCs w:val="28"/>
          <w:lang w:val="kk-KZ"/>
        </w:rPr>
        <w:t xml:space="preserve">деревянных и металлических </w:t>
      </w:r>
      <w:r w:rsidR="00B05372" w:rsidRPr="000B5803">
        <w:rPr>
          <w:rFonts w:ascii="Times New Roman" w:hAnsi="Times New Roman"/>
          <w:sz w:val="28"/>
          <w:szCs w:val="28"/>
          <w:lang w:val="kk-KZ"/>
        </w:rPr>
        <w:t>покрытий обработанных краской (ВС)</w:t>
      </w:r>
      <w:r w:rsidR="0035703F" w:rsidRPr="000B5803">
        <w:rPr>
          <w:rFonts w:ascii="Times New Roman" w:hAnsi="Times New Roman"/>
          <w:sz w:val="28"/>
          <w:szCs w:val="28"/>
          <w:lang w:val="kk-KZ"/>
        </w:rPr>
        <w:t xml:space="preserve"> и </w:t>
      </w:r>
      <w:r w:rsidR="001221CA" w:rsidRPr="000B5803">
        <w:rPr>
          <w:rFonts w:ascii="Times New Roman" w:hAnsi="Times New Roman"/>
          <w:sz w:val="28"/>
          <w:szCs w:val="28"/>
        </w:rPr>
        <w:t xml:space="preserve">антибактериальных </w:t>
      </w:r>
      <w:r w:rsidR="000A2FAE" w:rsidRPr="000B5803">
        <w:rPr>
          <w:rFonts w:ascii="Times New Roman" w:hAnsi="Times New Roman"/>
          <w:sz w:val="28"/>
          <w:szCs w:val="28"/>
        </w:rPr>
        <w:t>составов</w:t>
      </w:r>
      <w:r w:rsidR="00B05372" w:rsidRPr="000B5803">
        <w:rPr>
          <w:rFonts w:ascii="Times New Roman" w:hAnsi="Times New Roman"/>
          <w:sz w:val="28"/>
          <w:szCs w:val="28"/>
          <w:lang w:val="kk-KZ"/>
        </w:rPr>
        <w:t>, с доб</w:t>
      </w:r>
      <w:r w:rsidR="00982EE6" w:rsidRPr="000B5803">
        <w:rPr>
          <w:rFonts w:ascii="Times New Roman" w:hAnsi="Times New Roman"/>
          <w:sz w:val="28"/>
          <w:szCs w:val="28"/>
          <w:lang w:val="kk-KZ"/>
        </w:rPr>
        <w:t>авкой полимерного реагента МПАА.</w:t>
      </w:r>
    </w:p>
    <w:p w14:paraId="60519246" w14:textId="77777777" w:rsidR="00982EE6" w:rsidRPr="000B5803" w:rsidRDefault="007370B3" w:rsidP="003E673A">
      <w:pPr>
        <w:pStyle w:val="a3"/>
        <w:spacing w:after="0" w:line="240" w:lineRule="auto"/>
        <w:ind w:left="0" w:firstLine="709"/>
        <w:jc w:val="both"/>
        <w:rPr>
          <w:rFonts w:ascii="Times New Roman" w:hAnsi="Times New Roman"/>
          <w:sz w:val="28"/>
          <w:szCs w:val="28"/>
          <w:lang w:val="kk-KZ"/>
        </w:rPr>
      </w:pPr>
      <w:r w:rsidRPr="000B5803">
        <w:rPr>
          <w:rFonts w:ascii="Times New Roman" w:hAnsi="Times New Roman"/>
          <w:sz w:val="28"/>
          <w:szCs w:val="28"/>
          <w:lang w:val="kk-KZ"/>
        </w:rPr>
        <w:t xml:space="preserve">Показано, что </w:t>
      </w:r>
      <w:r w:rsidR="001023F3" w:rsidRPr="000B5803">
        <w:rPr>
          <w:rFonts w:ascii="Times New Roman" w:hAnsi="Times New Roman"/>
          <w:sz w:val="28"/>
          <w:szCs w:val="28"/>
          <w:lang w:val="kk-KZ"/>
        </w:rPr>
        <w:t xml:space="preserve">деревянное </w:t>
      </w:r>
      <w:r w:rsidRPr="000B5803">
        <w:rPr>
          <w:rFonts w:ascii="Times New Roman" w:hAnsi="Times New Roman"/>
          <w:sz w:val="28"/>
          <w:szCs w:val="28"/>
          <w:lang w:val="kk-KZ"/>
        </w:rPr>
        <w:t>покрытие обработанное огнезащитной краской с полимерным реагентом МПАА позволяет перевести древесину из группы горючих материалов в группу Г1 – слабогорючие материалы. При этом потеря веса образцов после испытания составляет в среднем 3-5% мас. Соотвественно, при толщине покрытия 2 мм и 1,3 (3 и 2 слоя).</w:t>
      </w:r>
    </w:p>
    <w:p w14:paraId="34658037" w14:textId="78BCAE6D" w:rsidR="0048030D" w:rsidRPr="000B5803" w:rsidRDefault="0048030D" w:rsidP="003E673A">
      <w:pPr>
        <w:tabs>
          <w:tab w:val="left" w:pos="567"/>
        </w:tabs>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Показано, что обработка металлических конструкции огнезашитной краской с полмиерным реагентом повышает огнестойкость конструкций и увеличивает время устойчивости конструкции.</w:t>
      </w:r>
    </w:p>
    <w:p w14:paraId="34F49054" w14:textId="797C82CE" w:rsidR="0035703F" w:rsidRPr="000B5803" w:rsidRDefault="0035703F" w:rsidP="003E673A">
      <w:pPr>
        <w:tabs>
          <w:tab w:val="left" w:pos="567"/>
        </w:tabs>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 xml:space="preserve">Показано, что использование полимерных реагентов в качестве </w:t>
      </w:r>
      <w:r w:rsidR="000A2FAE" w:rsidRPr="000B5803">
        <w:rPr>
          <w:rFonts w:ascii="Times New Roman" w:hAnsi="Times New Roman"/>
          <w:sz w:val="28"/>
          <w:szCs w:val="28"/>
          <w:lang w:val="kk-KZ"/>
        </w:rPr>
        <w:t xml:space="preserve">антибактериальных составов </w:t>
      </w:r>
      <w:r w:rsidRPr="000B5803">
        <w:rPr>
          <w:rFonts w:ascii="Times New Roman" w:hAnsi="Times New Roman"/>
          <w:sz w:val="28"/>
          <w:szCs w:val="28"/>
          <w:lang w:val="kk-KZ"/>
        </w:rPr>
        <w:t xml:space="preserve">повышает антимикробную активность препаратов.  </w:t>
      </w:r>
    </w:p>
    <w:p w14:paraId="2551B1E5" w14:textId="60CD4FAB" w:rsidR="00B05372" w:rsidRPr="000B5803" w:rsidRDefault="009840DD" w:rsidP="003E673A">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t>5</w:t>
      </w:r>
      <w:r w:rsidR="007370B3" w:rsidRPr="000B5803">
        <w:rPr>
          <w:rFonts w:ascii="Times New Roman" w:hAnsi="Times New Roman"/>
          <w:sz w:val="28"/>
          <w:szCs w:val="28"/>
          <w:lang w:val="kk-KZ"/>
        </w:rPr>
        <w:t>.</w:t>
      </w:r>
      <w:r w:rsidR="00DD1EAE">
        <w:rPr>
          <w:rFonts w:ascii="Times New Roman" w:hAnsi="Times New Roman"/>
          <w:sz w:val="28"/>
          <w:szCs w:val="28"/>
          <w:lang w:val="kk-KZ"/>
        </w:rPr>
        <w:t xml:space="preserve"> </w:t>
      </w:r>
      <w:r w:rsidR="007370B3" w:rsidRPr="000B5803">
        <w:rPr>
          <w:rFonts w:ascii="Times New Roman" w:hAnsi="Times New Roman"/>
          <w:sz w:val="28"/>
          <w:szCs w:val="28"/>
          <w:lang w:val="kk-KZ"/>
        </w:rPr>
        <w:t>Изучено</w:t>
      </w:r>
      <w:r w:rsidR="00B05372" w:rsidRPr="000B5803">
        <w:rPr>
          <w:rFonts w:ascii="Times New Roman" w:hAnsi="Times New Roman"/>
          <w:sz w:val="28"/>
          <w:szCs w:val="28"/>
          <w:lang w:val="kk-KZ"/>
        </w:rPr>
        <w:t xml:space="preserve"> повышение огнестойкости деревянных конструкций методом поверхностной пропитки</w:t>
      </w:r>
      <w:r w:rsidR="007370B3" w:rsidRPr="000B5803">
        <w:rPr>
          <w:rFonts w:ascii="Times New Roman" w:hAnsi="Times New Roman"/>
          <w:sz w:val="28"/>
          <w:szCs w:val="28"/>
          <w:lang w:val="kk-KZ"/>
        </w:rPr>
        <w:t>.</w:t>
      </w:r>
      <w:r w:rsidR="001E6A82" w:rsidRPr="000B5803">
        <w:rPr>
          <w:rFonts w:ascii="Times New Roman" w:hAnsi="Times New Roman"/>
          <w:sz w:val="28"/>
          <w:szCs w:val="28"/>
          <w:lang w:val="kk-KZ"/>
        </w:rPr>
        <w:t xml:space="preserve"> Состав пропитки: </w:t>
      </w:r>
      <w:r w:rsidR="001E6A82" w:rsidRPr="000B5803">
        <w:rPr>
          <w:rFonts w:ascii="Times New Roman" w:hAnsi="Times New Roman"/>
          <w:sz w:val="28"/>
          <w:szCs w:val="28"/>
        </w:rPr>
        <w:t>технический аммоний фосфат (ГОСТ 8515-57) или аммофос, представляющий собой смесь аммонийных солей фосфорной кислоты (диаммоний фосфат и моноаммоний фосфат). В аммофосе в среднем содержится 75% суммарного количества указанных солей</w:t>
      </w:r>
      <w:r w:rsidR="00DD1EAE">
        <w:rPr>
          <w:rFonts w:ascii="Times New Roman" w:hAnsi="Times New Roman"/>
          <w:sz w:val="28"/>
          <w:szCs w:val="28"/>
        </w:rPr>
        <w:t xml:space="preserve">, </w:t>
      </w:r>
      <w:r w:rsidR="00DD1EAE" w:rsidRPr="000B5803">
        <w:rPr>
          <w:rFonts w:ascii="Times New Roman" w:hAnsi="Times New Roman"/>
          <w:sz w:val="28"/>
          <w:szCs w:val="28"/>
        </w:rPr>
        <w:t xml:space="preserve">патент </w:t>
      </w:r>
      <w:r w:rsidR="0035703F" w:rsidRPr="000B5803">
        <w:rPr>
          <w:rFonts w:ascii="Times New Roman" w:hAnsi="Times New Roman"/>
          <w:sz w:val="28"/>
          <w:szCs w:val="28"/>
        </w:rPr>
        <w:t>РК</w:t>
      </w:r>
      <w:r w:rsidR="00066662" w:rsidRPr="000B5803">
        <w:rPr>
          <w:rFonts w:ascii="Times New Roman" w:hAnsi="Times New Roman"/>
          <w:sz w:val="28"/>
          <w:szCs w:val="28"/>
        </w:rPr>
        <w:t xml:space="preserve"> </w:t>
      </w:r>
      <w:r w:rsidR="00066662" w:rsidRPr="000B5803">
        <w:rPr>
          <w:rFonts w:ascii="Times New Roman" w:hAnsi="Times New Roman"/>
          <w:sz w:val="28"/>
          <w:szCs w:val="28"/>
          <w:lang w:val="kk-KZ"/>
        </w:rPr>
        <w:t>№4873 от 10.12.2019</w:t>
      </w:r>
      <w:r w:rsidR="00DD1EAE">
        <w:rPr>
          <w:rFonts w:ascii="Times New Roman" w:hAnsi="Times New Roman"/>
          <w:sz w:val="28"/>
          <w:szCs w:val="28"/>
          <w:lang w:val="kk-KZ"/>
        </w:rPr>
        <w:t xml:space="preserve"> (Приложение А</w:t>
      </w:r>
      <w:r w:rsidR="0035703F" w:rsidRPr="000B5803">
        <w:rPr>
          <w:rFonts w:ascii="Times New Roman" w:hAnsi="Times New Roman"/>
          <w:sz w:val="28"/>
          <w:szCs w:val="28"/>
        </w:rPr>
        <w:t>)</w:t>
      </w:r>
      <w:r w:rsidR="001E6A82" w:rsidRPr="000B5803">
        <w:rPr>
          <w:rFonts w:ascii="Times New Roman" w:hAnsi="Times New Roman"/>
          <w:sz w:val="28"/>
          <w:szCs w:val="28"/>
          <w:lang w:val="kk-KZ"/>
        </w:rPr>
        <w:t>.</w:t>
      </w:r>
    </w:p>
    <w:p w14:paraId="4A226DB1" w14:textId="77777777" w:rsidR="001E6A82" w:rsidRPr="000B5803" w:rsidRDefault="001E6A82" w:rsidP="003E673A">
      <w:pPr>
        <w:spacing w:after="0" w:line="240" w:lineRule="auto"/>
        <w:ind w:firstLine="709"/>
        <w:contextualSpacing/>
        <w:jc w:val="both"/>
        <w:rPr>
          <w:rFonts w:ascii="Times New Roman" w:hAnsi="Times New Roman"/>
          <w:sz w:val="28"/>
          <w:szCs w:val="28"/>
          <w:lang w:val="kk-KZ"/>
        </w:rPr>
      </w:pPr>
      <w:r w:rsidRPr="000B5803">
        <w:rPr>
          <w:rFonts w:ascii="Times New Roman" w:hAnsi="Times New Roman"/>
          <w:sz w:val="28"/>
          <w:szCs w:val="28"/>
          <w:lang w:val="kk-KZ"/>
        </w:rPr>
        <w:lastRenderedPageBreak/>
        <w:t xml:space="preserve">Показано, что пропиточные растворы повышают эффективность действия предлагаемой нами краски в результате </w:t>
      </w:r>
      <w:r w:rsidRPr="000B5803">
        <w:rPr>
          <w:rFonts w:ascii="Times New Roman" w:hAnsi="Times New Roman"/>
          <w:sz w:val="28"/>
          <w:szCs w:val="28"/>
        </w:rPr>
        <w:t>комбинированного (огнезащитного и противогнилостного) действия</w:t>
      </w:r>
      <w:r w:rsidRPr="000B5803">
        <w:rPr>
          <w:rFonts w:ascii="Times New Roman" w:hAnsi="Times New Roman"/>
          <w:sz w:val="28"/>
          <w:szCs w:val="28"/>
          <w:lang w:val="kk-KZ"/>
        </w:rPr>
        <w:t>. Деревянные конструкции приобретают устойчивость не только к пожару, но и устойчивость к разрушению и гнению.</w:t>
      </w:r>
    </w:p>
    <w:p w14:paraId="25D6EE6D" w14:textId="77777777" w:rsidR="00B05372" w:rsidRPr="000B5803" w:rsidRDefault="009840DD" w:rsidP="003E673A">
      <w:pPr>
        <w:pStyle w:val="270"/>
        <w:shd w:val="clear" w:color="auto" w:fill="auto"/>
        <w:tabs>
          <w:tab w:val="left" w:pos="426"/>
        </w:tabs>
        <w:spacing w:line="240" w:lineRule="auto"/>
        <w:ind w:right="20" w:firstLine="709"/>
        <w:contextualSpacing/>
        <w:rPr>
          <w:sz w:val="28"/>
          <w:szCs w:val="28"/>
          <w:lang w:val="kk-KZ"/>
        </w:rPr>
      </w:pPr>
      <w:r w:rsidRPr="000B5803">
        <w:rPr>
          <w:sz w:val="28"/>
          <w:szCs w:val="28"/>
          <w:lang w:val="kk-KZ"/>
        </w:rPr>
        <w:t>6</w:t>
      </w:r>
      <w:r w:rsidR="001E6A82" w:rsidRPr="000B5803">
        <w:rPr>
          <w:sz w:val="28"/>
          <w:szCs w:val="28"/>
          <w:lang w:val="kk-KZ"/>
        </w:rPr>
        <w:t xml:space="preserve">. Проведено </w:t>
      </w:r>
      <w:r w:rsidR="00B05372" w:rsidRPr="000B5803">
        <w:rPr>
          <w:bCs/>
          <w:sz w:val="28"/>
          <w:szCs w:val="28"/>
          <w:lang w:val="kk-KZ"/>
        </w:rPr>
        <w:t>м</w:t>
      </w:r>
      <w:r w:rsidR="00B05372" w:rsidRPr="000B5803">
        <w:rPr>
          <w:bCs/>
          <w:sz w:val="28"/>
          <w:szCs w:val="28"/>
        </w:rPr>
        <w:t>атематическое планирование эксперимента</w:t>
      </w:r>
      <w:r w:rsidR="00030BFA" w:rsidRPr="000B5803">
        <w:rPr>
          <w:bCs/>
          <w:sz w:val="28"/>
          <w:szCs w:val="28"/>
          <w:lang w:val="kk-KZ"/>
        </w:rPr>
        <w:t xml:space="preserve">. </w:t>
      </w:r>
      <w:r w:rsidR="00030BFA" w:rsidRPr="000B5803">
        <w:rPr>
          <w:rStyle w:val="185"/>
          <w:sz w:val="28"/>
          <w:szCs w:val="28"/>
          <w:lang w:val="kk-KZ"/>
        </w:rPr>
        <w:t>Б</w:t>
      </w:r>
      <w:r w:rsidR="00030BFA" w:rsidRPr="000B5803">
        <w:rPr>
          <w:rStyle w:val="185"/>
          <w:sz w:val="28"/>
          <w:szCs w:val="28"/>
        </w:rPr>
        <w:t xml:space="preserve">ыл смоделирован переход между основными механизмами </w:t>
      </w:r>
      <w:r w:rsidR="00030BFA" w:rsidRPr="000B5803">
        <w:rPr>
          <w:rStyle w:val="170"/>
          <w:sz w:val="28"/>
          <w:szCs w:val="28"/>
          <w:lang w:val="kk-KZ"/>
        </w:rPr>
        <w:t>повышения огнестойкости</w:t>
      </w:r>
      <w:r w:rsidR="0035703F" w:rsidRPr="000B5803">
        <w:rPr>
          <w:rStyle w:val="170"/>
          <w:sz w:val="28"/>
          <w:szCs w:val="28"/>
          <w:lang w:val="kk-KZ"/>
        </w:rPr>
        <w:t xml:space="preserve"> и антимикробной активности</w:t>
      </w:r>
      <w:r w:rsidR="00030BFA" w:rsidRPr="000B5803">
        <w:rPr>
          <w:rStyle w:val="185"/>
          <w:sz w:val="28"/>
          <w:szCs w:val="28"/>
        </w:rPr>
        <w:t>. Переход между режимами,</w:t>
      </w:r>
      <w:r w:rsidR="00030BFA" w:rsidRPr="000B5803">
        <w:rPr>
          <w:rStyle w:val="186"/>
          <w:sz w:val="28"/>
          <w:szCs w:val="28"/>
        </w:rPr>
        <w:t xml:space="preserve"> </w:t>
      </w:r>
      <w:r w:rsidR="00030BFA" w:rsidRPr="000B5803">
        <w:rPr>
          <w:rStyle w:val="185"/>
          <w:sz w:val="28"/>
          <w:szCs w:val="28"/>
        </w:rPr>
        <w:t xml:space="preserve">как показано, происходит более резко, чем полагали ранее. </w:t>
      </w:r>
    </w:p>
    <w:p w14:paraId="41859E3E" w14:textId="59895B96" w:rsidR="00E72CBC" w:rsidRPr="000B5803" w:rsidRDefault="009840DD" w:rsidP="003E673A">
      <w:pPr>
        <w:pStyle w:val="af2"/>
        <w:shd w:val="clear" w:color="auto" w:fill="FFFFFF"/>
        <w:spacing w:before="0" w:beforeAutospacing="0" w:after="0" w:afterAutospacing="0"/>
        <w:ind w:firstLine="709"/>
        <w:contextualSpacing/>
        <w:jc w:val="both"/>
        <w:rPr>
          <w:sz w:val="28"/>
          <w:szCs w:val="28"/>
        </w:rPr>
      </w:pPr>
      <w:r w:rsidRPr="000B5803">
        <w:rPr>
          <w:bCs/>
          <w:sz w:val="28"/>
          <w:szCs w:val="28"/>
          <w:lang w:val="kk-KZ"/>
        </w:rPr>
        <w:t>7</w:t>
      </w:r>
      <w:r w:rsidR="00030BFA" w:rsidRPr="000B5803">
        <w:rPr>
          <w:bCs/>
          <w:sz w:val="28"/>
          <w:szCs w:val="28"/>
          <w:lang w:val="kk-KZ"/>
        </w:rPr>
        <w:t>.</w:t>
      </w:r>
      <w:r w:rsidR="00B05372" w:rsidRPr="000B5803">
        <w:rPr>
          <w:bCs/>
          <w:sz w:val="28"/>
          <w:szCs w:val="28"/>
          <w:lang w:val="kk-KZ"/>
        </w:rPr>
        <w:t xml:space="preserve"> </w:t>
      </w:r>
      <w:r w:rsidR="00030BFA" w:rsidRPr="000B5803">
        <w:rPr>
          <w:bCs/>
          <w:sz w:val="28"/>
          <w:szCs w:val="28"/>
          <w:lang w:val="kk-KZ"/>
        </w:rPr>
        <w:t xml:space="preserve">Разработана </w:t>
      </w:r>
      <w:r w:rsidR="00B05372" w:rsidRPr="000B5803">
        <w:rPr>
          <w:sz w:val="28"/>
          <w:szCs w:val="28"/>
          <w:lang w:val="kk-KZ"/>
        </w:rPr>
        <w:t>технология получения полифу</w:t>
      </w:r>
      <w:r w:rsidR="00030BFA" w:rsidRPr="000B5803">
        <w:rPr>
          <w:sz w:val="28"/>
          <w:szCs w:val="28"/>
          <w:lang w:val="kk-KZ"/>
        </w:rPr>
        <w:t>нкционального покрытия (краски</w:t>
      </w:r>
      <w:r w:rsidR="00056730" w:rsidRPr="000B5803">
        <w:rPr>
          <w:sz w:val="28"/>
          <w:szCs w:val="28"/>
          <w:lang w:val="kk-KZ"/>
        </w:rPr>
        <w:t>)</w:t>
      </w:r>
      <w:r w:rsidR="00E72CBC" w:rsidRPr="000B5803">
        <w:rPr>
          <w:sz w:val="28"/>
          <w:szCs w:val="28"/>
        </w:rPr>
        <w:t xml:space="preserve"> и исследовано покрытие толщиной 1 мм, которое показывает огнезащитную эффективность. Данные испытания были проведены испытательным центром ТОО «</w:t>
      </w:r>
      <w:r w:rsidR="005A02D1" w:rsidRPr="000B5803">
        <w:rPr>
          <w:sz w:val="28"/>
          <w:szCs w:val="28"/>
          <w:lang w:val="kk-KZ"/>
        </w:rPr>
        <w:t>Малика</w:t>
      </w:r>
      <w:r w:rsidR="00E72CBC" w:rsidRPr="000B5803">
        <w:rPr>
          <w:sz w:val="28"/>
          <w:szCs w:val="28"/>
        </w:rPr>
        <w:t>» г.</w:t>
      </w:r>
      <w:r w:rsidR="00690FA1" w:rsidRPr="00690FA1">
        <w:rPr>
          <w:sz w:val="28"/>
          <w:szCs w:val="28"/>
        </w:rPr>
        <w:t xml:space="preserve"> </w:t>
      </w:r>
      <w:r w:rsidR="00E72CBC" w:rsidRPr="000B5803">
        <w:rPr>
          <w:sz w:val="28"/>
          <w:szCs w:val="28"/>
        </w:rPr>
        <w:t>Шымкент.</w:t>
      </w:r>
      <w:r w:rsidR="0035703F" w:rsidRPr="000B5803">
        <w:rPr>
          <w:sz w:val="28"/>
          <w:szCs w:val="28"/>
        </w:rPr>
        <w:t xml:space="preserve"> Разработана технология получения </w:t>
      </w:r>
      <w:r w:rsidR="000A2FAE" w:rsidRPr="000B5803">
        <w:rPr>
          <w:sz w:val="28"/>
          <w:szCs w:val="28"/>
        </w:rPr>
        <w:t>антибактериальных составов</w:t>
      </w:r>
      <w:r w:rsidR="0035703F" w:rsidRPr="000B5803">
        <w:rPr>
          <w:sz w:val="28"/>
          <w:szCs w:val="28"/>
        </w:rPr>
        <w:t>.</w:t>
      </w:r>
    </w:p>
    <w:p w14:paraId="3E1497C6" w14:textId="3EB6753E" w:rsidR="00056730" w:rsidRPr="000B5803" w:rsidRDefault="009840DD" w:rsidP="003E673A">
      <w:pPr>
        <w:spacing w:after="0" w:line="240" w:lineRule="auto"/>
        <w:ind w:firstLine="709"/>
        <w:contextualSpacing/>
        <w:jc w:val="both"/>
        <w:rPr>
          <w:rFonts w:ascii="Times New Roman" w:hAnsi="Times New Roman"/>
          <w:color w:val="000000"/>
          <w:sz w:val="28"/>
          <w:szCs w:val="28"/>
          <w:lang w:val="kk-KZ"/>
        </w:rPr>
      </w:pPr>
      <w:r w:rsidRPr="000B5803">
        <w:rPr>
          <w:rFonts w:ascii="Times New Roman" w:hAnsi="Times New Roman"/>
          <w:sz w:val="28"/>
          <w:szCs w:val="28"/>
          <w:lang w:val="kk-KZ"/>
        </w:rPr>
        <w:t>8</w:t>
      </w:r>
      <w:r w:rsidR="00056730" w:rsidRPr="000B5803">
        <w:rPr>
          <w:rFonts w:ascii="Times New Roman" w:hAnsi="Times New Roman"/>
          <w:sz w:val="28"/>
          <w:szCs w:val="28"/>
          <w:lang w:val="kk-KZ"/>
        </w:rPr>
        <w:t>. Определена</w:t>
      </w:r>
      <w:r w:rsidR="00056730" w:rsidRPr="000B5803">
        <w:rPr>
          <w:rFonts w:ascii="Times New Roman" w:hAnsi="Times New Roman"/>
          <w:sz w:val="28"/>
          <w:szCs w:val="28"/>
        </w:rPr>
        <w:t xml:space="preserve"> </w:t>
      </w:r>
      <w:r w:rsidR="00B05372" w:rsidRPr="000B5803">
        <w:rPr>
          <w:rFonts w:ascii="Times New Roman" w:hAnsi="Times New Roman"/>
          <w:sz w:val="28"/>
          <w:szCs w:val="28"/>
        </w:rPr>
        <w:t xml:space="preserve">экономическая эффективность </w:t>
      </w:r>
      <w:r w:rsidR="00B05372" w:rsidRPr="000B5803">
        <w:rPr>
          <w:rFonts w:ascii="Times New Roman" w:hAnsi="Times New Roman"/>
          <w:sz w:val="28"/>
          <w:szCs w:val="28"/>
          <w:lang w:val="kk-KZ"/>
        </w:rPr>
        <w:t>применения</w:t>
      </w:r>
      <w:r w:rsidR="00B05372" w:rsidRPr="000B5803">
        <w:rPr>
          <w:rFonts w:ascii="Times New Roman" w:hAnsi="Times New Roman"/>
          <w:sz w:val="28"/>
          <w:szCs w:val="28"/>
        </w:rPr>
        <w:t xml:space="preserve"> </w:t>
      </w:r>
      <w:r w:rsidR="00B05372" w:rsidRPr="000B5803">
        <w:rPr>
          <w:rFonts w:ascii="Times New Roman" w:hAnsi="Times New Roman"/>
          <w:sz w:val="28"/>
          <w:szCs w:val="28"/>
          <w:lang w:val="kk-KZ"/>
        </w:rPr>
        <w:t>полифункциональных покрытий (краски) с использованием полимерных реагентов.</w:t>
      </w:r>
      <w:r w:rsidR="00056730" w:rsidRPr="000B5803">
        <w:rPr>
          <w:rFonts w:ascii="Times New Roman" w:hAnsi="Times New Roman"/>
          <w:sz w:val="28"/>
          <w:szCs w:val="28"/>
          <w:lang w:val="kk-KZ"/>
        </w:rPr>
        <w:t xml:space="preserve"> </w:t>
      </w:r>
      <w:r w:rsidR="00056730" w:rsidRPr="000B5803">
        <w:rPr>
          <w:rFonts w:ascii="Times New Roman" w:hAnsi="Times New Roman"/>
          <w:color w:val="000000"/>
          <w:sz w:val="28"/>
          <w:szCs w:val="28"/>
        </w:rPr>
        <w:t xml:space="preserve">Преимущество </w:t>
      </w:r>
      <w:r w:rsidR="00056730" w:rsidRPr="000B5803">
        <w:rPr>
          <w:rFonts w:ascii="Times New Roman" w:hAnsi="Times New Roman"/>
          <w:color w:val="000000"/>
          <w:sz w:val="28"/>
          <w:szCs w:val="28"/>
          <w:lang w:val="kk-KZ"/>
        </w:rPr>
        <w:t>предлагаемой технологии</w:t>
      </w:r>
      <w:r w:rsidR="00056730" w:rsidRPr="000B5803">
        <w:rPr>
          <w:rFonts w:ascii="Times New Roman" w:hAnsi="Times New Roman"/>
          <w:color w:val="000000"/>
          <w:sz w:val="28"/>
          <w:szCs w:val="28"/>
        </w:rPr>
        <w:t xml:space="preserve"> перед аналогами заключается в использовании дешевого местного сырья, что удешевляет продукцию.</w:t>
      </w:r>
      <w:r w:rsidR="00056730" w:rsidRPr="000B5803">
        <w:rPr>
          <w:rFonts w:ascii="Times New Roman" w:hAnsi="Times New Roman"/>
          <w:sz w:val="28"/>
          <w:szCs w:val="28"/>
        </w:rPr>
        <w:t xml:space="preserve"> </w:t>
      </w:r>
      <w:r w:rsidR="00056730" w:rsidRPr="000B5803">
        <w:rPr>
          <w:rFonts w:ascii="Times New Roman" w:hAnsi="Times New Roman"/>
          <w:sz w:val="28"/>
          <w:szCs w:val="28"/>
          <w:lang w:val="kk-KZ"/>
        </w:rPr>
        <w:t xml:space="preserve">Показано, что </w:t>
      </w:r>
      <w:r w:rsidR="00056730" w:rsidRPr="000B5803">
        <w:rPr>
          <w:rFonts w:ascii="Times New Roman" w:hAnsi="Times New Roman"/>
          <w:sz w:val="28"/>
          <w:szCs w:val="28"/>
        </w:rPr>
        <w:t>безубыточност</w:t>
      </w:r>
      <w:r w:rsidR="00056730" w:rsidRPr="000B5803">
        <w:rPr>
          <w:rFonts w:ascii="Times New Roman" w:hAnsi="Times New Roman"/>
          <w:sz w:val="28"/>
          <w:szCs w:val="28"/>
          <w:lang w:val="kk-KZ"/>
        </w:rPr>
        <w:t>ь производства</w:t>
      </w:r>
      <w:r w:rsidR="00056730" w:rsidRPr="000B5803">
        <w:rPr>
          <w:rFonts w:ascii="Times New Roman" w:hAnsi="Times New Roman"/>
          <w:sz w:val="28"/>
          <w:szCs w:val="28"/>
        </w:rPr>
        <w:t xml:space="preserve"> находится на уровне 20 млн.</w:t>
      </w:r>
      <w:r w:rsidR="00DD1EAE">
        <w:rPr>
          <w:rFonts w:ascii="Times New Roman" w:hAnsi="Times New Roman"/>
          <w:sz w:val="28"/>
          <w:szCs w:val="28"/>
        </w:rPr>
        <w:t xml:space="preserve"> </w:t>
      </w:r>
      <w:r w:rsidR="00056730" w:rsidRPr="000B5803">
        <w:rPr>
          <w:rFonts w:ascii="Times New Roman" w:hAnsi="Times New Roman"/>
          <w:sz w:val="28"/>
          <w:szCs w:val="28"/>
        </w:rPr>
        <w:t>тенге прибыли, при загруженности производственной мощности на 25%.</w:t>
      </w:r>
    </w:p>
    <w:p w14:paraId="370F6C4F" w14:textId="77777777" w:rsidR="00B05372" w:rsidRPr="000B5803" w:rsidRDefault="00B05372" w:rsidP="003E673A">
      <w:pPr>
        <w:spacing w:after="0" w:line="240" w:lineRule="auto"/>
        <w:ind w:firstLine="709"/>
        <w:contextualSpacing/>
        <w:jc w:val="both"/>
        <w:rPr>
          <w:rFonts w:ascii="Times New Roman" w:hAnsi="Times New Roman"/>
          <w:sz w:val="28"/>
          <w:szCs w:val="28"/>
        </w:rPr>
      </w:pPr>
    </w:p>
    <w:p w14:paraId="65BAE352" w14:textId="77777777" w:rsidR="00134904" w:rsidRPr="000B5803" w:rsidRDefault="00134904" w:rsidP="003E673A">
      <w:pPr>
        <w:spacing w:after="0" w:line="240" w:lineRule="auto"/>
        <w:ind w:firstLine="709"/>
        <w:contextualSpacing/>
        <w:jc w:val="both"/>
        <w:rPr>
          <w:rFonts w:ascii="Times New Roman" w:hAnsi="Times New Roman"/>
          <w:sz w:val="28"/>
          <w:szCs w:val="28"/>
          <w:lang w:val="kk-KZ"/>
        </w:rPr>
      </w:pPr>
    </w:p>
    <w:p w14:paraId="4DAFABB6" w14:textId="77777777" w:rsidR="00134904" w:rsidRPr="000B5803" w:rsidRDefault="00134904" w:rsidP="003E673A">
      <w:pPr>
        <w:spacing w:after="0" w:line="240" w:lineRule="auto"/>
        <w:ind w:firstLine="709"/>
        <w:contextualSpacing/>
        <w:jc w:val="both"/>
        <w:rPr>
          <w:rFonts w:ascii="Times New Roman" w:hAnsi="Times New Roman"/>
          <w:sz w:val="28"/>
          <w:szCs w:val="28"/>
          <w:lang w:val="kk-KZ"/>
        </w:rPr>
      </w:pPr>
    </w:p>
    <w:p w14:paraId="675B46AC" w14:textId="77777777" w:rsidR="00134904" w:rsidRPr="000B5803" w:rsidRDefault="00134904" w:rsidP="003E673A">
      <w:pPr>
        <w:spacing w:after="0" w:line="240" w:lineRule="auto"/>
        <w:ind w:firstLine="709"/>
        <w:contextualSpacing/>
        <w:jc w:val="both"/>
        <w:rPr>
          <w:rFonts w:ascii="Times New Roman" w:hAnsi="Times New Roman"/>
          <w:sz w:val="28"/>
          <w:szCs w:val="28"/>
          <w:lang w:val="kk-KZ"/>
        </w:rPr>
      </w:pPr>
    </w:p>
    <w:p w14:paraId="33B3215B" w14:textId="77777777" w:rsidR="00134904" w:rsidRPr="000B5803" w:rsidRDefault="00134904" w:rsidP="003E673A">
      <w:pPr>
        <w:spacing w:after="0" w:line="240" w:lineRule="auto"/>
        <w:ind w:firstLine="709"/>
        <w:contextualSpacing/>
        <w:jc w:val="both"/>
        <w:rPr>
          <w:rFonts w:ascii="Times New Roman" w:hAnsi="Times New Roman"/>
          <w:sz w:val="28"/>
          <w:szCs w:val="28"/>
          <w:lang w:val="kk-KZ"/>
        </w:rPr>
      </w:pPr>
    </w:p>
    <w:p w14:paraId="7A1376F9" w14:textId="77777777" w:rsidR="00134904" w:rsidRPr="000B5803" w:rsidRDefault="00134904" w:rsidP="003E673A">
      <w:pPr>
        <w:spacing w:after="0" w:line="240" w:lineRule="auto"/>
        <w:ind w:firstLine="709"/>
        <w:contextualSpacing/>
        <w:jc w:val="both"/>
        <w:rPr>
          <w:rFonts w:ascii="Times New Roman" w:hAnsi="Times New Roman"/>
          <w:sz w:val="28"/>
          <w:szCs w:val="28"/>
          <w:lang w:val="kk-KZ"/>
        </w:rPr>
      </w:pPr>
    </w:p>
    <w:p w14:paraId="57C82345" w14:textId="77777777" w:rsidR="00134904" w:rsidRPr="000B5803" w:rsidRDefault="00134904" w:rsidP="003E673A">
      <w:pPr>
        <w:spacing w:after="0" w:line="240" w:lineRule="auto"/>
        <w:ind w:firstLine="709"/>
        <w:contextualSpacing/>
        <w:jc w:val="both"/>
        <w:rPr>
          <w:rFonts w:ascii="Times New Roman" w:hAnsi="Times New Roman"/>
          <w:sz w:val="28"/>
          <w:szCs w:val="28"/>
          <w:lang w:val="kk-KZ"/>
        </w:rPr>
      </w:pPr>
    </w:p>
    <w:p w14:paraId="33FDEECD" w14:textId="77777777" w:rsidR="00134904" w:rsidRPr="000B5803" w:rsidRDefault="00134904" w:rsidP="00944A29">
      <w:pPr>
        <w:spacing w:after="0" w:line="240" w:lineRule="auto"/>
        <w:ind w:left="425"/>
        <w:contextualSpacing/>
        <w:jc w:val="both"/>
        <w:rPr>
          <w:rFonts w:ascii="Times New Roman" w:hAnsi="Times New Roman"/>
          <w:sz w:val="28"/>
          <w:szCs w:val="28"/>
          <w:lang w:val="kk-KZ"/>
        </w:rPr>
      </w:pPr>
    </w:p>
    <w:p w14:paraId="2FBEF50E" w14:textId="77777777" w:rsidR="00134904" w:rsidRPr="000B5803" w:rsidRDefault="00134904" w:rsidP="00944A29">
      <w:pPr>
        <w:spacing w:after="0" w:line="240" w:lineRule="auto"/>
        <w:ind w:left="425"/>
        <w:contextualSpacing/>
        <w:jc w:val="both"/>
        <w:rPr>
          <w:rFonts w:ascii="Times New Roman" w:hAnsi="Times New Roman"/>
          <w:sz w:val="28"/>
          <w:szCs w:val="28"/>
          <w:lang w:val="kk-KZ"/>
        </w:rPr>
      </w:pPr>
    </w:p>
    <w:p w14:paraId="4BCBF7F8" w14:textId="77777777" w:rsidR="00134904" w:rsidRPr="000B5803" w:rsidRDefault="00134904" w:rsidP="00944A29">
      <w:pPr>
        <w:spacing w:after="0" w:line="240" w:lineRule="auto"/>
        <w:ind w:left="425"/>
        <w:contextualSpacing/>
        <w:jc w:val="both"/>
        <w:rPr>
          <w:rFonts w:ascii="Times New Roman" w:hAnsi="Times New Roman"/>
          <w:sz w:val="28"/>
          <w:szCs w:val="28"/>
          <w:lang w:val="kk-KZ"/>
        </w:rPr>
      </w:pPr>
    </w:p>
    <w:p w14:paraId="6AF4D5C9" w14:textId="77777777" w:rsidR="00134904" w:rsidRPr="000B5803" w:rsidRDefault="00134904" w:rsidP="00944A29">
      <w:pPr>
        <w:tabs>
          <w:tab w:val="left" w:pos="1368"/>
        </w:tabs>
        <w:spacing w:after="0" w:line="240" w:lineRule="auto"/>
        <w:ind w:left="960"/>
        <w:contextualSpacing/>
        <w:jc w:val="center"/>
        <w:rPr>
          <w:rFonts w:ascii="Times New Roman" w:hAnsi="Times New Roman"/>
          <w:b/>
          <w:sz w:val="28"/>
          <w:szCs w:val="28"/>
          <w:lang w:val="kk-KZ"/>
        </w:rPr>
      </w:pPr>
    </w:p>
    <w:p w14:paraId="4DBA610D" w14:textId="77777777" w:rsidR="00D42EB6" w:rsidRPr="000B5803" w:rsidRDefault="00D42EB6" w:rsidP="00944A29">
      <w:pPr>
        <w:tabs>
          <w:tab w:val="left" w:pos="1368"/>
        </w:tabs>
        <w:spacing w:after="0" w:line="240" w:lineRule="auto"/>
        <w:ind w:left="960"/>
        <w:contextualSpacing/>
        <w:jc w:val="center"/>
        <w:rPr>
          <w:rFonts w:ascii="Times New Roman" w:hAnsi="Times New Roman"/>
          <w:b/>
          <w:sz w:val="28"/>
          <w:szCs w:val="28"/>
          <w:lang w:val="kk-KZ"/>
        </w:rPr>
      </w:pPr>
    </w:p>
    <w:p w14:paraId="022A1242" w14:textId="77777777" w:rsidR="00D42EB6" w:rsidRPr="000B5803" w:rsidRDefault="00D42EB6" w:rsidP="00944A29">
      <w:pPr>
        <w:tabs>
          <w:tab w:val="left" w:pos="1368"/>
        </w:tabs>
        <w:spacing w:after="0" w:line="240" w:lineRule="auto"/>
        <w:ind w:left="960"/>
        <w:contextualSpacing/>
        <w:jc w:val="center"/>
        <w:rPr>
          <w:rFonts w:ascii="Times New Roman" w:hAnsi="Times New Roman"/>
          <w:b/>
          <w:sz w:val="28"/>
          <w:szCs w:val="28"/>
          <w:lang w:val="kk-KZ"/>
        </w:rPr>
      </w:pPr>
    </w:p>
    <w:p w14:paraId="230B1BFC" w14:textId="77777777" w:rsidR="00D42EB6" w:rsidRPr="000B5803" w:rsidRDefault="00D42EB6" w:rsidP="00944A29">
      <w:pPr>
        <w:tabs>
          <w:tab w:val="left" w:pos="1368"/>
        </w:tabs>
        <w:spacing w:after="0" w:line="240" w:lineRule="auto"/>
        <w:ind w:left="960"/>
        <w:contextualSpacing/>
        <w:jc w:val="center"/>
        <w:rPr>
          <w:rFonts w:ascii="Times New Roman" w:hAnsi="Times New Roman"/>
          <w:b/>
          <w:sz w:val="28"/>
          <w:szCs w:val="28"/>
          <w:lang w:val="kk-KZ"/>
        </w:rPr>
      </w:pPr>
    </w:p>
    <w:p w14:paraId="7C3D5A41" w14:textId="77777777" w:rsidR="00E97612" w:rsidRPr="000B5803" w:rsidRDefault="00E97612" w:rsidP="00944A29">
      <w:pPr>
        <w:tabs>
          <w:tab w:val="left" w:pos="1368"/>
        </w:tabs>
        <w:spacing w:after="0" w:line="240" w:lineRule="auto"/>
        <w:ind w:left="960"/>
        <w:contextualSpacing/>
        <w:jc w:val="center"/>
        <w:rPr>
          <w:rFonts w:ascii="Times New Roman" w:hAnsi="Times New Roman"/>
          <w:b/>
          <w:sz w:val="28"/>
          <w:szCs w:val="28"/>
          <w:lang w:val="kk-KZ"/>
        </w:rPr>
      </w:pPr>
    </w:p>
    <w:p w14:paraId="58BC59EF" w14:textId="77777777" w:rsidR="009840DD" w:rsidRPr="000B5803" w:rsidRDefault="009840DD" w:rsidP="00944A29">
      <w:pPr>
        <w:spacing w:after="0" w:line="240" w:lineRule="auto"/>
        <w:ind w:firstLine="709"/>
        <w:contextualSpacing/>
        <w:jc w:val="center"/>
        <w:rPr>
          <w:rFonts w:ascii="Times New Roman" w:hAnsi="Times New Roman"/>
          <w:sz w:val="28"/>
          <w:szCs w:val="28"/>
          <w:lang w:val="kk-KZ"/>
        </w:rPr>
      </w:pPr>
    </w:p>
    <w:p w14:paraId="4CD31C6F" w14:textId="77777777" w:rsidR="009840DD" w:rsidRPr="000B5803" w:rsidRDefault="009840DD" w:rsidP="00944A29">
      <w:pPr>
        <w:spacing w:after="0" w:line="240" w:lineRule="auto"/>
        <w:ind w:firstLine="709"/>
        <w:contextualSpacing/>
        <w:jc w:val="center"/>
        <w:rPr>
          <w:rFonts w:ascii="Times New Roman" w:hAnsi="Times New Roman"/>
          <w:sz w:val="28"/>
          <w:szCs w:val="28"/>
          <w:lang w:val="kk-KZ"/>
        </w:rPr>
      </w:pPr>
    </w:p>
    <w:p w14:paraId="59F6BCC4" w14:textId="77777777" w:rsidR="009840DD" w:rsidRDefault="009840DD" w:rsidP="00944A29">
      <w:pPr>
        <w:spacing w:after="0" w:line="240" w:lineRule="auto"/>
        <w:ind w:firstLine="709"/>
        <w:contextualSpacing/>
        <w:jc w:val="center"/>
        <w:rPr>
          <w:rFonts w:ascii="Times New Roman" w:hAnsi="Times New Roman"/>
          <w:sz w:val="28"/>
          <w:szCs w:val="28"/>
          <w:lang w:val="kk-KZ"/>
        </w:rPr>
      </w:pPr>
    </w:p>
    <w:p w14:paraId="715B50E8" w14:textId="77777777" w:rsidR="00944A29" w:rsidRDefault="00944A29" w:rsidP="00944A29">
      <w:pPr>
        <w:spacing w:after="0" w:line="240" w:lineRule="auto"/>
        <w:ind w:firstLine="709"/>
        <w:contextualSpacing/>
        <w:jc w:val="center"/>
        <w:rPr>
          <w:rFonts w:ascii="Times New Roman" w:hAnsi="Times New Roman"/>
          <w:sz w:val="28"/>
          <w:szCs w:val="28"/>
          <w:lang w:val="kk-KZ"/>
        </w:rPr>
      </w:pPr>
    </w:p>
    <w:p w14:paraId="573BD130" w14:textId="77777777" w:rsidR="00944A29" w:rsidRDefault="00944A29" w:rsidP="00944A29">
      <w:pPr>
        <w:spacing w:after="0" w:line="240" w:lineRule="auto"/>
        <w:ind w:firstLine="709"/>
        <w:contextualSpacing/>
        <w:jc w:val="center"/>
        <w:rPr>
          <w:rFonts w:ascii="Times New Roman" w:hAnsi="Times New Roman"/>
          <w:sz w:val="28"/>
          <w:szCs w:val="28"/>
          <w:lang w:val="kk-KZ"/>
        </w:rPr>
      </w:pPr>
    </w:p>
    <w:p w14:paraId="2CD4F07C" w14:textId="77777777" w:rsidR="00944A29" w:rsidRDefault="00944A29" w:rsidP="00944A29">
      <w:pPr>
        <w:spacing w:after="0" w:line="240" w:lineRule="auto"/>
        <w:ind w:firstLine="709"/>
        <w:contextualSpacing/>
        <w:jc w:val="center"/>
        <w:rPr>
          <w:rFonts w:ascii="Times New Roman" w:hAnsi="Times New Roman"/>
          <w:sz w:val="28"/>
          <w:szCs w:val="28"/>
          <w:lang w:val="kk-KZ"/>
        </w:rPr>
      </w:pPr>
    </w:p>
    <w:p w14:paraId="001A9AEB" w14:textId="77777777" w:rsidR="00944A29" w:rsidRDefault="00944A29" w:rsidP="00944A29">
      <w:pPr>
        <w:spacing w:after="0" w:line="240" w:lineRule="auto"/>
        <w:ind w:firstLine="709"/>
        <w:contextualSpacing/>
        <w:jc w:val="center"/>
        <w:rPr>
          <w:rFonts w:ascii="Times New Roman" w:hAnsi="Times New Roman"/>
          <w:sz w:val="28"/>
          <w:szCs w:val="28"/>
          <w:lang w:val="kk-KZ"/>
        </w:rPr>
      </w:pPr>
    </w:p>
    <w:p w14:paraId="17B5E2FE" w14:textId="77777777" w:rsidR="00944A29" w:rsidRDefault="00944A29" w:rsidP="00944A29">
      <w:pPr>
        <w:spacing w:after="0" w:line="240" w:lineRule="auto"/>
        <w:ind w:firstLine="709"/>
        <w:contextualSpacing/>
        <w:jc w:val="center"/>
        <w:rPr>
          <w:rFonts w:ascii="Times New Roman" w:hAnsi="Times New Roman"/>
          <w:sz w:val="28"/>
          <w:szCs w:val="28"/>
          <w:lang w:val="kk-KZ"/>
        </w:rPr>
      </w:pPr>
    </w:p>
    <w:p w14:paraId="37D1F7E7" w14:textId="77777777" w:rsidR="00944A29" w:rsidRPr="000B5803" w:rsidRDefault="00944A29" w:rsidP="00944A29">
      <w:pPr>
        <w:spacing w:after="0" w:line="240" w:lineRule="auto"/>
        <w:ind w:firstLine="709"/>
        <w:contextualSpacing/>
        <w:jc w:val="center"/>
        <w:rPr>
          <w:rFonts w:ascii="Times New Roman" w:hAnsi="Times New Roman"/>
          <w:sz w:val="28"/>
          <w:szCs w:val="28"/>
          <w:lang w:val="kk-KZ"/>
        </w:rPr>
      </w:pPr>
    </w:p>
    <w:p w14:paraId="69B4A15D" w14:textId="77777777" w:rsidR="009840DD" w:rsidRPr="000B5803" w:rsidRDefault="009840DD" w:rsidP="00944A29">
      <w:pPr>
        <w:spacing w:after="0" w:line="240" w:lineRule="auto"/>
        <w:ind w:firstLine="709"/>
        <w:contextualSpacing/>
        <w:jc w:val="center"/>
        <w:rPr>
          <w:rFonts w:ascii="Times New Roman" w:hAnsi="Times New Roman"/>
          <w:sz w:val="28"/>
          <w:szCs w:val="28"/>
          <w:lang w:val="kk-KZ"/>
        </w:rPr>
      </w:pPr>
    </w:p>
    <w:p w14:paraId="1DA4D952" w14:textId="77777777" w:rsidR="00A56C22" w:rsidRDefault="00A56C22" w:rsidP="00523DA0">
      <w:pPr>
        <w:spacing w:after="0" w:line="240" w:lineRule="auto"/>
        <w:jc w:val="center"/>
        <w:rPr>
          <w:rFonts w:ascii="Times New Roman" w:hAnsi="Times New Roman"/>
          <w:b/>
          <w:sz w:val="28"/>
          <w:szCs w:val="28"/>
        </w:rPr>
      </w:pPr>
    </w:p>
    <w:p w14:paraId="2EDDDF0F" w14:textId="5063BF0B" w:rsidR="00523DA0" w:rsidRPr="000B5803" w:rsidRDefault="00523DA0" w:rsidP="00523DA0">
      <w:pPr>
        <w:spacing w:after="0" w:line="240" w:lineRule="auto"/>
        <w:jc w:val="center"/>
        <w:rPr>
          <w:rFonts w:ascii="Times New Roman" w:hAnsi="Times New Roman"/>
          <w:b/>
          <w:sz w:val="28"/>
          <w:szCs w:val="28"/>
        </w:rPr>
      </w:pPr>
      <w:r w:rsidRPr="000B5803">
        <w:rPr>
          <w:rFonts w:ascii="Times New Roman" w:hAnsi="Times New Roman"/>
          <w:b/>
          <w:sz w:val="28"/>
          <w:szCs w:val="28"/>
        </w:rPr>
        <w:lastRenderedPageBreak/>
        <w:t>СПИСОК ИСПОЛЬЗОВАННЫХ ИСТОЧНИКОВ</w:t>
      </w:r>
    </w:p>
    <w:p w14:paraId="10C312B3" w14:textId="77777777" w:rsidR="00523DA0" w:rsidRPr="000B5803" w:rsidRDefault="00523DA0" w:rsidP="00523DA0">
      <w:pPr>
        <w:spacing w:after="0" w:line="240" w:lineRule="auto"/>
        <w:jc w:val="both"/>
        <w:rPr>
          <w:rFonts w:ascii="Times New Roman" w:hAnsi="Times New Roman"/>
          <w:b/>
          <w:sz w:val="28"/>
          <w:szCs w:val="28"/>
        </w:rPr>
      </w:pPr>
    </w:p>
    <w:p w14:paraId="054CDBD7" w14:textId="77777777" w:rsidR="00651E44" w:rsidRPr="000B5803" w:rsidRDefault="00651E44" w:rsidP="00651E44">
      <w:pPr>
        <w:spacing w:after="0" w:line="240" w:lineRule="auto"/>
        <w:ind w:firstLine="709"/>
        <w:jc w:val="both"/>
        <w:rPr>
          <w:rStyle w:val="apple-converted-space"/>
          <w:rFonts w:ascii="Times New Roman" w:hAnsi="Times New Roman"/>
          <w:sz w:val="28"/>
          <w:szCs w:val="28"/>
        </w:rPr>
      </w:pPr>
      <w:r w:rsidRPr="000B5803">
        <w:rPr>
          <w:rStyle w:val="apple-converted-space"/>
          <w:rFonts w:ascii="Times New Roman" w:hAnsi="Times New Roman"/>
          <w:sz w:val="28"/>
          <w:szCs w:val="28"/>
        </w:rPr>
        <w:t>1</w:t>
      </w:r>
      <w:r w:rsidRPr="0009199A">
        <w:rPr>
          <w:rStyle w:val="apple-converted-space"/>
          <w:rFonts w:ascii="Times New Roman" w:hAnsi="Times New Roman"/>
          <w:sz w:val="28"/>
          <w:szCs w:val="28"/>
        </w:rPr>
        <w:t xml:space="preserve"> </w:t>
      </w:r>
      <w:r w:rsidRPr="000B5803">
        <w:rPr>
          <w:rStyle w:val="apple-converted-space"/>
          <w:rFonts w:ascii="Times New Roman" w:hAnsi="Times New Roman"/>
          <w:sz w:val="28"/>
          <w:szCs w:val="28"/>
        </w:rPr>
        <w:t xml:space="preserve">ГОСТ Р 53292-2009. Огнезащитные составы и вещества для древесины и материалов на её основе. Общие требования. Методы испытаний. </w:t>
      </w:r>
      <w:r>
        <w:rPr>
          <w:rStyle w:val="apple-converted-space"/>
          <w:rFonts w:ascii="Times New Roman" w:hAnsi="Times New Roman"/>
          <w:sz w:val="28"/>
          <w:szCs w:val="28"/>
        </w:rPr>
        <w:t xml:space="preserve">– Введ. 2010-01-01. – М., 2019. – 16 с. </w:t>
      </w:r>
    </w:p>
    <w:p w14:paraId="709A76AF" w14:textId="77777777" w:rsidR="00651E44" w:rsidRPr="000B5803" w:rsidRDefault="00651E44" w:rsidP="00651E44">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2 </w:t>
      </w:r>
      <w:r w:rsidRPr="000B5803">
        <w:rPr>
          <w:rFonts w:ascii="Times New Roman" w:hAnsi="Times New Roman"/>
          <w:color w:val="000000"/>
          <w:sz w:val="28"/>
          <w:szCs w:val="28"/>
        </w:rPr>
        <w:t>ГОСТ 25130-82</w:t>
      </w:r>
      <w:r>
        <w:rPr>
          <w:rFonts w:ascii="Times New Roman" w:hAnsi="Times New Roman"/>
          <w:color w:val="000000"/>
          <w:sz w:val="28"/>
          <w:szCs w:val="28"/>
        </w:rPr>
        <w:t>.</w:t>
      </w:r>
      <w:r w:rsidRPr="000B5803">
        <w:rPr>
          <w:rFonts w:ascii="Times New Roman" w:hAnsi="Times New Roman"/>
          <w:color w:val="000000"/>
          <w:sz w:val="28"/>
          <w:szCs w:val="28"/>
        </w:rPr>
        <w:t xml:space="preserve"> Покрытие по древесине вспучивающееся огнезащитное ВПД. Технические требования.</w:t>
      </w:r>
      <w:r>
        <w:rPr>
          <w:rFonts w:ascii="Times New Roman" w:hAnsi="Times New Roman"/>
          <w:color w:val="000000"/>
          <w:sz w:val="28"/>
          <w:szCs w:val="28"/>
        </w:rPr>
        <w:t xml:space="preserve"> </w:t>
      </w:r>
      <w:r>
        <w:rPr>
          <w:rStyle w:val="apple-converted-space"/>
          <w:rFonts w:ascii="Times New Roman" w:hAnsi="Times New Roman"/>
          <w:sz w:val="28"/>
          <w:szCs w:val="28"/>
        </w:rPr>
        <w:t>– Введ. 1982-06-30. – М., 1982. – 4 с.</w:t>
      </w:r>
    </w:p>
    <w:p w14:paraId="70C7FE86"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color w:val="000000"/>
          <w:sz w:val="28"/>
          <w:szCs w:val="28"/>
        </w:rPr>
        <w:t>3 ГОСТ 25131-82</w:t>
      </w:r>
      <w:r>
        <w:rPr>
          <w:rFonts w:ascii="Times New Roman" w:hAnsi="Times New Roman"/>
          <w:color w:val="000000"/>
          <w:sz w:val="28"/>
          <w:szCs w:val="28"/>
        </w:rPr>
        <w:t>.</w:t>
      </w:r>
      <w:r w:rsidRPr="000B5803">
        <w:rPr>
          <w:rFonts w:ascii="Times New Roman" w:hAnsi="Times New Roman"/>
          <w:color w:val="000000"/>
          <w:sz w:val="28"/>
          <w:szCs w:val="28"/>
        </w:rPr>
        <w:t xml:space="preserve"> Покрытие по стали вспучивающееся огнезащитное ВПМ-2. Технические требования</w:t>
      </w:r>
      <w:r>
        <w:rPr>
          <w:rFonts w:ascii="Times New Roman" w:hAnsi="Times New Roman"/>
          <w:color w:val="000000"/>
          <w:sz w:val="28"/>
          <w:szCs w:val="28"/>
        </w:rPr>
        <w:t>.</w:t>
      </w:r>
      <w:r w:rsidRPr="000B5803">
        <w:rPr>
          <w:rFonts w:ascii="Times New Roman" w:hAnsi="Times New Roman"/>
          <w:sz w:val="28"/>
          <w:szCs w:val="28"/>
        </w:rPr>
        <w:t xml:space="preserve"> </w:t>
      </w:r>
      <w:r>
        <w:rPr>
          <w:rStyle w:val="apple-converted-space"/>
          <w:rFonts w:ascii="Times New Roman" w:hAnsi="Times New Roman"/>
          <w:sz w:val="28"/>
          <w:szCs w:val="28"/>
        </w:rPr>
        <w:t>– Введ. 1982-06-30. – М., 1982. – 6 с.</w:t>
      </w:r>
    </w:p>
    <w:p w14:paraId="437C4AB3" w14:textId="77777777" w:rsidR="00651E44" w:rsidRPr="000B5803" w:rsidRDefault="00651E44" w:rsidP="00651E44">
      <w:pPr>
        <w:spacing w:after="0" w:line="240" w:lineRule="auto"/>
        <w:ind w:firstLine="709"/>
        <w:jc w:val="both"/>
        <w:rPr>
          <w:rFonts w:ascii="Times New Roman" w:hAnsi="Times New Roman"/>
          <w:color w:val="000000"/>
          <w:sz w:val="28"/>
          <w:szCs w:val="28"/>
        </w:rPr>
      </w:pPr>
      <w:r w:rsidRPr="000B5803">
        <w:rPr>
          <w:rFonts w:ascii="Times New Roman" w:hAnsi="Times New Roman"/>
          <w:sz w:val="28"/>
          <w:szCs w:val="28"/>
        </w:rPr>
        <w:t xml:space="preserve">4 </w:t>
      </w:r>
      <w:r w:rsidRPr="000B5803">
        <w:rPr>
          <w:rFonts w:ascii="Times New Roman" w:hAnsi="Times New Roman"/>
          <w:color w:val="000000"/>
          <w:sz w:val="28"/>
          <w:szCs w:val="28"/>
        </w:rPr>
        <w:t>ГОСТ 16363-76 (CT СЭВ 4686-84)</w:t>
      </w:r>
      <w:r>
        <w:rPr>
          <w:rFonts w:ascii="Times New Roman" w:hAnsi="Times New Roman"/>
          <w:color w:val="000000"/>
          <w:sz w:val="28"/>
          <w:szCs w:val="28"/>
        </w:rPr>
        <w:t xml:space="preserve">. </w:t>
      </w:r>
      <w:r w:rsidRPr="000B5803">
        <w:rPr>
          <w:rFonts w:ascii="Times New Roman" w:hAnsi="Times New Roman"/>
          <w:color w:val="000000"/>
          <w:sz w:val="28"/>
          <w:szCs w:val="28"/>
        </w:rPr>
        <w:t>Средства защитные для древесины. Метод определения огнезащитных свойств.</w:t>
      </w:r>
      <w:r>
        <w:rPr>
          <w:rFonts w:ascii="Times New Roman" w:hAnsi="Times New Roman"/>
          <w:color w:val="000000"/>
          <w:sz w:val="28"/>
          <w:szCs w:val="28"/>
        </w:rPr>
        <w:t xml:space="preserve"> </w:t>
      </w:r>
      <w:r>
        <w:rPr>
          <w:rStyle w:val="apple-converted-space"/>
          <w:rFonts w:ascii="Times New Roman" w:hAnsi="Times New Roman"/>
          <w:sz w:val="28"/>
          <w:szCs w:val="28"/>
        </w:rPr>
        <w:t>– Введ. 1999-06-30. – М., 1999. – 7 с.</w:t>
      </w:r>
    </w:p>
    <w:p w14:paraId="124A7DC9"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color w:val="000000"/>
          <w:sz w:val="28"/>
          <w:szCs w:val="28"/>
        </w:rPr>
        <w:t>5 CT СЭВ 2437-80</w:t>
      </w:r>
      <w:r>
        <w:rPr>
          <w:rFonts w:ascii="Times New Roman" w:hAnsi="Times New Roman"/>
          <w:color w:val="000000"/>
          <w:sz w:val="28"/>
          <w:szCs w:val="28"/>
        </w:rPr>
        <w:t>.</w:t>
      </w:r>
      <w:r w:rsidRPr="000B5803">
        <w:rPr>
          <w:rFonts w:ascii="Times New Roman" w:hAnsi="Times New Roman"/>
          <w:color w:val="000000"/>
          <w:sz w:val="28"/>
          <w:szCs w:val="28"/>
        </w:rPr>
        <w:t xml:space="preserve"> Пожарная безопасность в строительстве. Возгораемость строительных материалов. Метод определения группы трудносгораемых материалов.</w:t>
      </w:r>
      <w:r w:rsidRPr="000B5803">
        <w:rPr>
          <w:rFonts w:ascii="Times New Roman" w:hAnsi="Times New Roman"/>
          <w:sz w:val="28"/>
          <w:szCs w:val="28"/>
        </w:rPr>
        <w:t xml:space="preserve"> </w:t>
      </w:r>
      <w:r>
        <w:rPr>
          <w:rStyle w:val="apple-converted-space"/>
          <w:rFonts w:ascii="Times New Roman" w:hAnsi="Times New Roman"/>
          <w:sz w:val="28"/>
          <w:szCs w:val="28"/>
        </w:rPr>
        <w:t>– Введ. 1982-01-01. – М., 1982. – 10 с.</w:t>
      </w:r>
      <w:r>
        <w:rPr>
          <w:rFonts w:ascii="Times New Roman" w:hAnsi="Times New Roman"/>
          <w:sz w:val="28"/>
          <w:szCs w:val="28"/>
        </w:rPr>
        <w:t xml:space="preserve"> </w:t>
      </w:r>
    </w:p>
    <w:p w14:paraId="4EC849CE" w14:textId="77777777" w:rsidR="00651E44" w:rsidRPr="000B5803" w:rsidRDefault="00651E44" w:rsidP="00651E44">
      <w:pPr>
        <w:spacing w:after="0" w:line="240" w:lineRule="auto"/>
        <w:ind w:firstLine="709"/>
        <w:jc w:val="both"/>
        <w:rPr>
          <w:rFonts w:ascii="Times New Roman" w:hAnsi="Times New Roman"/>
          <w:color w:val="000000"/>
          <w:sz w:val="28"/>
          <w:szCs w:val="28"/>
        </w:rPr>
      </w:pPr>
      <w:r w:rsidRPr="000B5803">
        <w:rPr>
          <w:rFonts w:ascii="Times New Roman" w:hAnsi="Times New Roman"/>
          <w:sz w:val="28"/>
          <w:szCs w:val="28"/>
        </w:rPr>
        <w:t xml:space="preserve">6 </w:t>
      </w:r>
      <w:r w:rsidRPr="000B5803">
        <w:rPr>
          <w:rFonts w:ascii="Times New Roman" w:hAnsi="Times New Roman"/>
          <w:color w:val="000000"/>
          <w:sz w:val="28"/>
          <w:szCs w:val="28"/>
        </w:rPr>
        <w:t>ГОСТ 15140-78</w:t>
      </w:r>
      <w:r>
        <w:rPr>
          <w:rFonts w:ascii="Times New Roman" w:hAnsi="Times New Roman"/>
          <w:color w:val="000000"/>
          <w:sz w:val="28"/>
          <w:szCs w:val="28"/>
        </w:rPr>
        <w:t>.</w:t>
      </w:r>
      <w:r w:rsidRPr="000B5803">
        <w:rPr>
          <w:rFonts w:ascii="Times New Roman" w:hAnsi="Times New Roman"/>
          <w:color w:val="000000"/>
          <w:sz w:val="28"/>
          <w:szCs w:val="28"/>
        </w:rPr>
        <w:t xml:space="preserve"> Материалы лакокрасочные. Методы определения адгезии.</w:t>
      </w:r>
      <w:r>
        <w:rPr>
          <w:rFonts w:ascii="Times New Roman" w:hAnsi="Times New Roman"/>
          <w:color w:val="000000"/>
          <w:sz w:val="28"/>
          <w:szCs w:val="28"/>
        </w:rPr>
        <w:t xml:space="preserve"> </w:t>
      </w:r>
      <w:r>
        <w:rPr>
          <w:rStyle w:val="apple-converted-space"/>
          <w:rFonts w:ascii="Times New Roman" w:hAnsi="Times New Roman"/>
          <w:sz w:val="28"/>
          <w:szCs w:val="28"/>
        </w:rPr>
        <w:t>– Введ. 1979-01-01. – М., 1978. – 9 с</w:t>
      </w:r>
    </w:p>
    <w:p w14:paraId="74C4501B" w14:textId="77777777" w:rsidR="00651E44" w:rsidRPr="000B5803" w:rsidRDefault="00651E44" w:rsidP="00651E44">
      <w:pPr>
        <w:spacing w:after="0" w:line="240" w:lineRule="auto"/>
        <w:ind w:firstLine="709"/>
        <w:jc w:val="both"/>
        <w:rPr>
          <w:rFonts w:ascii="Times New Roman" w:hAnsi="Times New Roman"/>
          <w:color w:val="000000"/>
          <w:sz w:val="28"/>
          <w:szCs w:val="28"/>
        </w:rPr>
      </w:pPr>
      <w:r w:rsidRPr="000B5803">
        <w:rPr>
          <w:rFonts w:ascii="Times New Roman" w:hAnsi="Times New Roman"/>
          <w:color w:val="000000"/>
          <w:sz w:val="28"/>
          <w:szCs w:val="28"/>
        </w:rPr>
        <w:t>7 ГОСТ 6992-68</w:t>
      </w:r>
      <w:r>
        <w:rPr>
          <w:rFonts w:ascii="Times New Roman" w:hAnsi="Times New Roman"/>
          <w:color w:val="000000"/>
          <w:sz w:val="28"/>
          <w:szCs w:val="28"/>
        </w:rPr>
        <w:t>.</w:t>
      </w:r>
      <w:r w:rsidRPr="000B5803">
        <w:rPr>
          <w:rFonts w:ascii="Times New Roman" w:hAnsi="Times New Roman"/>
          <w:color w:val="000000"/>
          <w:sz w:val="28"/>
          <w:szCs w:val="28"/>
        </w:rPr>
        <w:t xml:space="preserve"> Материалы лакокрасочные. Метод определения устойчивости покрытий в атмосферных условиях.</w:t>
      </w:r>
      <w:r>
        <w:rPr>
          <w:rFonts w:ascii="Times New Roman" w:hAnsi="Times New Roman"/>
          <w:color w:val="000000"/>
          <w:sz w:val="28"/>
          <w:szCs w:val="28"/>
        </w:rPr>
        <w:t xml:space="preserve"> </w:t>
      </w:r>
      <w:r>
        <w:rPr>
          <w:rStyle w:val="apple-converted-space"/>
          <w:rFonts w:ascii="Times New Roman" w:hAnsi="Times New Roman"/>
          <w:sz w:val="28"/>
          <w:szCs w:val="28"/>
        </w:rPr>
        <w:t>– Введ. 1968-07-01. – М., 1968. – 4 с.</w:t>
      </w:r>
    </w:p>
    <w:p w14:paraId="2A4207B5"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color w:val="000000"/>
          <w:sz w:val="28"/>
          <w:szCs w:val="28"/>
        </w:rPr>
        <w:t>8 ГОСТ 9.104-79</w:t>
      </w:r>
      <w:r>
        <w:rPr>
          <w:rFonts w:ascii="Times New Roman" w:hAnsi="Times New Roman"/>
          <w:color w:val="000000"/>
          <w:sz w:val="28"/>
          <w:szCs w:val="28"/>
        </w:rPr>
        <w:t>.</w:t>
      </w:r>
      <w:r w:rsidRPr="000B5803">
        <w:rPr>
          <w:rFonts w:ascii="Times New Roman" w:hAnsi="Times New Roman"/>
          <w:color w:val="000000"/>
          <w:sz w:val="28"/>
          <w:szCs w:val="28"/>
        </w:rPr>
        <w:t xml:space="preserve"> Покрытия лакокрасочные. Группы условий эксплуатации.</w:t>
      </w:r>
      <w:r w:rsidRPr="000B5803">
        <w:rPr>
          <w:rFonts w:ascii="Times New Roman" w:hAnsi="Times New Roman"/>
          <w:sz w:val="28"/>
          <w:szCs w:val="28"/>
        </w:rPr>
        <w:t xml:space="preserve"> </w:t>
      </w:r>
      <w:r>
        <w:rPr>
          <w:rStyle w:val="apple-converted-space"/>
          <w:rFonts w:ascii="Times New Roman" w:hAnsi="Times New Roman"/>
          <w:sz w:val="28"/>
          <w:szCs w:val="28"/>
        </w:rPr>
        <w:t>– Введ. 1983-07-01. – М., 1983. – 2 с.</w:t>
      </w:r>
    </w:p>
    <w:p w14:paraId="422E73CF" w14:textId="77777777" w:rsidR="00651E44" w:rsidRPr="008169DA" w:rsidRDefault="00651E44" w:rsidP="00651E44">
      <w:pPr>
        <w:pStyle w:val="a3"/>
        <w:spacing w:after="0" w:line="240" w:lineRule="auto"/>
        <w:ind w:left="0" w:firstLine="708"/>
        <w:jc w:val="both"/>
        <w:rPr>
          <w:rFonts w:ascii="Times New Roman" w:hAnsi="Times New Roman"/>
          <w:sz w:val="28"/>
          <w:szCs w:val="28"/>
        </w:rPr>
      </w:pPr>
      <w:r w:rsidRPr="000B5803">
        <w:rPr>
          <w:rFonts w:ascii="Times New Roman" w:hAnsi="Times New Roman"/>
          <w:sz w:val="28"/>
          <w:szCs w:val="28"/>
        </w:rPr>
        <w:t xml:space="preserve">9 </w:t>
      </w:r>
      <w:r w:rsidRPr="008169DA">
        <w:rPr>
          <w:rFonts w:ascii="Times New Roman" w:hAnsi="Times New Roman"/>
          <w:sz w:val="28"/>
          <w:szCs w:val="28"/>
        </w:rPr>
        <w:t>Гендролис А. – Ю.А. Глазные лекарственные формы в фармации. Медицина, 1982, 496 с.</w:t>
      </w:r>
    </w:p>
    <w:p w14:paraId="0B1DA9DD" w14:textId="77777777" w:rsidR="00651E44" w:rsidRPr="002066DD" w:rsidRDefault="00651E44" w:rsidP="00651E44">
      <w:pPr>
        <w:tabs>
          <w:tab w:val="left" w:pos="407"/>
        </w:tabs>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10 </w:t>
      </w:r>
      <w:r>
        <w:rPr>
          <w:rFonts w:ascii="Times New Roman" w:hAnsi="Times New Roman"/>
          <w:sz w:val="28"/>
          <w:szCs w:val="28"/>
        </w:rPr>
        <w:t>Дерягин Б.</w:t>
      </w:r>
      <w:r w:rsidRPr="000B5803">
        <w:rPr>
          <w:rFonts w:ascii="Times New Roman" w:hAnsi="Times New Roman"/>
          <w:sz w:val="28"/>
          <w:szCs w:val="28"/>
        </w:rPr>
        <w:t>В. К вопросу об изложении в курсах коллоидной химии</w:t>
      </w:r>
      <w:r>
        <w:rPr>
          <w:rFonts w:ascii="Times New Roman" w:hAnsi="Times New Roman"/>
          <w:sz w:val="28"/>
          <w:szCs w:val="28"/>
        </w:rPr>
        <w:t xml:space="preserve"> </w:t>
      </w:r>
      <w:r w:rsidRPr="000B5803">
        <w:rPr>
          <w:rFonts w:ascii="Times New Roman" w:hAnsi="Times New Roman"/>
          <w:sz w:val="28"/>
          <w:szCs w:val="28"/>
        </w:rPr>
        <w:t>устойчивости коллоидов //</w:t>
      </w:r>
      <w:r>
        <w:rPr>
          <w:rFonts w:ascii="Times New Roman" w:hAnsi="Times New Roman"/>
          <w:sz w:val="28"/>
          <w:szCs w:val="28"/>
        </w:rPr>
        <w:t xml:space="preserve"> </w:t>
      </w:r>
      <w:r w:rsidRPr="000B5803">
        <w:rPr>
          <w:rFonts w:ascii="Times New Roman" w:hAnsi="Times New Roman"/>
          <w:sz w:val="28"/>
          <w:szCs w:val="28"/>
        </w:rPr>
        <w:t>Кол</w:t>
      </w:r>
      <w:r>
        <w:rPr>
          <w:rFonts w:ascii="Times New Roman" w:hAnsi="Times New Roman"/>
          <w:sz w:val="28"/>
          <w:szCs w:val="28"/>
        </w:rPr>
        <w:t>лоидный</w:t>
      </w:r>
      <w:r w:rsidRPr="000B5803">
        <w:rPr>
          <w:rFonts w:ascii="Times New Roman" w:hAnsi="Times New Roman"/>
          <w:sz w:val="28"/>
          <w:szCs w:val="28"/>
        </w:rPr>
        <w:t xml:space="preserve"> журн</w:t>
      </w:r>
      <w:r>
        <w:rPr>
          <w:rFonts w:ascii="Times New Roman" w:hAnsi="Times New Roman"/>
          <w:sz w:val="28"/>
          <w:szCs w:val="28"/>
        </w:rPr>
        <w:t>ал</w:t>
      </w:r>
      <w:r w:rsidRPr="000B5803">
        <w:rPr>
          <w:rFonts w:ascii="Times New Roman" w:hAnsi="Times New Roman"/>
          <w:sz w:val="28"/>
          <w:szCs w:val="28"/>
        </w:rPr>
        <w:t>.</w:t>
      </w:r>
      <w:r>
        <w:rPr>
          <w:rFonts w:ascii="Times New Roman" w:hAnsi="Times New Roman"/>
          <w:sz w:val="28"/>
          <w:szCs w:val="28"/>
        </w:rPr>
        <w:t xml:space="preserve"> – </w:t>
      </w:r>
      <w:r w:rsidRPr="000B5803">
        <w:rPr>
          <w:rFonts w:ascii="Times New Roman" w:hAnsi="Times New Roman"/>
          <w:sz w:val="28"/>
          <w:szCs w:val="28"/>
        </w:rPr>
        <w:t>1961</w:t>
      </w:r>
      <w:r>
        <w:rPr>
          <w:rFonts w:ascii="Times New Roman" w:hAnsi="Times New Roman"/>
          <w:sz w:val="28"/>
          <w:szCs w:val="28"/>
        </w:rPr>
        <w:t>.</w:t>
      </w:r>
      <w:r w:rsidRPr="000B5803">
        <w:rPr>
          <w:rFonts w:ascii="Times New Roman" w:hAnsi="Times New Roman"/>
          <w:sz w:val="28"/>
          <w:szCs w:val="28"/>
        </w:rPr>
        <w:t xml:space="preserve"> </w:t>
      </w:r>
      <w:r>
        <w:rPr>
          <w:rFonts w:ascii="Times New Roman" w:hAnsi="Times New Roman"/>
          <w:sz w:val="28"/>
          <w:szCs w:val="28"/>
        </w:rPr>
        <w:t xml:space="preserve">– </w:t>
      </w:r>
      <w:r w:rsidRPr="000B5803">
        <w:rPr>
          <w:rFonts w:ascii="Times New Roman" w:hAnsi="Times New Roman"/>
          <w:sz w:val="28"/>
          <w:szCs w:val="28"/>
        </w:rPr>
        <w:t>№23(3)</w:t>
      </w:r>
      <w:r>
        <w:rPr>
          <w:rFonts w:ascii="Times New Roman" w:hAnsi="Times New Roman"/>
          <w:sz w:val="28"/>
          <w:szCs w:val="28"/>
        </w:rPr>
        <w:t>.</w:t>
      </w:r>
      <w:r w:rsidRPr="000B5803">
        <w:rPr>
          <w:rFonts w:ascii="Times New Roman" w:hAnsi="Times New Roman"/>
          <w:sz w:val="28"/>
          <w:szCs w:val="28"/>
        </w:rPr>
        <w:t xml:space="preserve"> </w:t>
      </w:r>
      <w:r>
        <w:rPr>
          <w:rFonts w:ascii="Times New Roman" w:hAnsi="Times New Roman"/>
          <w:sz w:val="28"/>
          <w:szCs w:val="28"/>
        </w:rPr>
        <w:t xml:space="preserve">– </w:t>
      </w:r>
      <w:r w:rsidRPr="000B5803">
        <w:rPr>
          <w:rFonts w:ascii="Times New Roman" w:hAnsi="Times New Roman"/>
          <w:sz w:val="28"/>
          <w:szCs w:val="28"/>
        </w:rPr>
        <w:t>С.</w:t>
      </w:r>
      <w:r>
        <w:rPr>
          <w:rFonts w:ascii="Times New Roman" w:hAnsi="Times New Roman"/>
          <w:sz w:val="28"/>
          <w:szCs w:val="28"/>
        </w:rPr>
        <w:t xml:space="preserve"> </w:t>
      </w:r>
      <w:r w:rsidRPr="000B5803">
        <w:rPr>
          <w:rFonts w:ascii="Times New Roman" w:hAnsi="Times New Roman"/>
          <w:sz w:val="28"/>
          <w:szCs w:val="28"/>
        </w:rPr>
        <w:t>361-369.</w:t>
      </w:r>
    </w:p>
    <w:p w14:paraId="0C0A38B6"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11 </w:t>
      </w:r>
      <w:r w:rsidRPr="000B5803">
        <w:rPr>
          <w:rStyle w:val="hl"/>
          <w:rFonts w:ascii="Times New Roman" w:hAnsi="Times New Roman"/>
          <w:sz w:val="28"/>
          <w:szCs w:val="28"/>
        </w:rPr>
        <w:t>Антонов</w:t>
      </w:r>
      <w:r>
        <w:rPr>
          <w:rStyle w:val="hl"/>
          <w:rFonts w:ascii="Times New Roman" w:hAnsi="Times New Roman"/>
          <w:sz w:val="28"/>
          <w:szCs w:val="28"/>
        </w:rPr>
        <w:t xml:space="preserve"> </w:t>
      </w:r>
      <w:r w:rsidRPr="000B5803">
        <w:rPr>
          <w:rFonts w:ascii="Times New Roman" w:hAnsi="Times New Roman"/>
          <w:sz w:val="28"/>
          <w:szCs w:val="28"/>
        </w:rPr>
        <w:t>A.B., Решетников И.С., Халтуринский H.A. Горение</w:t>
      </w:r>
      <w:r>
        <w:rPr>
          <w:rFonts w:ascii="Times New Roman" w:hAnsi="Times New Roman"/>
          <w:sz w:val="28"/>
          <w:szCs w:val="28"/>
        </w:rPr>
        <w:t xml:space="preserve"> </w:t>
      </w:r>
      <w:r w:rsidRPr="000B5803">
        <w:rPr>
          <w:rStyle w:val="hl"/>
          <w:rFonts w:ascii="Times New Roman" w:hAnsi="Times New Roman"/>
          <w:sz w:val="28"/>
          <w:szCs w:val="28"/>
        </w:rPr>
        <w:t>коксообразующих</w:t>
      </w:r>
      <w:r>
        <w:rPr>
          <w:rStyle w:val="apple-converted-space"/>
          <w:rFonts w:ascii="Times New Roman" w:hAnsi="Times New Roman"/>
          <w:sz w:val="28"/>
          <w:szCs w:val="28"/>
        </w:rPr>
        <w:t xml:space="preserve"> </w:t>
      </w:r>
      <w:r w:rsidRPr="000B5803">
        <w:rPr>
          <w:rFonts w:ascii="Times New Roman" w:hAnsi="Times New Roman"/>
          <w:sz w:val="28"/>
          <w:szCs w:val="28"/>
        </w:rPr>
        <w:t xml:space="preserve">полимерных систем // Успехи химии. </w:t>
      </w:r>
      <w:r>
        <w:rPr>
          <w:rFonts w:ascii="Times New Roman" w:hAnsi="Times New Roman"/>
          <w:sz w:val="28"/>
          <w:szCs w:val="28"/>
        </w:rPr>
        <w:t xml:space="preserve">– </w:t>
      </w:r>
      <w:r w:rsidRPr="000B5803">
        <w:rPr>
          <w:rFonts w:ascii="Times New Roman" w:hAnsi="Times New Roman"/>
          <w:sz w:val="28"/>
          <w:szCs w:val="28"/>
        </w:rPr>
        <w:t xml:space="preserve">1999. </w:t>
      </w:r>
      <w:r>
        <w:rPr>
          <w:rFonts w:ascii="Times New Roman" w:hAnsi="Times New Roman"/>
          <w:sz w:val="28"/>
          <w:szCs w:val="28"/>
        </w:rPr>
        <w:t>–</w:t>
      </w:r>
      <w:r w:rsidRPr="000B5803">
        <w:rPr>
          <w:rFonts w:ascii="Times New Roman" w:hAnsi="Times New Roman"/>
          <w:sz w:val="28"/>
          <w:szCs w:val="28"/>
        </w:rPr>
        <w:t xml:space="preserve"> Т.</w:t>
      </w:r>
      <w:r>
        <w:rPr>
          <w:rFonts w:ascii="Times New Roman" w:hAnsi="Times New Roman"/>
          <w:sz w:val="28"/>
          <w:szCs w:val="28"/>
        </w:rPr>
        <w:t xml:space="preserve"> </w:t>
      </w:r>
      <w:r w:rsidRPr="000B5803">
        <w:rPr>
          <w:rFonts w:ascii="Times New Roman" w:hAnsi="Times New Roman"/>
          <w:sz w:val="28"/>
          <w:szCs w:val="28"/>
        </w:rPr>
        <w:t>68</w:t>
      </w:r>
      <w:r>
        <w:rPr>
          <w:rFonts w:ascii="Times New Roman" w:hAnsi="Times New Roman"/>
          <w:sz w:val="28"/>
          <w:szCs w:val="28"/>
        </w:rPr>
        <w:t>,</w:t>
      </w:r>
      <w:r w:rsidRPr="000B5803">
        <w:rPr>
          <w:rFonts w:ascii="Times New Roman" w:hAnsi="Times New Roman"/>
          <w:sz w:val="28"/>
          <w:szCs w:val="28"/>
        </w:rPr>
        <w:t xml:space="preserve"> №7. </w:t>
      </w:r>
      <w:r>
        <w:rPr>
          <w:rFonts w:ascii="Times New Roman" w:hAnsi="Times New Roman"/>
          <w:sz w:val="28"/>
          <w:szCs w:val="28"/>
        </w:rPr>
        <w:t xml:space="preserve">– С. </w:t>
      </w:r>
      <w:r w:rsidRPr="000B5803">
        <w:rPr>
          <w:rFonts w:ascii="Times New Roman" w:hAnsi="Times New Roman"/>
          <w:sz w:val="28"/>
          <w:szCs w:val="28"/>
        </w:rPr>
        <w:t xml:space="preserve">663-667. </w:t>
      </w:r>
    </w:p>
    <w:p w14:paraId="7F2E6525" w14:textId="77777777" w:rsidR="00651E44" w:rsidRDefault="00651E44" w:rsidP="00651E44">
      <w:pPr>
        <w:tabs>
          <w:tab w:val="left" w:pos="180"/>
        </w:tabs>
        <w:spacing w:after="0" w:line="240" w:lineRule="auto"/>
        <w:ind w:firstLine="709"/>
        <w:jc w:val="both"/>
        <w:rPr>
          <w:rFonts w:ascii="Times New Roman" w:hAnsi="Times New Roman"/>
          <w:sz w:val="28"/>
          <w:szCs w:val="28"/>
        </w:rPr>
      </w:pPr>
      <w:r w:rsidRPr="000B5803">
        <w:rPr>
          <w:rFonts w:ascii="Times New Roman" w:hAnsi="Times New Roman"/>
          <w:sz w:val="28"/>
          <w:szCs w:val="28"/>
        </w:rPr>
        <w:t>12 Фукс Г.И., Глазман Ю.М. Фактор агрегативной устойчивости коллоидных дисперсий //</w:t>
      </w:r>
      <w:r>
        <w:rPr>
          <w:rFonts w:ascii="Times New Roman" w:hAnsi="Times New Roman"/>
          <w:sz w:val="28"/>
          <w:szCs w:val="28"/>
        </w:rPr>
        <w:t xml:space="preserve"> </w:t>
      </w:r>
      <w:r w:rsidRPr="000B5803">
        <w:rPr>
          <w:rFonts w:ascii="Times New Roman" w:hAnsi="Times New Roman"/>
          <w:sz w:val="28"/>
          <w:szCs w:val="28"/>
        </w:rPr>
        <w:t>Успехи кол</w:t>
      </w:r>
      <w:r>
        <w:rPr>
          <w:rFonts w:ascii="Times New Roman" w:hAnsi="Times New Roman"/>
          <w:sz w:val="28"/>
          <w:szCs w:val="28"/>
        </w:rPr>
        <w:t xml:space="preserve">лоидной </w:t>
      </w:r>
      <w:r w:rsidRPr="000B5803">
        <w:rPr>
          <w:rFonts w:ascii="Times New Roman" w:hAnsi="Times New Roman"/>
          <w:sz w:val="28"/>
          <w:szCs w:val="28"/>
        </w:rPr>
        <w:t>химии</w:t>
      </w:r>
      <w:r>
        <w:rPr>
          <w:rFonts w:ascii="Times New Roman" w:hAnsi="Times New Roman"/>
          <w:sz w:val="28"/>
          <w:szCs w:val="28"/>
        </w:rPr>
        <w:t xml:space="preserve">: сб. ст. – </w:t>
      </w:r>
      <w:r w:rsidRPr="000B5803">
        <w:rPr>
          <w:rFonts w:ascii="Times New Roman" w:hAnsi="Times New Roman"/>
          <w:sz w:val="28"/>
          <w:szCs w:val="28"/>
        </w:rPr>
        <w:t>М., 1973.</w:t>
      </w:r>
      <w:r>
        <w:rPr>
          <w:rFonts w:ascii="Times New Roman" w:hAnsi="Times New Roman"/>
          <w:sz w:val="28"/>
          <w:szCs w:val="28"/>
        </w:rPr>
        <w:t xml:space="preserve"> – </w:t>
      </w:r>
      <w:r w:rsidRPr="000B5803">
        <w:rPr>
          <w:rFonts w:ascii="Times New Roman" w:hAnsi="Times New Roman"/>
          <w:sz w:val="28"/>
          <w:szCs w:val="28"/>
        </w:rPr>
        <w:t>С.</w:t>
      </w:r>
      <w:r>
        <w:rPr>
          <w:rFonts w:ascii="Times New Roman" w:hAnsi="Times New Roman"/>
          <w:sz w:val="28"/>
          <w:szCs w:val="28"/>
        </w:rPr>
        <w:t> 140-158.</w:t>
      </w:r>
    </w:p>
    <w:p w14:paraId="31EB4423"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13 </w:t>
      </w:r>
      <w:r w:rsidRPr="000B5803">
        <w:rPr>
          <w:rStyle w:val="hl"/>
          <w:rFonts w:ascii="Times New Roman" w:hAnsi="Times New Roman"/>
          <w:sz w:val="28"/>
          <w:szCs w:val="28"/>
        </w:rPr>
        <w:t>Берлин</w:t>
      </w:r>
      <w:r w:rsidRPr="000B5803">
        <w:rPr>
          <w:rStyle w:val="apple-converted-space"/>
          <w:rFonts w:ascii="Times New Roman" w:hAnsi="Times New Roman"/>
          <w:sz w:val="28"/>
          <w:szCs w:val="28"/>
        </w:rPr>
        <w:t> </w:t>
      </w:r>
      <w:r w:rsidRPr="000B5803">
        <w:rPr>
          <w:rFonts w:ascii="Times New Roman" w:hAnsi="Times New Roman"/>
          <w:sz w:val="28"/>
          <w:szCs w:val="28"/>
        </w:rPr>
        <w:t xml:space="preserve">A.A. Горение полимеров и полимерные материалы пониженной горючести. </w:t>
      </w:r>
      <w:r>
        <w:rPr>
          <w:rFonts w:ascii="Times New Roman" w:hAnsi="Times New Roman"/>
          <w:sz w:val="28"/>
          <w:szCs w:val="28"/>
        </w:rPr>
        <w:t xml:space="preserve">– </w:t>
      </w:r>
      <w:r w:rsidRPr="000B5803">
        <w:rPr>
          <w:rFonts w:ascii="Times New Roman" w:hAnsi="Times New Roman"/>
          <w:sz w:val="28"/>
          <w:szCs w:val="28"/>
        </w:rPr>
        <w:t>М</w:t>
      </w:r>
      <w:r>
        <w:rPr>
          <w:rFonts w:ascii="Times New Roman" w:hAnsi="Times New Roman"/>
          <w:sz w:val="28"/>
          <w:szCs w:val="28"/>
        </w:rPr>
        <w:t>.</w:t>
      </w:r>
      <w:r w:rsidRPr="000B5803">
        <w:rPr>
          <w:rFonts w:ascii="Times New Roman" w:hAnsi="Times New Roman"/>
          <w:sz w:val="28"/>
          <w:szCs w:val="28"/>
        </w:rPr>
        <w:t xml:space="preserve">: Химия, 1996. </w:t>
      </w:r>
      <w:r>
        <w:rPr>
          <w:rFonts w:ascii="Times New Roman" w:hAnsi="Times New Roman"/>
          <w:sz w:val="28"/>
          <w:szCs w:val="28"/>
        </w:rPr>
        <w:t>–</w:t>
      </w:r>
      <w:r w:rsidRPr="000B5803">
        <w:rPr>
          <w:rFonts w:ascii="Times New Roman" w:hAnsi="Times New Roman"/>
          <w:sz w:val="28"/>
          <w:szCs w:val="28"/>
        </w:rPr>
        <w:t xml:space="preserve"> 234</w:t>
      </w:r>
      <w:r>
        <w:rPr>
          <w:rFonts w:ascii="Times New Roman" w:hAnsi="Times New Roman"/>
          <w:sz w:val="28"/>
          <w:szCs w:val="28"/>
        </w:rPr>
        <w:t xml:space="preserve"> </w:t>
      </w:r>
      <w:r w:rsidRPr="000B5803">
        <w:rPr>
          <w:rFonts w:ascii="Times New Roman" w:hAnsi="Times New Roman"/>
          <w:sz w:val="28"/>
          <w:szCs w:val="28"/>
        </w:rPr>
        <w:t>с</w:t>
      </w:r>
      <w:r>
        <w:rPr>
          <w:rFonts w:ascii="Times New Roman" w:hAnsi="Times New Roman"/>
          <w:sz w:val="28"/>
          <w:szCs w:val="28"/>
        </w:rPr>
        <w:t xml:space="preserve">. </w:t>
      </w:r>
    </w:p>
    <w:p w14:paraId="29A1CAC2"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14 Берлин A.A.,</w:t>
      </w:r>
      <w:r>
        <w:rPr>
          <w:rStyle w:val="apple-converted-space"/>
          <w:rFonts w:ascii="Times New Roman" w:hAnsi="Times New Roman"/>
          <w:sz w:val="28"/>
          <w:szCs w:val="28"/>
        </w:rPr>
        <w:t xml:space="preserve"> </w:t>
      </w:r>
      <w:r w:rsidRPr="000B5803">
        <w:rPr>
          <w:rStyle w:val="hl"/>
          <w:rFonts w:ascii="Times New Roman" w:hAnsi="Times New Roman"/>
          <w:sz w:val="28"/>
          <w:szCs w:val="28"/>
        </w:rPr>
        <w:t>Шутов</w:t>
      </w:r>
      <w:r>
        <w:rPr>
          <w:rStyle w:val="apple-converted-space"/>
          <w:rFonts w:ascii="Times New Roman" w:hAnsi="Times New Roman"/>
          <w:sz w:val="28"/>
          <w:szCs w:val="28"/>
        </w:rPr>
        <w:t xml:space="preserve"> </w:t>
      </w:r>
      <w:r w:rsidRPr="000B5803">
        <w:rPr>
          <w:rFonts w:ascii="Times New Roman" w:hAnsi="Times New Roman"/>
          <w:sz w:val="28"/>
          <w:szCs w:val="28"/>
        </w:rPr>
        <w:t xml:space="preserve">Ф.А. Химия и технология газонаполненных высокополимеров. </w:t>
      </w:r>
      <w:r>
        <w:rPr>
          <w:rFonts w:ascii="Times New Roman" w:hAnsi="Times New Roman"/>
          <w:sz w:val="28"/>
          <w:szCs w:val="28"/>
        </w:rPr>
        <w:t xml:space="preserve">– </w:t>
      </w:r>
      <w:r w:rsidRPr="000B5803">
        <w:rPr>
          <w:rFonts w:ascii="Times New Roman" w:hAnsi="Times New Roman"/>
          <w:sz w:val="28"/>
          <w:szCs w:val="28"/>
        </w:rPr>
        <w:t xml:space="preserve">М.: Наука, 1980. </w:t>
      </w:r>
      <w:r>
        <w:rPr>
          <w:rFonts w:ascii="Times New Roman" w:hAnsi="Times New Roman"/>
          <w:sz w:val="28"/>
          <w:szCs w:val="28"/>
        </w:rPr>
        <w:t xml:space="preserve">– </w:t>
      </w:r>
      <w:r w:rsidRPr="000B5803">
        <w:rPr>
          <w:rFonts w:ascii="Times New Roman" w:hAnsi="Times New Roman"/>
          <w:sz w:val="28"/>
          <w:szCs w:val="28"/>
        </w:rPr>
        <w:t>504</w:t>
      </w:r>
      <w:r>
        <w:rPr>
          <w:rFonts w:ascii="Times New Roman" w:hAnsi="Times New Roman"/>
          <w:sz w:val="28"/>
          <w:szCs w:val="28"/>
        </w:rPr>
        <w:t xml:space="preserve"> </w:t>
      </w:r>
      <w:r w:rsidRPr="000B5803">
        <w:rPr>
          <w:rFonts w:ascii="Times New Roman" w:hAnsi="Times New Roman"/>
          <w:sz w:val="28"/>
          <w:szCs w:val="28"/>
        </w:rPr>
        <w:t xml:space="preserve">с. </w:t>
      </w:r>
    </w:p>
    <w:p w14:paraId="3EEC385D" w14:textId="77777777" w:rsidR="00651E44" w:rsidRPr="000B5803" w:rsidRDefault="00651E44" w:rsidP="00651E44">
      <w:pPr>
        <w:tabs>
          <w:tab w:val="left" w:pos="180"/>
          <w:tab w:val="left" w:pos="462"/>
        </w:tabs>
        <w:spacing w:after="0" w:line="240" w:lineRule="auto"/>
        <w:ind w:firstLine="709"/>
        <w:jc w:val="both"/>
        <w:rPr>
          <w:rFonts w:ascii="Times New Roman" w:hAnsi="Times New Roman"/>
          <w:sz w:val="28"/>
          <w:szCs w:val="28"/>
        </w:rPr>
      </w:pPr>
      <w:r w:rsidRPr="000B5803">
        <w:rPr>
          <w:rFonts w:ascii="Times New Roman" w:hAnsi="Times New Roman"/>
          <w:sz w:val="28"/>
          <w:szCs w:val="28"/>
        </w:rPr>
        <w:t>15 Ребиндер П.А. Физико-химическая механика – новая область науки.</w:t>
      </w:r>
      <w:r>
        <w:rPr>
          <w:rFonts w:ascii="Times New Roman" w:hAnsi="Times New Roman"/>
          <w:sz w:val="28"/>
          <w:szCs w:val="28"/>
        </w:rPr>
        <w:t xml:space="preserve"> –</w:t>
      </w:r>
      <w:r w:rsidRPr="000B5803">
        <w:rPr>
          <w:rFonts w:ascii="Times New Roman" w:hAnsi="Times New Roman"/>
          <w:sz w:val="28"/>
          <w:szCs w:val="28"/>
        </w:rPr>
        <w:t xml:space="preserve"> М.: Знание, 1958.</w:t>
      </w:r>
      <w:r>
        <w:rPr>
          <w:rFonts w:ascii="Times New Roman" w:hAnsi="Times New Roman"/>
          <w:sz w:val="28"/>
          <w:szCs w:val="28"/>
        </w:rPr>
        <w:t xml:space="preserve"> – 64 с.</w:t>
      </w:r>
    </w:p>
    <w:p w14:paraId="073B10FE" w14:textId="77777777" w:rsidR="00651E44" w:rsidRDefault="00651E44" w:rsidP="00651E44">
      <w:pPr>
        <w:tabs>
          <w:tab w:val="left" w:pos="180"/>
        </w:tabs>
        <w:spacing w:after="0" w:line="240" w:lineRule="auto"/>
        <w:ind w:firstLine="709"/>
        <w:jc w:val="both"/>
        <w:rPr>
          <w:rFonts w:ascii="Times New Roman" w:hAnsi="Times New Roman"/>
          <w:sz w:val="28"/>
          <w:szCs w:val="28"/>
        </w:rPr>
      </w:pPr>
      <w:r w:rsidRPr="002066DD">
        <w:rPr>
          <w:rFonts w:ascii="Times New Roman" w:hAnsi="Times New Roman"/>
          <w:sz w:val="28"/>
          <w:szCs w:val="28"/>
        </w:rPr>
        <w:t xml:space="preserve">16 </w:t>
      </w:r>
      <w:r>
        <w:rPr>
          <w:rFonts w:ascii="Times New Roman" w:hAnsi="Times New Roman"/>
          <w:sz w:val="28"/>
          <w:szCs w:val="28"/>
        </w:rPr>
        <w:t>Дерягин Б</w:t>
      </w:r>
      <w:r w:rsidRPr="000B5803">
        <w:rPr>
          <w:rFonts w:ascii="Times New Roman" w:hAnsi="Times New Roman"/>
          <w:sz w:val="28"/>
          <w:szCs w:val="28"/>
        </w:rPr>
        <w:t>В. Яшин В.Н. Методы исследования кинетики структурообразования в низкоконцентрированных тиксотропных растворах //</w:t>
      </w:r>
      <w:r>
        <w:rPr>
          <w:rFonts w:ascii="Times New Roman" w:hAnsi="Times New Roman"/>
          <w:sz w:val="28"/>
          <w:szCs w:val="28"/>
        </w:rPr>
        <w:t xml:space="preserve"> </w:t>
      </w:r>
      <w:r w:rsidRPr="000B5803">
        <w:rPr>
          <w:rFonts w:ascii="Times New Roman" w:hAnsi="Times New Roman"/>
          <w:sz w:val="28"/>
          <w:szCs w:val="28"/>
        </w:rPr>
        <w:t>Кол</w:t>
      </w:r>
      <w:r>
        <w:rPr>
          <w:rFonts w:ascii="Times New Roman" w:hAnsi="Times New Roman"/>
          <w:sz w:val="28"/>
          <w:szCs w:val="28"/>
        </w:rPr>
        <w:t>лоидный</w:t>
      </w:r>
      <w:r w:rsidRPr="000B5803">
        <w:rPr>
          <w:rFonts w:ascii="Times New Roman" w:hAnsi="Times New Roman"/>
          <w:sz w:val="28"/>
          <w:szCs w:val="28"/>
        </w:rPr>
        <w:t xml:space="preserve"> журн</w:t>
      </w:r>
      <w:r>
        <w:rPr>
          <w:rFonts w:ascii="Times New Roman" w:hAnsi="Times New Roman"/>
          <w:sz w:val="28"/>
          <w:szCs w:val="28"/>
        </w:rPr>
        <w:t>ал</w:t>
      </w:r>
      <w:r w:rsidRPr="000B5803">
        <w:rPr>
          <w:rFonts w:ascii="Times New Roman" w:hAnsi="Times New Roman"/>
          <w:sz w:val="28"/>
          <w:szCs w:val="28"/>
        </w:rPr>
        <w:t>.</w:t>
      </w:r>
      <w:r>
        <w:rPr>
          <w:rFonts w:ascii="Times New Roman" w:hAnsi="Times New Roman"/>
          <w:sz w:val="28"/>
          <w:szCs w:val="28"/>
        </w:rPr>
        <w:t xml:space="preserve"> – </w:t>
      </w:r>
      <w:r w:rsidRPr="000B5803">
        <w:rPr>
          <w:rFonts w:ascii="Times New Roman" w:hAnsi="Times New Roman"/>
          <w:sz w:val="28"/>
          <w:szCs w:val="28"/>
        </w:rPr>
        <w:t>1962.</w:t>
      </w:r>
      <w:r>
        <w:rPr>
          <w:rFonts w:ascii="Times New Roman" w:hAnsi="Times New Roman"/>
          <w:sz w:val="28"/>
          <w:szCs w:val="28"/>
        </w:rPr>
        <w:t xml:space="preserve"> – №</w:t>
      </w:r>
      <w:r w:rsidRPr="000B5803">
        <w:rPr>
          <w:rFonts w:ascii="Times New Roman" w:hAnsi="Times New Roman"/>
          <w:sz w:val="28"/>
          <w:szCs w:val="28"/>
        </w:rPr>
        <w:t>24</w:t>
      </w:r>
      <w:r>
        <w:rPr>
          <w:rFonts w:ascii="Times New Roman" w:hAnsi="Times New Roman"/>
          <w:sz w:val="28"/>
          <w:szCs w:val="28"/>
        </w:rPr>
        <w:t>(</w:t>
      </w:r>
      <w:r w:rsidRPr="000B5803">
        <w:rPr>
          <w:rFonts w:ascii="Times New Roman" w:hAnsi="Times New Roman"/>
          <w:sz w:val="28"/>
          <w:szCs w:val="28"/>
        </w:rPr>
        <w:t>4</w:t>
      </w:r>
      <w:r>
        <w:rPr>
          <w:rFonts w:ascii="Times New Roman" w:hAnsi="Times New Roman"/>
          <w:sz w:val="28"/>
          <w:szCs w:val="28"/>
        </w:rPr>
        <w:t>)</w:t>
      </w:r>
      <w:r w:rsidRPr="000B5803">
        <w:rPr>
          <w:rFonts w:ascii="Times New Roman" w:hAnsi="Times New Roman"/>
          <w:sz w:val="28"/>
          <w:szCs w:val="28"/>
        </w:rPr>
        <w:t>.</w:t>
      </w:r>
      <w:r>
        <w:rPr>
          <w:rFonts w:ascii="Times New Roman" w:hAnsi="Times New Roman"/>
          <w:sz w:val="28"/>
          <w:szCs w:val="28"/>
        </w:rPr>
        <w:t xml:space="preserve"> –</w:t>
      </w:r>
      <w:r w:rsidRPr="000B5803">
        <w:rPr>
          <w:rFonts w:ascii="Times New Roman" w:hAnsi="Times New Roman"/>
          <w:sz w:val="28"/>
          <w:szCs w:val="28"/>
        </w:rPr>
        <w:t xml:space="preserve"> С.</w:t>
      </w:r>
      <w:r>
        <w:rPr>
          <w:rFonts w:ascii="Times New Roman" w:hAnsi="Times New Roman"/>
          <w:sz w:val="28"/>
          <w:szCs w:val="28"/>
        </w:rPr>
        <w:t xml:space="preserve"> </w:t>
      </w:r>
      <w:r w:rsidRPr="000B5803">
        <w:rPr>
          <w:rFonts w:ascii="Times New Roman" w:hAnsi="Times New Roman"/>
          <w:sz w:val="28"/>
          <w:szCs w:val="28"/>
        </w:rPr>
        <w:t>438-443.</w:t>
      </w:r>
    </w:p>
    <w:p w14:paraId="0007A583" w14:textId="77777777" w:rsidR="00651E44" w:rsidRPr="002066DD" w:rsidRDefault="00651E44" w:rsidP="00651E44">
      <w:pPr>
        <w:tabs>
          <w:tab w:val="left" w:pos="180"/>
        </w:tabs>
        <w:spacing w:after="0" w:line="240" w:lineRule="auto"/>
        <w:ind w:firstLine="709"/>
        <w:jc w:val="both"/>
        <w:rPr>
          <w:rFonts w:ascii="Times New Roman" w:hAnsi="Times New Roman"/>
          <w:sz w:val="28"/>
          <w:szCs w:val="28"/>
        </w:rPr>
      </w:pPr>
      <w:r w:rsidRPr="002066DD">
        <w:rPr>
          <w:rFonts w:ascii="Times New Roman" w:hAnsi="Times New Roman"/>
          <w:sz w:val="28"/>
          <w:szCs w:val="28"/>
        </w:rPr>
        <w:t xml:space="preserve">17 </w:t>
      </w:r>
      <w:r w:rsidRPr="002066DD">
        <w:rPr>
          <w:rStyle w:val="hl"/>
          <w:rFonts w:ascii="Times New Roman" w:hAnsi="Times New Roman"/>
          <w:sz w:val="28"/>
          <w:szCs w:val="28"/>
        </w:rPr>
        <w:t>Етумян</w:t>
      </w:r>
      <w:r w:rsidRPr="002066DD">
        <w:rPr>
          <w:rStyle w:val="apple-converted-space"/>
          <w:rFonts w:ascii="Times New Roman" w:hAnsi="Times New Roman"/>
          <w:sz w:val="28"/>
          <w:szCs w:val="28"/>
        </w:rPr>
        <w:t xml:space="preserve"> </w:t>
      </w:r>
      <w:r w:rsidRPr="002066DD">
        <w:rPr>
          <w:rFonts w:ascii="Times New Roman" w:hAnsi="Times New Roman"/>
          <w:sz w:val="28"/>
          <w:szCs w:val="28"/>
        </w:rPr>
        <w:t xml:space="preserve">A.C., Дудеров Н.Г., Константинова Н.И. и др. Огнезащита кровельных покрытий на основе синтетических </w:t>
      </w:r>
      <w:r w:rsidRPr="002066DD">
        <w:rPr>
          <w:rStyle w:val="hl"/>
          <w:rFonts w:ascii="Times New Roman" w:hAnsi="Times New Roman"/>
          <w:sz w:val="28"/>
          <w:szCs w:val="28"/>
        </w:rPr>
        <w:t>каучуков //</w:t>
      </w:r>
      <w:r w:rsidRPr="002066DD">
        <w:rPr>
          <w:rFonts w:ascii="Times New Roman" w:hAnsi="Times New Roman"/>
          <w:sz w:val="28"/>
          <w:szCs w:val="28"/>
        </w:rPr>
        <w:t xml:space="preserve"> Полимерные материалы пониженной горючести: тез. докл. 5-й междунар. конф. – Волгоград, 2003. – 94 с.</w:t>
      </w:r>
    </w:p>
    <w:p w14:paraId="40653FC6"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lastRenderedPageBreak/>
        <w:t xml:space="preserve">18 </w:t>
      </w:r>
      <w:r w:rsidRPr="000B5803">
        <w:rPr>
          <w:rStyle w:val="hl"/>
          <w:rFonts w:ascii="Times New Roman" w:hAnsi="Times New Roman"/>
          <w:sz w:val="28"/>
          <w:szCs w:val="28"/>
        </w:rPr>
        <w:t>Завьялов</w:t>
      </w:r>
      <w:r>
        <w:rPr>
          <w:rStyle w:val="hl"/>
          <w:rFonts w:ascii="Times New Roman" w:hAnsi="Times New Roman"/>
          <w:sz w:val="28"/>
          <w:szCs w:val="28"/>
        </w:rPr>
        <w:t xml:space="preserve"> </w:t>
      </w:r>
      <w:r w:rsidRPr="000B5803">
        <w:rPr>
          <w:rFonts w:ascii="Times New Roman" w:hAnsi="Times New Roman"/>
          <w:sz w:val="28"/>
          <w:szCs w:val="28"/>
        </w:rPr>
        <w:t>Д.Е., Зыбина О.А.,</w:t>
      </w:r>
      <w:r>
        <w:rPr>
          <w:rStyle w:val="apple-converted-space"/>
          <w:rFonts w:ascii="Times New Roman" w:hAnsi="Times New Roman"/>
          <w:sz w:val="28"/>
          <w:szCs w:val="28"/>
        </w:rPr>
        <w:t xml:space="preserve"> </w:t>
      </w:r>
      <w:r w:rsidRPr="000B5803">
        <w:rPr>
          <w:rStyle w:val="hl"/>
          <w:rFonts w:ascii="Times New Roman" w:hAnsi="Times New Roman"/>
          <w:sz w:val="28"/>
          <w:szCs w:val="28"/>
        </w:rPr>
        <w:t>Мнацаканов</w:t>
      </w:r>
      <w:r>
        <w:rPr>
          <w:rStyle w:val="apple-converted-space"/>
          <w:rFonts w:ascii="Times New Roman" w:hAnsi="Times New Roman"/>
          <w:sz w:val="28"/>
          <w:szCs w:val="28"/>
        </w:rPr>
        <w:t xml:space="preserve"> </w:t>
      </w:r>
      <w:r w:rsidRPr="000B5803">
        <w:rPr>
          <w:rFonts w:ascii="Times New Roman" w:hAnsi="Times New Roman"/>
          <w:sz w:val="28"/>
          <w:szCs w:val="28"/>
        </w:rPr>
        <w:t>С.С.</w:t>
      </w:r>
      <w:r>
        <w:rPr>
          <w:rFonts w:ascii="Times New Roman" w:hAnsi="Times New Roman"/>
          <w:sz w:val="28"/>
          <w:szCs w:val="28"/>
        </w:rPr>
        <w:t xml:space="preserve"> и др.</w:t>
      </w:r>
      <w:r w:rsidRPr="000B5803">
        <w:rPr>
          <w:rFonts w:ascii="Times New Roman" w:hAnsi="Times New Roman"/>
          <w:sz w:val="28"/>
          <w:szCs w:val="28"/>
        </w:rPr>
        <w:t xml:space="preserve"> Огнезащитные вспучивающиеся композиции - на основе интеркалированного графита // Химическая промышленность. </w:t>
      </w:r>
      <w:r>
        <w:rPr>
          <w:rFonts w:ascii="Times New Roman" w:hAnsi="Times New Roman"/>
          <w:sz w:val="28"/>
          <w:szCs w:val="28"/>
        </w:rPr>
        <w:t xml:space="preserve">– </w:t>
      </w:r>
      <w:r w:rsidRPr="000B5803">
        <w:rPr>
          <w:rFonts w:ascii="Times New Roman" w:hAnsi="Times New Roman"/>
          <w:sz w:val="28"/>
          <w:szCs w:val="28"/>
        </w:rPr>
        <w:t xml:space="preserve">2009. </w:t>
      </w:r>
      <w:r>
        <w:rPr>
          <w:rFonts w:ascii="Times New Roman" w:hAnsi="Times New Roman"/>
          <w:sz w:val="28"/>
          <w:szCs w:val="28"/>
        </w:rPr>
        <w:t>–</w:t>
      </w:r>
      <w:r w:rsidRPr="000B5803">
        <w:rPr>
          <w:rFonts w:ascii="Times New Roman" w:hAnsi="Times New Roman"/>
          <w:sz w:val="28"/>
          <w:szCs w:val="28"/>
        </w:rPr>
        <w:t xml:space="preserve"> Т.</w:t>
      </w:r>
      <w:r>
        <w:rPr>
          <w:rFonts w:ascii="Times New Roman" w:hAnsi="Times New Roman"/>
          <w:sz w:val="28"/>
          <w:szCs w:val="28"/>
        </w:rPr>
        <w:t xml:space="preserve"> </w:t>
      </w:r>
      <w:r w:rsidRPr="000B5803">
        <w:rPr>
          <w:rFonts w:ascii="Times New Roman" w:hAnsi="Times New Roman"/>
          <w:sz w:val="28"/>
          <w:szCs w:val="28"/>
        </w:rPr>
        <w:t>86</w:t>
      </w:r>
      <w:r>
        <w:rPr>
          <w:rFonts w:ascii="Times New Roman" w:hAnsi="Times New Roman"/>
          <w:sz w:val="28"/>
          <w:szCs w:val="28"/>
        </w:rPr>
        <w:t>,</w:t>
      </w:r>
      <w:r w:rsidRPr="000B5803">
        <w:rPr>
          <w:rFonts w:ascii="Times New Roman" w:hAnsi="Times New Roman"/>
          <w:sz w:val="28"/>
          <w:szCs w:val="28"/>
        </w:rPr>
        <w:t xml:space="preserve"> №8. </w:t>
      </w:r>
      <w:r>
        <w:rPr>
          <w:rFonts w:ascii="Times New Roman" w:hAnsi="Times New Roman"/>
          <w:sz w:val="28"/>
          <w:szCs w:val="28"/>
        </w:rPr>
        <w:t xml:space="preserve">– </w:t>
      </w:r>
      <w:r w:rsidRPr="000B5803">
        <w:rPr>
          <w:rFonts w:ascii="Times New Roman" w:hAnsi="Times New Roman"/>
          <w:sz w:val="28"/>
          <w:szCs w:val="28"/>
        </w:rPr>
        <w:t>С. 414-417.</w:t>
      </w:r>
    </w:p>
    <w:p w14:paraId="074C56B7"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19 </w:t>
      </w:r>
      <w:r w:rsidRPr="000B5803">
        <w:rPr>
          <w:rStyle w:val="hl"/>
          <w:rFonts w:ascii="Times New Roman" w:hAnsi="Times New Roman"/>
          <w:sz w:val="28"/>
          <w:szCs w:val="28"/>
        </w:rPr>
        <w:t>Зыбина</w:t>
      </w:r>
      <w:r>
        <w:rPr>
          <w:rStyle w:val="hl"/>
          <w:rFonts w:ascii="Times New Roman" w:hAnsi="Times New Roman"/>
          <w:sz w:val="28"/>
          <w:szCs w:val="28"/>
        </w:rPr>
        <w:t xml:space="preserve"> </w:t>
      </w:r>
      <w:r w:rsidRPr="000B5803">
        <w:rPr>
          <w:rFonts w:ascii="Times New Roman" w:hAnsi="Times New Roman"/>
          <w:sz w:val="28"/>
          <w:szCs w:val="28"/>
        </w:rPr>
        <w:t>O.A., Варламов A.B., Чернова Н.С.</w:t>
      </w:r>
      <w:r>
        <w:rPr>
          <w:rFonts w:ascii="Times New Roman" w:hAnsi="Times New Roman"/>
          <w:sz w:val="28"/>
          <w:szCs w:val="28"/>
        </w:rPr>
        <w:t xml:space="preserve"> и др.</w:t>
      </w:r>
      <w:r w:rsidRPr="000B5803">
        <w:rPr>
          <w:rFonts w:ascii="Times New Roman" w:hAnsi="Times New Roman"/>
          <w:sz w:val="28"/>
          <w:szCs w:val="28"/>
        </w:rPr>
        <w:t xml:space="preserve"> О роли и превращениях компонентов огнезащитных вспучивающихся лакокрасочных композиций в процессе термолиза // Журнал Прикладной химии. </w:t>
      </w:r>
      <w:r>
        <w:rPr>
          <w:rFonts w:ascii="Times New Roman" w:hAnsi="Times New Roman"/>
          <w:sz w:val="28"/>
          <w:szCs w:val="28"/>
        </w:rPr>
        <w:t xml:space="preserve">– </w:t>
      </w:r>
      <w:r w:rsidRPr="000B5803">
        <w:rPr>
          <w:rFonts w:ascii="Times New Roman" w:hAnsi="Times New Roman"/>
          <w:sz w:val="28"/>
          <w:szCs w:val="28"/>
        </w:rPr>
        <w:t xml:space="preserve">2009. </w:t>
      </w:r>
      <w:r>
        <w:rPr>
          <w:rFonts w:ascii="Times New Roman" w:hAnsi="Times New Roman"/>
          <w:sz w:val="28"/>
          <w:szCs w:val="28"/>
        </w:rPr>
        <w:t>–</w:t>
      </w:r>
      <w:r w:rsidRPr="000B5803">
        <w:rPr>
          <w:rFonts w:ascii="Times New Roman" w:hAnsi="Times New Roman"/>
          <w:sz w:val="28"/>
          <w:szCs w:val="28"/>
        </w:rPr>
        <w:t xml:space="preserve"> Т. 2</w:t>
      </w:r>
      <w:r>
        <w:rPr>
          <w:rFonts w:ascii="Times New Roman" w:hAnsi="Times New Roman"/>
          <w:sz w:val="28"/>
          <w:szCs w:val="28"/>
        </w:rPr>
        <w:t>,</w:t>
      </w:r>
      <w:r w:rsidRPr="000B5803">
        <w:rPr>
          <w:rFonts w:ascii="Times New Roman" w:hAnsi="Times New Roman"/>
          <w:sz w:val="28"/>
          <w:szCs w:val="28"/>
        </w:rPr>
        <w:t xml:space="preserve"> №9. </w:t>
      </w:r>
      <w:r>
        <w:rPr>
          <w:rFonts w:ascii="Times New Roman" w:hAnsi="Times New Roman"/>
          <w:sz w:val="28"/>
          <w:szCs w:val="28"/>
        </w:rPr>
        <w:t xml:space="preserve">– </w:t>
      </w:r>
      <w:r w:rsidRPr="000B5803">
        <w:rPr>
          <w:rFonts w:ascii="Times New Roman" w:hAnsi="Times New Roman"/>
          <w:sz w:val="28"/>
          <w:szCs w:val="28"/>
        </w:rPr>
        <w:t>С. 1445-1449.</w:t>
      </w:r>
    </w:p>
    <w:p w14:paraId="16A76C0C"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20 </w:t>
      </w:r>
      <w:r w:rsidRPr="000B5803">
        <w:rPr>
          <w:rStyle w:val="hl"/>
          <w:rFonts w:ascii="Times New Roman" w:hAnsi="Times New Roman"/>
          <w:sz w:val="28"/>
          <w:szCs w:val="28"/>
        </w:rPr>
        <w:t>Машляковский</w:t>
      </w:r>
      <w:r>
        <w:rPr>
          <w:rStyle w:val="apple-converted-space"/>
          <w:rFonts w:ascii="Times New Roman" w:hAnsi="Times New Roman"/>
          <w:sz w:val="28"/>
          <w:szCs w:val="28"/>
        </w:rPr>
        <w:t xml:space="preserve"> </w:t>
      </w:r>
      <w:r w:rsidRPr="000B5803">
        <w:rPr>
          <w:rFonts w:ascii="Times New Roman" w:hAnsi="Times New Roman"/>
          <w:sz w:val="28"/>
          <w:szCs w:val="28"/>
        </w:rPr>
        <w:t xml:space="preserve">Л.Н., Лыков А.Д., Репкин В.Ю. Органические покрытия пониженной горючести. </w:t>
      </w:r>
      <w:r>
        <w:rPr>
          <w:rFonts w:ascii="Times New Roman" w:hAnsi="Times New Roman"/>
          <w:sz w:val="28"/>
          <w:szCs w:val="28"/>
        </w:rPr>
        <w:t xml:space="preserve">– </w:t>
      </w:r>
      <w:r w:rsidRPr="000B5803">
        <w:rPr>
          <w:rFonts w:ascii="Times New Roman" w:hAnsi="Times New Roman"/>
          <w:sz w:val="28"/>
          <w:szCs w:val="28"/>
        </w:rPr>
        <w:t xml:space="preserve">Л.: Химия, 1989. </w:t>
      </w:r>
      <w:r>
        <w:rPr>
          <w:rFonts w:ascii="Times New Roman" w:hAnsi="Times New Roman"/>
          <w:sz w:val="28"/>
          <w:szCs w:val="28"/>
        </w:rPr>
        <w:t>–</w:t>
      </w:r>
      <w:r w:rsidRPr="000B5803">
        <w:rPr>
          <w:rFonts w:ascii="Times New Roman" w:hAnsi="Times New Roman"/>
          <w:sz w:val="28"/>
          <w:szCs w:val="28"/>
        </w:rPr>
        <w:t xml:space="preserve"> 192 с.</w:t>
      </w:r>
    </w:p>
    <w:p w14:paraId="2FE8B95D" w14:textId="77777777" w:rsidR="00651E44" w:rsidRPr="00391609" w:rsidRDefault="00651E44" w:rsidP="00651E44">
      <w:pPr>
        <w:spacing w:after="0" w:line="240" w:lineRule="auto"/>
        <w:ind w:firstLine="709"/>
        <w:jc w:val="both"/>
        <w:rPr>
          <w:rFonts w:ascii="Times New Roman" w:hAnsi="Times New Roman"/>
          <w:sz w:val="28"/>
          <w:szCs w:val="28"/>
          <w:lang w:val="en-US"/>
        </w:rPr>
      </w:pPr>
      <w:r w:rsidRPr="001C4C8A">
        <w:rPr>
          <w:rFonts w:ascii="Times New Roman" w:hAnsi="Times New Roman"/>
          <w:sz w:val="28"/>
          <w:szCs w:val="28"/>
          <w:lang w:val="en-US"/>
        </w:rPr>
        <w:t>21</w:t>
      </w:r>
      <w:r w:rsidRPr="000B5803">
        <w:rPr>
          <w:rFonts w:ascii="Times New Roman" w:hAnsi="Times New Roman"/>
          <w:sz w:val="28"/>
          <w:szCs w:val="28"/>
          <w:lang w:val="en-US"/>
        </w:rPr>
        <w:t xml:space="preserve"> Smith </w:t>
      </w:r>
      <w:r w:rsidRPr="000B5803">
        <w:rPr>
          <w:rFonts w:ascii="Times New Roman" w:hAnsi="Times New Roman"/>
          <w:sz w:val="28"/>
          <w:szCs w:val="28"/>
        </w:rPr>
        <w:t>С</w:t>
      </w:r>
      <w:r w:rsidRPr="000B5803">
        <w:rPr>
          <w:rFonts w:ascii="Times New Roman" w:hAnsi="Times New Roman"/>
          <w:sz w:val="28"/>
          <w:szCs w:val="28"/>
          <w:lang w:val="en-US"/>
        </w:rPr>
        <w:t xml:space="preserve">.A. Rame resistant and intumescent paints Part </w:t>
      </w:r>
      <w:r w:rsidRPr="000B5803">
        <w:rPr>
          <w:rFonts w:ascii="Times New Roman" w:hAnsi="Times New Roman"/>
          <w:sz w:val="28"/>
          <w:szCs w:val="28"/>
        </w:rPr>
        <w:t>Г</w:t>
      </w:r>
      <w:r w:rsidRPr="00391609">
        <w:rPr>
          <w:rFonts w:ascii="Times New Roman" w:hAnsi="Times New Roman"/>
          <w:sz w:val="28"/>
          <w:szCs w:val="28"/>
          <w:lang w:val="en-US"/>
        </w:rPr>
        <w:t xml:space="preserve"> //</w:t>
      </w:r>
      <w:r w:rsidRPr="000B5803">
        <w:rPr>
          <w:rFonts w:ascii="Times New Roman" w:hAnsi="Times New Roman"/>
          <w:sz w:val="28"/>
          <w:szCs w:val="28"/>
          <w:lang w:val="en-US"/>
        </w:rPr>
        <w:t xml:space="preserve"> Paint Manuf. </w:t>
      </w:r>
      <w:r w:rsidRPr="00391609">
        <w:rPr>
          <w:rFonts w:ascii="Times New Roman" w:hAnsi="Times New Roman"/>
          <w:sz w:val="28"/>
          <w:szCs w:val="28"/>
          <w:lang w:val="en-US"/>
        </w:rPr>
        <w:t>– 1980. – V</w:t>
      </w:r>
      <w:r>
        <w:rPr>
          <w:rFonts w:ascii="Times New Roman" w:hAnsi="Times New Roman"/>
          <w:sz w:val="28"/>
          <w:szCs w:val="28"/>
          <w:lang w:val="en-US"/>
        </w:rPr>
        <w:t>ol</w:t>
      </w:r>
      <w:r w:rsidRPr="00391609">
        <w:rPr>
          <w:rFonts w:ascii="Times New Roman" w:hAnsi="Times New Roman"/>
          <w:sz w:val="28"/>
          <w:szCs w:val="28"/>
          <w:lang w:val="en-US"/>
        </w:rPr>
        <w:t>. 50</w:t>
      </w:r>
      <w:r>
        <w:rPr>
          <w:rFonts w:ascii="Times New Roman" w:hAnsi="Times New Roman"/>
          <w:sz w:val="28"/>
          <w:szCs w:val="28"/>
          <w:lang w:val="en-US"/>
        </w:rPr>
        <w:t xml:space="preserve">, Issue </w:t>
      </w:r>
      <w:r w:rsidRPr="00391609">
        <w:rPr>
          <w:rFonts w:ascii="Times New Roman" w:hAnsi="Times New Roman"/>
          <w:sz w:val="28"/>
          <w:szCs w:val="28"/>
          <w:lang w:val="en-US"/>
        </w:rPr>
        <w:t>5</w:t>
      </w:r>
      <w:r>
        <w:rPr>
          <w:rFonts w:ascii="Times New Roman" w:hAnsi="Times New Roman"/>
          <w:sz w:val="28"/>
          <w:szCs w:val="28"/>
          <w:lang w:val="en-US"/>
        </w:rPr>
        <w:t>.</w:t>
      </w:r>
      <w:r w:rsidRPr="00391609">
        <w:rPr>
          <w:rFonts w:ascii="Times New Roman" w:hAnsi="Times New Roman"/>
          <w:sz w:val="28"/>
          <w:szCs w:val="28"/>
          <w:lang w:val="en-US"/>
        </w:rPr>
        <w:t xml:space="preserve"> </w:t>
      </w:r>
      <w:r>
        <w:rPr>
          <w:rFonts w:ascii="Times New Roman" w:hAnsi="Times New Roman"/>
          <w:sz w:val="28"/>
          <w:szCs w:val="28"/>
          <w:lang w:val="en-US"/>
        </w:rPr>
        <w:t>–</w:t>
      </w:r>
      <w:r w:rsidRPr="00391609">
        <w:rPr>
          <w:rFonts w:ascii="Times New Roman" w:hAnsi="Times New Roman"/>
          <w:sz w:val="28"/>
          <w:szCs w:val="28"/>
          <w:lang w:val="en-US"/>
        </w:rPr>
        <w:t xml:space="preserve"> P. 24-27.</w:t>
      </w:r>
    </w:p>
    <w:p w14:paraId="0E1BF6AF"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22 </w:t>
      </w:r>
      <w:r w:rsidRPr="000B5803">
        <w:rPr>
          <w:rStyle w:val="hl"/>
          <w:rFonts w:ascii="Times New Roman" w:hAnsi="Times New Roman"/>
          <w:sz w:val="28"/>
          <w:szCs w:val="28"/>
        </w:rPr>
        <w:t>Олейников</w:t>
      </w:r>
      <w:r>
        <w:rPr>
          <w:rStyle w:val="apple-converted-space"/>
          <w:rFonts w:ascii="Times New Roman" w:hAnsi="Times New Roman"/>
          <w:sz w:val="28"/>
          <w:szCs w:val="28"/>
        </w:rPr>
        <w:t xml:space="preserve"> </w:t>
      </w:r>
      <w:r w:rsidRPr="000B5803">
        <w:rPr>
          <w:rFonts w:ascii="Times New Roman" w:hAnsi="Times New Roman"/>
          <w:sz w:val="28"/>
          <w:szCs w:val="28"/>
        </w:rPr>
        <w:t>K.B., Троценко П.А., Мацицкая A.B.</w:t>
      </w:r>
      <w:r>
        <w:rPr>
          <w:rFonts w:ascii="Times New Roman" w:hAnsi="Times New Roman"/>
          <w:sz w:val="28"/>
          <w:szCs w:val="28"/>
        </w:rPr>
        <w:t xml:space="preserve"> и др.</w:t>
      </w:r>
      <w:r w:rsidRPr="000B5803">
        <w:rPr>
          <w:rFonts w:ascii="Times New Roman" w:hAnsi="Times New Roman"/>
          <w:sz w:val="28"/>
          <w:szCs w:val="28"/>
        </w:rPr>
        <w:t xml:space="preserve"> Основные компоненты огнезащитных вспучивающихся материалов и их роль в образовании защитных пенококсовых слоев</w:t>
      </w:r>
      <w:r>
        <w:rPr>
          <w:rFonts w:ascii="Times New Roman" w:hAnsi="Times New Roman"/>
          <w:sz w:val="28"/>
          <w:szCs w:val="28"/>
        </w:rPr>
        <w:t xml:space="preserve"> </w:t>
      </w:r>
      <w:r w:rsidRPr="000B5803">
        <w:rPr>
          <w:rFonts w:ascii="Times New Roman" w:hAnsi="Times New Roman"/>
          <w:sz w:val="28"/>
          <w:szCs w:val="28"/>
        </w:rPr>
        <w:t xml:space="preserve">// Химическая промышленность. </w:t>
      </w:r>
      <w:r>
        <w:rPr>
          <w:rFonts w:ascii="Times New Roman" w:hAnsi="Times New Roman"/>
          <w:sz w:val="28"/>
          <w:szCs w:val="28"/>
        </w:rPr>
        <w:t xml:space="preserve">– </w:t>
      </w:r>
      <w:r w:rsidRPr="000B5803">
        <w:rPr>
          <w:rFonts w:ascii="Times New Roman" w:hAnsi="Times New Roman"/>
          <w:sz w:val="28"/>
          <w:szCs w:val="28"/>
        </w:rPr>
        <w:t xml:space="preserve">2008. </w:t>
      </w:r>
      <w:r>
        <w:rPr>
          <w:rFonts w:ascii="Times New Roman" w:hAnsi="Times New Roman"/>
          <w:sz w:val="28"/>
          <w:szCs w:val="28"/>
        </w:rPr>
        <w:t xml:space="preserve">– </w:t>
      </w:r>
      <w:r w:rsidRPr="000B5803">
        <w:rPr>
          <w:rFonts w:ascii="Times New Roman" w:hAnsi="Times New Roman"/>
          <w:sz w:val="28"/>
          <w:szCs w:val="28"/>
        </w:rPr>
        <w:t>Т.</w:t>
      </w:r>
      <w:r>
        <w:rPr>
          <w:rFonts w:ascii="Times New Roman" w:hAnsi="Times New Roman"/>
          <w:sz w:val="28"/>
          <w:szCs w:val="28"/>
        </w:rPr>
        <w:t xml:space="preserve"> </w:t>
      </w:r>
      <w:r w:rsidRPr="000B5803">
        <w:rPr>
          <w:rFonts w:ascii="Times New Roman" w:hAnsi="Times New Roman"/>
          <w:sz w:val="28"/>
          <w:szCs w:val="28"/>
        </w:rPr>
        <w:t>85</w:t>
      </w:r>
      <w:r>
        <w:rPr>
          <w:rFonts w:ascii="Times New Roman" w:hAnsi="Times New Roman"/>
          <w:sz w:val="28"/>
          <w:szCs w:val="28"/>
        </w:rPr>
        <w:t>,</w:t>
      </w:r>
      <w:r w:rsidRPr="000B5803">
        <w:rPr>
          <w:rFonts w:ascii="Times New Roman" w:hAnsi="Times New Roman"/>
          <w:sz w:val="28"/>
          <w:szCs w:val="28"/>
        </w:rPr>
        <w:t xml:space="preserve"> №1. </w:t>
      </w:r>
      <w:r>
        <w:rPr>
          <w:rFonts w:ascii="Times New Roman" w:hAnsi="Times New Roman"/>
          <w:sz w:val="28"/>
          <w:szCs w:val="28"/>
        </w:rPr>
        <w:t xml:space="preserve">– </w:t>
      </w:r>
      <w:r w:rsidRPr="000B5803">
        <w:rPr>
          <w:rFonts w:ascii="Times New Roman" w:hAnsi="Times New Roman"/>
          <w:sz w:val="28"/>
          <w:szCs w:val="28"/>
        </w:rPr>
        <w:t>С. 49-52.</w:t>
      </w:r>
    </w:p>
    <w:p w14:paraId="61D35F81"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23 </w:t>
      </w:r>
      <w:r w:rsidRPr="000B5803">
        <w:rPr>
          <w:rStyle w:val="hl"/>
          <w:rFonts w:ascii="Times New Roman" w:hAnsi="Times New Roman"/>
          <w:sz w:val="28"/>
          <w:szCs w:val="28"/>
        </w:rPr>
        <w:t>Романенков</w:t>
      </w:r>
      <w:r>
        <w:rPr>
          <w:rStyle w:val="hl"/>
          <w:rFonts w:ascii="Times New Roman" w:hAnsi="Times New Roman"/>
          <w:sz w:val="28"/>
          <w:szCs w:val="28"/>
        </w:rPr>
        <w:t xml:space="preserve"> </w:t>
      </w:r>
      <w:r w:rsidRPr="000B5803">
        <w:rPr>
          <w:rFonts w:ascii="Times New Roman" w:hAnsi="Times New Roman"/>
          <w:sz w:val="28"/>
          <w:szCs w:val="28"/>
        </w:rPr>
        <w:t xml:space="preserve">И.Г., Левитес Ф.А. Огнезащита строительных конструкций. </w:t>
      </w:r>
      <w:r>
        <w:rPr>
          <w:rFonts w:ascii="Times New Roman" w:hAnsi="Times New Roman"/>
          <w:sz w:val="28"/>
          <w:szCs w:val="28"/>
        </w:rPr>
        <w:t xml:space="preserve">– </w:t>
      </w:r>
      <w:r w:rsidRPr="000B5803">
        <w:rPr>
          <w:rFonts w:ascii="Times New Roman" w:hAnsi="Times New Roman"/>
          <w:sz w:val="28"/>
          <w:szCs w:val="28"/>
        </w:rPr>
        <w:t>М</w:t>
      </w:r>
      <w:r>
        <w:rPr>
          <w:rFonts w:ascii="Times New Roman" w:hAnsi="Times New Roman"/>
          <w:sz w:val="28"/>
          <w:szCs w:val="28"/>
        </w:rPr>
        <w:t>.</w:t>
      </w:r>
      <w:r w:rsidRPr="000B5803">
        <w:rPr>
          <w:rFonts w:ascii="Times New Roman" w:hAnsi="Times New Roman"/>
          <w:sz w:val="28"/>
          <w:szCs w:val="28"/>
        </w:rPr>
        <w:t xml:space="preserve">: Стройиздат, 1991. </w:t>
      </w:r>
      <w:r>
        <w:rPr>
          <w:rFonts w:ascii="Times New Roman" w:hAnsi="Times New Roman"/>
          <w:sz w:val="28"/>
          <w:szCs w:val="28"/>
        </w:rPr>
        <w:t xml:space="preserve">– </w:t>
      </w:r>
      <w:r w:rsidRPr="000B5803">
        <w:rPr>
          <w:rFonts w:ascii="Times New Roman" w:hAnsi="Times New Roman"/>
          <w:sz w:val="28"/>
          <w:szCs w:val="28"/>
        </w:rPr>
        <w:t>320</w:t>
      </w:r>
      <w:r>
        <w:rPr>
          <w:rFonts w:ascii="Times New Roman" w:hAnsi="Times New Roman"/>
          <w:sz w:val="28"/>
          <w:szCs w:val="28"/>
        </w:rPr>
        <w:t xml:space="preserve"> </w:t>
      </w:r>
      <w:r w:rsidRPr="000B5803">
        <w:rPr>
          <w:rFonts w:ascii="Times New Roman" w:hAnsi="Times New Roman"/>
          <w:sz w:val="28"/>
          <w:szCs w:val="28"/>
        </w:rPr>
        <w:t>с.</w:t>
      </w:r>
    </w:p>
    <w:p w14:paraId="0503C018" w14:textId="77777777" w:rsidR="00651E44" w:rsidRPr="00E77D80" w:rsidRDefault="00651E44" w:rsidP="00651E44">
      <w:pPr>
        <w:pStyle w:val="af8"/>
        <w:ind w:firstLine="709"/>
        <w:jc w:val="both"/>
        <w:rPr>
          <w:rFonts w:ascii="Times New Roman" w:hAnsi="Times New Roman"/>
          <w:sz w:val="28"/>
          <w:szCs w:val="28"/>
          <w:lang w:val="kk-KZ"/>
        </w:rPr>
      </w:pPr>
      <w:r w:rsidRPr="00E77D80">
        <w:rPr>
          <w:rFonts w:ascii="Times New Roman" w:hAnsi="Times New Roman"/>
          <w:sz w:val="28"/>
          <w:szCs w:val="28"/>
        </w:rPr>
        <w:t xml:space="preserve">24 </w:t>
      </w:r>
      <w:r w:rsidRPr="00E77D80">
        <w:rPr>
          <w:rFonts w:ascii="Times New Roman" w:hAnsi="Times New Roman"/>
          <w:sz w:val="28"/>
          <w:szCs w:val="28"/>
          <w:lang w:val="kk-KZ"/>
        </w:rPr>
        <w:t xml:space="preserve">Пат. 4873 РК. Огнезащитный вспучивающийся состав для покрытий / С.А. Сакибаева, Н.О. Джакипбекова и др.; опубл. </w:t>
      </w:r>
      <w:r>
        <w:rPr>
          <w:rFonts w:ascii="Times New Roman" w:hAnsi="Times New Roman"/>
          <w:sz w:val="28"/>
          <w:szCs w:val="28"/>
          <w:lang w:val="kk-KZ"/>
        </w:rPr>
        <w:t>30.11.20</w:t>
      </w:r>
      <w:r w:rsidRPr="00E77D80">
        <w:rPr>
          <w:rFonts w:ascii="Times New Roman" w:hAnsi="Times New Roman"/>
          <w:sz w:val="28"/>
          <w:szCs w:val="28"/>
          <w:lang w:val="kk-KZ"/>
        </w:rPr>
        <w:t xml:space="preserve">.  </w:t>
      </w:r>
    </w:p>
    <w:p w14:paraId="7BECFF3B" w14:textId="77777777" w:rsidR="00651E44" w:rsidRPr="005D33EC" w:rsidRDefault="00651E44" w:rsidP="00651E44">
      <w:pPr>
        <w:spacing w:after="0" w:line="240" w:lineRule="auto"/>
        <w:ind w:firstLine="709"/>
        <w:jc w:val="both"/>
        <w:rPr>
          <w:rFonts w:ascii="Times New Roman" w:hAnsi="Times New Roman"/>
          <w:sz w:val="28"/>
          <w:szCs w:val="28"/>
          <w:lang w:val="kk-KZ"/>
        </w:rPr>
      </w:pPr>
      <w:r w:rsidRPr="005D33EC">
        <w:rPr>
          <w:rFonts w:ascii="Times New Roman" w:hAnsi="Times New Roman"/>
          <w:sz w:val="28"/>
          <w:szCs w:val="28"/>
          <w:lang w:val="kk-KZ"/>
        </w:rPr>
        <w:t xml:space="preserve">25 </w:t>
      </w:r>
      <w:r w:rsidRPr="005D33EC">
        <w:rPr>
          <w:rStyle w:val="hl"/>
          <w:rFonts w:ascii="Times New Roman" w:hAnsi="Times New Roman"/>
          <w:sz w:val="28"/>
          <w:szCs w:val="28"/>
          <w:lang w:val="kk-KZ"/>
        </w:rPr>
        <w:t>Сорокин</w:t>
      </w:r>
      <w:r>
        <w:rPr>
          <w:rStyle w:val="hl"/>
          <w:rFonts w:ascii="Times New Roman" w:hAnsi="Times New Roman"/>
          <w:sz w:val="28"/>
          <w:szCs w:val="28"/>
          <w:lang w:val="kk-KZ"/>
        </w:rPr>
        <w:t xml:space="preserve"> </w:t>
      </w:r>
      <w:r w:rsidRPr="005D33EC">
        <w:rPr>
          <w:rFonts w:ascii="Times New Roman" w:hAnsi="Times New Roman"/>
          <w:sz w:val="28"/>
          <w:szCs w:val="28"/>
          <w:lang w:val="kk-KZ"/>
        </w:rPr>
        <w:t>М.Ф., Кочнова З.А., Шодэ Л.Г. Химия и технология пленкообразующих веществ</w:t>
      </w:r>
      <w:r>
        <w:rPr>
          <w:rFonts w:ascii="Times New Roman" w:hAnsi="Times New Roman"/>
          <w:sz w:val="28"/>
          <w:szCs w:val="28"/>
          <w:lang w:val="kk-KZ"/>
        </w:rPr>
        <w:t>.</w:t>
      </w:r>
      <w:r w:rsidRPr="005D33EC">
        <w:rPr>
          <w:rFonts w:ascii="Times New Roman" w:hAnsi="Times New Roman"/>
          <w:sz w:val="28"/>
          <w:szCs w:val="28"/>
          <w:lang w:val="kk-KZ"/>
        </w:rPr>
        <w:t xml:space="preserve"> </w:t>
      </w:r>
      <w:r>
        <w:rPr>
          <w:rFonts w:ascii="Times New Roman" w:hAnsi="Times New Roman"/>
          <w:sz w:val="28"/>
          <w:szCs w:val="28"/>
          <w:lang w:val="kk-KZ"/>
        </w:rPr>
        <w:t xml:space="preserve">– </w:t>
      </w:r>
      <w:r w:rsidRPr="005D33EC">
        <w:rPr>
          <w:rFonts w:ascii="Times New Roman" w:hAnsi="Times New Roman"/>
          <w:sz w:val="28"/>
          <w:szCs w:val="28"/>
          <w:lang w:val="kk-KZ"/>
        </w:rPr>
        <w:t>М.: Химия, 198</w:t>
      </w:r>
      <w:r>
        <w:rPr>
          <w:rFonts w:ascii="Times New Roman" w:hAnsi="Times New Roman"/>
          <w:sz w:val="28"/>
          <w:szCs w:val="28"/>
          <w:lang w:val="kk-KZ"/>
        </w:rPr>
        <w:t>1</w:t>
      </w:r>
      <w:r w:rsidRPr="005D33EC">
        <w:rPr>
          <w:rFonts w:ascii="Times New Roman" w:hAnsi="Times New Roman"/>
          <w:sz w:val="28"/>
          <w:szCs w:val="28"/>
          <w:lang w:val="kk-KZ"/>
        </w:rPr>
        <w:t xml:space="preserve">. </w:t>
      </w:r>
      <w:r>
        <w:rPr>
          <w:rFonts w:ascii="Times New Roman" w:hAnsi="Times New Roman"/>
          <w:sz w:val="28"/>
          <w:szCs w:val="28"/>
          <w:lang w:val="kk-KZ"/>
        </w:rPr>
        <w:t>– 446 с.</w:t>
      </w:r>
    </w:p>
    <w:p w14:paraId="4E086235" w14:textId="77777777" w:rsidR="00651E44" w:rsidRPr="000B5803" w:rsidRDefault="00651E44" w:rsidP="00651E44">
      <w:pPr>
        <w:spacing w:after="0" w:line="240" w:lineRule="auto"/>
        <w:ind w:firstLine="709"/>
        <w:jc w:val="both"/>
        <w:rPr>
          <w:rFonts w:ascii="Times New Roman" w:hAnsi="Times New Roman"/>
          <w:sz w:val="28"/>
          <w:szCs w:val="28"/>
        </w:rPr>
      </w:pPr>
      <w:r w:rsidRPr="005D33EC">
        <w:rPr>
          <w:rFonts w:ascii="Times New Roman" w:hAnsi="Times New Roman"/>
          <w:sz w:val="28"/>
          <w:szCs w:val="28"/>
          <w:lang w:val="kk-KZ"/>
        </w:rPr>
        <w:t xml:space="preserve">26 </w:t>
      </w:r>
      <w:r w:rsidRPr="005D33EC">
        <w:rPr>
          <w:rStyle w:val="hl"/>
          <w:rFonts w:ascii="Times New Roman" w:hAnsi="Times New Roman"/>
          <w:sz w:val="28"/>
          <w:szCs w:val="28"/>
          <w:lang w:val="kk-KZ"/>
        </w:rPr>
        <w:t>Таубкин</w:t>
      </w:r>
      <w:r>
        <w:rPr>
          <w:rStyle w:val="hl"/>
          <w:rFonts w:ascii="Times New Roman" w:hAnsi="Times New Roman"/>
          <w:sz w:val="28"/>
          <w:szCs w:val="28"/>
          <w:lang w:val="kk-KZ"/>
        </w:rPr>
        <w:t xml:space="preserve"> </w:t>
      </w:r>
      <w:r w:rsidRPr="005D33EC">
        <w:rPr>
          <w:rFonts w:ascii="Times New Roman" w:hAnsi="Times New Roman"/>
          <w:sz w:val="28"/>
          <w:szCs w:val="28"/>
          <w:lang w:val="kk-KZ"/>
        </w:rPr>
        <w:t>С</w:t>
      </w:r>
      <w:r w:rsidRPr="000B5803">
        <w:rPr>
          <w:rFonts w:ascii="Times New Roman" w:hAnsi="Times New Roman"/>
          <w:sz w:val="28"/>
          <w:szCs w:val="28"/>
        </w:rPr>
        <w:t>.Н., Колганов М.Н., Левитес Ф.А. Огнезащитные вспучивающиеся краски // Полимерные материалы пониженной горючести</w:t>
      </w:r>
      <w:r>
        <w:rPr>
          <w:rFonts w:ascii="Times New Roman" w:hAnsi="Times New Roman"/>
          <w:sz w:val="28"/>
          <w:szCs w:val="28"/>
        </w:rPr>
        <w:t>:</w:t>
      </w:r>
      <w:r w:rsidRPr="000B5803">
        <w:rPr>
          <w:rFonts w:ascii="Times New Roman" w:hAnsi="Times New Roman"/>
          <w:sz w:val="28"/>
          <w:szCs w:val="28"/>
        </w:rPr>
        <w:t xml:space="preserve"> </w:t>
      </w:r>
      <w:r>
        <w:rPr>
          <w:rFonts w:ascii="Times New Roman" w:hAnsi="Times New Roman"/>
          <w:sz w:val="28"/>
          <w:szCs w:val="28"/>
        </w:rPr>
        <w:t xml:space="preserve">тез. докл. </w:t>
      </w:r>
      <w:r w:rsidRPr="000B5803">
        <w:rPr>
          <w:rFonts w:ascii="Times New Roman" w:hAnsi="Times New Roman"/>
          <w:sz w:val="28"/>
          <w:szCs w:val="28"/>
        </w:rPr>
        <w:t>5-</w:t>
      </w:r>
      <w:r>
        <w:rPr>
          <w:rFonts w:ascii="Times New Roman" w:hAnsi="Times New Roman"/>
          <w:sz w:val="28"/>
          <w:szCs w:val="28"/>
        </w:rPr>
        <w:t>й</w:t>
      </w:r>
      <w:r w:rsidRPr="000B5803">
        <w:rPr>
          <w:rFonts w:ascii="Times New Roman" w:hAnsi="Times New Roman"/>
          <w:sz w:val="28"/>
          <w:szCs w:val="28"/>
        </w:rPr>
        <w:t xml:space="preserve"> междунар</w:t>
      </w:r>
      <w:r>
        <w:rPr>
          <w:rFonts w:ascii="Times New Roman" w:hAnsi="Times New Roman"/>
          <w:sz w:val="28"/>
          <w:szCs w:val="28"/>
        </w:rPr>
        <w:t>.</w:t>
      </w:r>
      <w:r w:rsidRPr="000B5803">
        <w:rPr>
          <w:rFonts w:ascii="Times New Roman" w:hAnsi="Times New Roman"/>
          <w:sz w:val="28"/>
          <w:szCs w:val="28"/>
        </w:rPr>
        <w:t xml:space="preserve"> конф. </w:t>
      </w:r>
      <w:r>
        <w:rPr>
          <w:rFonts w:ascii="Times New Roman" w:hAnsi="Times New Roman"/>
          <w:sz w:val="28"/>
          <w:szCs w:val="28"/>
        </w:rPr>
        <w:t xml:space="preserve">– </w:t>
      </w:r>
      <w:r w:rsidRPr="000B5803">
        <w:rPr>
          <w:rFonts w:ascii="Times New Roman" w:hAnsi="Times New Roman"/>
          <w:sz w:val="28"/>
          <w:szCs w:val="28"/>
        </w:rPr>
        <w:t xml:space="preserve">Волгоград: Политехник, 2003. </w:t>
      </w:r>
      <w:r>
        <w:rPr>
          <w:rFonts w:ascii="Times New Roman" w:hAnsi="Times New Roman"/>
          <w:sz w:val="28"/>
          <w:szCs w:val="28"/>
        </w:rPr>
        <w:t xml:space="preserve">– </w:t>
      </w:r>
      <w:r w:rsidRPr="000B5803">
        <w:rPr>
          <w:rFonts w:ascii="Times New Roman" w:hAnsi="Times New Roman"/>
          <w:sz w:val="28"/>
          <w:szCs w:val="28"/>
        </w:rPr>
        <w:t>С. 6-9.</w:t>
      </w:r>
    </w:p>
    <w:p w14:paraId="32AC7B1F" w14:textId="77777777" w:rsidR="00651E44" w:rsidRPr="000B5803" w:rsidRDefault="00651E44" w:rsidP="00651E44">
      <w:pPr>
        <w:tabs>
          <w:tab w:val="left" w:pos="1018"/>
        </w:tabs>
        <w:spacing w:after="0" w:line="240" w:lineRule="auto"/>
        <w:ind w:firstLine="709"/>
        <w:jc w:val="both"/>
        <w:rPr>
          <w:rFonts w:ascii="Times New Roman" w:hAnsi="Times New Roman"/>
          <w:sz w:val="28"/>
          <w:szCs w:val="28"/>
        </w:rPr>
      </w:pPr>
      <w:r w:rsidRPr="000B5803">
        <w:rPr>
          <w:rFonts w:ascii="Times New Roman" w:hAnsi="Times New Roman"/>
          <w:sz w:val="28"/>
          <w:szCs w:val="28"/>
          <w:lang w:val="kk-KZ"/>
        </w:rPr>
        <w:t>27</w:t>
      </w:r>
      <w:r w:rsidRPr="000B5803">
        <w:rPr>
          <w:rFonts w:ascii="Times New Roman" w:hAnsi="Times New Roman"/>
          <w:b/>
          <w:sz w:val="28"/>
          <w:szCs w:val="28"/>
          <w:lang w:val="kk-KZ"/>
        </w:rPr>
        <w:t xml:space="preserve"> </w:t>
      </w:r>
      <w:r w:rsidRPr="000B5803">
        <w:rPr>
          <w:rFonts w:ascii="Times New Roman" w:hAnsi="Times New Roman"/>
          <w:sz w:val="28"/>
          <w:szCs w:val="28"/>
        </w:rPr>
        <w:t>Сатаев</w:t>
      </w:r>
      <w:r>
        <w:rPr>
          <w:rFonts w:ascii="Times New Roman" w:hAnsi="Times New Roman"/>
          <w:sz w:val="28"/>
          <w:szCs w:val="28"/>
        </w:rPr>
        <w:t xml:space="preserve"> </w:t>
      </w:r>
      <w:r w:rsidRPr="000B5803">
        <w:rPr>
          <w:rFonts w:ascii="Times New Roman" w:hAnsi="Times New Roman"/>
          <w:sz w:val="28"/>
          <w:szCs w:val="28"/>
        </w:rPr>
        <w:t>И.К., Фролов С.Б., Тихонова Л.Е. Стабилизация глинистых суспензий водорастворимыми полиакрилонитрильными полиэлектрлитами</w:t>
      </w:r>
      <w:r>
        <w:rPr>
          <w:rFonts w:ascii="Times New Roman" w:hAnsi="Times New Roman"/>
          <w:sz w:val="28"/>
          <w:szCs w:val="28"/>
        </w:rPr>
        <w:t xml:space="preserve"> </w:t>
      </w:r>
      <w:r w:rsidRPr="000B5803">
        <w:rPr>
          <w:rFonts w:ascii="Times New Roman" w:hAnsi="Times New Roman"/>
          <w:sz w:val="28"/>
          <w:szCs w:val="28"/>
        </w:rPr>
        <w:t>// В кн.: Устойчивость и структурообразованис в дисперсных системах.</w:t>
      </w:r>
      <w:r>
        <w:rPr>
          <w:rFonts w:ascii="Times New Roman" w:hAnsi="Times New Roman"/>
          <w:sz w:val="28"/>
          <w:szCs w:val="28"/>
        </w:rPr>
        <w:t xml:space="preserve"> –</w:t>
      </w:r>
      <w:r w:rsidRPr="000B5803">
        <w:rPr>
          <w:rFonts w:ascii="Times New Roman" w:hAnsi="Times New Roman"/>
          <w:sz w:val="28"/>
          <w:szCs w:val="28"/>
        </w:rPr>
        <w:t xml:space="preserve"> Ташкент: ФАН, 1977.</w:t>
      </w:r>
      <w:r>
        <w:rPr>
          <w:rFonts w:ascii="Times New Roman" w:hAnsi="Times New Roman"/>
          <w:sz w:val="28"/>
          <w:szCs w:val="28"/>
        </w:rPr>
        <w:t xml:space="preserve"> – </w:t>
      </w:r>
      <w:r w:rsidRPr="000B5803">
        <w:rPr>
          <w:rFonts w:ascii="Times New Roman" w:hAnsi="Times New Roman"/>
          <w:sz w:val="28"/>
          <w:szCs w:val="28"/>
        </w:rPr>
        <w:t>С.</w:t>
      </w:r>
      <w:r>
        <w:rPr>
          <w:rFonts w:ascii="Times New Roman" w:hAnsi="Times New Roman"/>
          <w:sz w:val="28"/>
          <w:szCs w:val="28"/>
        </w:rPr>
        <w:t xml:space="preserve"> </w:t>
      </w:r>
      <w:r w:rsidRPr="000B5803">
        <w:rPr>
          <w:rFonts w:ascii="Times New Roman" w:hAnsi="Times New Roman"/>
          <w:sz w:val="28"/>
          <w:szCs w:val="28"/>
        </w:rPr>
        <w:t>257-271.</w:t>
      </w:r>
    </w:p>
    <w:p w14:paraId="1DFC355F" w14:textId="77777777" w:rsidR="00651E44" w:rsidRPr="000B5803" w:rsidRDefault="00651E44" w:rsidP="00651E44">
      <w:pPr>
        <w:tabs>
          <w:tab w:val="left" w:pos="1425"/>
        </w:tabs>
        <w:spacing w:after="0" w:line="240" w:lineRule="auto"/>
        <w:ind w:firstLine="709"/>
        <w:jc w:val="both"/>
        <w:rPr>
          <w:rFonts w:ascii="Times New Roman" w:hAnsi="Times New Roman"/>
          <w:sz w:val="28"/>
          <w:szCs w:val="28"/>
        </w:rPr>
      </w:pPr>
      <w:r w:rsidRPr="000B5803">
        <w:rPr>
          <w:rFonts w:ascii="Times New Roman" w:hAnsi="Times New Roman"/>
          <w:sz w:val="28"/>
          <w:szCs w:val="28"/>
          <w:lang w:val="kk-KZ"/>
        </w:rPr>
        <w:t>28</w:t>
      </w:r>
      <w:r w:rsidRPr="000B5803">
        <w:rPr>
          <w:rFonts w:ascii="Times New Roman" w:hAnsi="Times New Roman"/>
          <w:sz w:val="28"/>
          <w:szCs w:val="28"/>
        </w:rPr>
        <w:t xml:space="preserve"> Третинник</w:t>
      </w:r>
      <w:r>
        <w:rPr>
          <w:rFonts w:ascii="Times New Roman" w:hAnsi="Times New Roman"/>
          <w:sz w:val="28"/>
          <w:szCs w:val="28"/>
        </w:rPr>
        <w:t xml:space="preserve"> </w:t>
      </w:r>
      <w:r w:rsidRPr="000B5803">
        <w:rPr>
          <w:rFonts w:ascii="Times New Roman" w:hAnsi="Times New Roman"/>
          <w:sz w:val="28"/>
          <w:szCs w:val="28"/>
        </w:rPr>
        <w:t>В.Ю. Влияние химических реагентов на структурно-механические свойства суспензий.</w:t>
      </w:r>
      <w:r>
        <w:rPr>
          <w:rFonts w:ascii="Times New Roman" w:hAnsi="Times New Roman"/>
          <w:sz w:val="28"/>
          <w:szCs w:val="28"/>
        </w:rPr>
        <w:t xml:space="preserve"> – </w:t>
      </w:r>
      <w:r w:rsidRPr="000B5803">
        <w:rPr>
          <w:rFonts w:ascii="Times New Roman" w:hAnsi="Times New Roman"/>
          <w:sz w:val="28"/>
          <w:szCs w:val="28"/>
        </w:rPr>
        <w:t>Киев,</w:t>
      </w:r>
      <w:r>
        <w:rPr>
          <w:rFonts w:ascii="Times New Roman" w:hAnsi="Times New Roman"/>
          <w:sz w:val="28"/>
          <w:szCs w:val="28"/>
        </w:rPr>
        <w:t xml:space="preserve"> </w:t>
      </w:r>
      <w:r w:rsidRPr="000B5803">
        <w:rPr>
          <w:rFonts w:ascii="Times New Roman" w:hAnsi="Times New Roman"/>
          <w:sz w:val="28"/>
          <w:szCs w:val="28"/>
        </w:rPr>
        <w:t>1963.</w:t>
      </w:r>
      <w:r>
        <w:rPr>
          <w:rFonts w:ascii="Times New Roman" w:hAnsi="Times New Roman"/>
          <w:sz w:val="28"/>
          <w:szCs w:val="28"/>
        </w:rPr>
        <w:t xml:space="preserve"> –</w:t>
      </w:r>
      <w:r w:rsidRPr="000B5803">
        <w:rPr>
          <w:rFonts w:ascii="Times New Roman" w:hAnsi="Times New Roman"/>
          <w:sz w:val="28"/>
          <w:szCs w:val="28"/>
        </w:rPr>
        <w:t xml:space="preserve"> 21</w:t>
      </w:r>
      <w:r>
        <w:rPr>
          <w:rFonts w:ascii="Times New Roman" w:hAnsi="Times New Roman"/>
          <w:sz w:val="28"/>
          <w:szCs w:val="28"/>
        </w:rPr>
        <w:t xml:space="preserve"> </w:t>
      </w:r>
      <w:r w:rsidRPr="000B5803">
        <w:rPr>
          <w:rFonts w:ascii="Times New Roman" w:hAnsi="Times New Roman"/>
          <w:sz w:val="28"/>
          <w:szCs w:val="28"/>
        </w:rPr>
        <w:t>с.</w:t>
      </w:r>
    </w:p>
    <w:p w14:paraId="6F984092" w14:textId="77777777" w:rsidR="00651E44" w:rsidRPr="00FD78B2" w:rsidRDefault="00651E44" w:rsidP="00651E44">
      <w:pPr>
        <w:tabs>
          <w:tab w:val="left" w:pos="1346"/>
        </w:tabs>
        <w:spacing w:after="0" w:line="240" w:lineRule="auto"/>
        <w:ind w:firstLine="709"/>
        <w:jc w:val="both"/>
        <w:rPr>
          <w:rFonts w:ascii="Times New Roman" w:hAnsi="Times New Roman"/>
          <w:color w:val="000000"/>
          <w:sz w:val="28"/>
          <w:szCs w:val="28"/>
        </w:rPr>
      </w:pPr>
      <w:r w:rsidRPr="000B5803">
        <w:rPr>
          <w:rFonts w:ascii="Times New Roman" w:hAnsi="Times New Roman"/>
          <w:sz w:val="28"/>
          <w:szCs w:val="28"/>
        </w:rPr>
        <w:t xml:space="preserve">29 </w:t>
      </w:r>
      <w:r w:rsidRPr="000B5803">
        <w:rPr>
          <w:rFonts w:ascii="Times New Roman" w:hAnsi="Times New Roman"/>
          <w:color w:val="000000"/>
          <w:sz w:val="28"/>
          <w:szCs w:val="28"/>
        </w:rPr>
        <w:t>Тарасевич</w:t>
      </w:r>
      <w:r>
        <w:rPr>
          <w:rFonts w:ascii="Times New Roman" w:hAnsi="Times New Roman"/>
          <w:color w:val="000000"/>
          <w:sz w:val="28"/>
          <w:szCs w:val="28"/>
        </w:rPr>
        <w:t xml:space="preserve"> </w:t>
      </w:r>
      <w:r w:rsidRPr="000B5803">
        <w:rPr>
          <w:rFonts w:ascii="Times New Roman" w:hAnsi="Times New Roman"/>
          <w:color w:val="000000"/>
          <w:sz w:val="28"/>
          <w:szCs w:val="28"/>
        </w:rPr>
        <w:t>Ю.И. О формах связи и состоянии воды в</w:t>
      </w:r>
      <w:r>
        <w:rPr>
          <w:rFonts w:ascii="Times New Roman" w:hAnsi="Times New Roman"/>
          <w:color w:val="000000"/>
          <w:sz w:val="28"/>
          <w:szCs w:val="28"/>
        </w:rPr>
        <w:t xml:space="preserve"> </w:t>
      </w:r>
      <w:r w:rsidRPr="000B5803">
        <w:rPr>
          <w:rFonts w:ascii="Times New Roman" w:hAnsi="Times New Roman"/>
          <w:color w:val="000000"/>
          <w:sz w:val="28"/>
          <w:szCs w:val="28"/>
        </w:rPr>
        <w:t>дисперсиях силикатов</w:t>
      </w:r>
      <w:r>
        <w:rPr>
          <w:rFonts w:ascii="Times New Roman" w:hAnsi="Times New Roman"/>
          <w:color w:val="000000"/>
          <w:sz w:val="28"/>
          <w:szCs w:val="28"/>
        </w:rPr>
        <w:t xml:space="preserve"> </w:t>
      </w:r>
      <w:r w:rsidRPr="000B5803">
        <w:rPr>
          <w:rFonts w:ascii="Times New Roman" w:hAnsi="Times New Roman"/>
          <w:color w:val="000000"/>
          <w:sz w:val="28"/>
          <w:szCs w:val="28"/>
        </w:rPr>
        <w:t xml:space="preserve">// В кн.: Физико-химическая механика и лиофильность дисперсных систем. </w:t>
      </w:r>
      <w:r>
        <w:rPr>
          <w:rFonts w:ascii="Times New Roman" w:hAnsi="Times New Roman"/>
          <w:color w:val="000000"/>
          <w:sz w:val="28"/>
          <w:szCs w:val="28"/>
        </w:rPr>
        <w:t xml:space="preserve">– </w:t>
      </w:r>
      <w:r w:rsidRPr="000B5803">
        <w:rPr>
          <w:rFonts w:ascii="Times New Roman" w:hAnsi="Times New Roman"/>
          <w:color w:val="000000"/>
          <w:sz w:val="28"/>
          <w:szCs w:val="28"/>
        </w:rPr>
        <w:t>Киев: Наукова думка, 1979</w:t>
      </w:r>
      <w:r>
        <w:rPr>
          <w:rFonts w:ascii="Times New Roman" w:hAnsi="Times New Roman"/>
          <w:color w:val="000000"/>
          <w:sz w:val="28"/>
          <w:szCs w:val="28"/>
        </w:rPr>
        <w:t>.</w:t>
      </w:r>
      <w:r w:rsidRPr="000B5803">
        <w:rPr>
          <w:rFonts w:ascii="Times New Roman" w:hAnsi="Times New Roman"/>
          <w:color w:val="000000"/>
          <w:sz w:val="28"/>
          <w:szCs w:val="28"/>
        </w:rPr>
        <w:t xml:space="preserve"> </w:t>
      </w:r>
      <w:r>
        <w:rPr>
          <w:rFonts w:ascii="Times New Roman" w:hAnsi="Times New Roman"/>
          <w:color w:val="000000"/>
          <w:sz w:val="28"/>
          <w:szCs w:val="28"/>
        </w:rPr>
        <w:t xml:space="preserve">– </w:t>
      </w:r>
      <w:r w:rsidRPr="000B5803">
        <w:rPr>
          <w:rFonts w:ascii="Times New Roman" w:hAnsi="Times New Roman"/>
          <w:color w:val="000000"/>
          <w:sz w:val="28"/>
          <w:szCs w:val="28"/>
        </w:rPr>
        <w:t>С. 48-53.</w:t>
      </w:r>
    </w:p>
    <w:p w14:paraId="3EF210AF" w14:textId="77777777" w:rsidR="00651E44" w:rsidRPr="000B5803" w:rsidRDefault="00651E44" w:rsidP="00651E44">
      <w:pPr>
        <w:pStyle w:val="a3"/>
        <w:spacing w:after="0" w:line="240" w:lineRule="auto"/>
        <w:ind w:left="0" w:firstLine="708"/>
        <w:jc w:val="both"/>
        <w:rPr>
          <w:rFonts w:ascii="Times New Roman" w:hAnsi="Times New Roman"/>
          <w:sz w:val="28"/>
          <w:szCs w:val="28"/>
        </w:rPr>
      </w:pPr>
      <w:r w:rsidRPr="000B5803">
        <w:rPr>
          <w:rFonts w:ascii="Times New Roman" w:hAnsi="Times New Roman"/>
          <w:sz w:val="28"/>
          <w:szCs w:val="28"/>
        </w:rPr>
        <w:t xml:space="preserve">30 </w:t>
      </w:r>
      <w:r w:rsidRPr="008169DA">
        <w:rPr>
          <w:rFonts w:ascii="Times New Roman" w:hAnsi="Times New Roman"/>
          <w:sz w:val="28"/>
          <w:szCs w:val="28"/>
        </w:rPr>
        <w:t>Навашин С.М., Фомина И.П. Рациональная антибиотикотерапия. 4-е издание. – М.: Медицина, 1991.</w:t>
      </w:r>
    </w:p>
    <w:p w14:paraId="6776D5ED" w14:textId="77777777" w:rsidR="00651E44" w:rsidRDefault="00651E44" w:rsidP="00651E44">
      <w:pPr>
        <w:pStyle w:val="a3"/>
        <w:spacing w:after="0" w:line="240" w:lineRule="auto"/>
        <w:ind w:left="0" w:firstLine="708"/>
        <w:jc w:val="both"/>
        <w:rPr>
          <w:rFonts w:ascii="Times New Roman" w:hAnsi="Times New Roman"/>
          <w:sz w:val="28"/>
          <w:szCs w:val="28"/>
        </w:rPr>
      </w:pPr>
      <w:r w:rsidRPr="000B5803">
        <w:rPr>
          <w:rFonts w:ascii="Times New Roman" w:hAnsi="Times New Roman"/>
          <w:sz w:val="28"/>
          <w:szCs w:val="28"/>
        </w:rPr>
        <w:t xml:space="preserve">31 </w:t>
      </w:r>
      <w:r w:rsidRPr="008169DA">
        <w:rPr>
          <w:rFonts w:ascii="Times New Roman" w:hAnsi="Times New Roman"/>
          <w:sz w:val="28"/>
          <w:szCs w:val="28"/>
        </w:rPr>
        <w:t>Государственная Фармакопея СССР: Вып. 2. – 11-е изд., доп. – М.: Медицина, 1989, 400 с.</w:t>
      </w:r>
    </w:p>
    <w:p w14:paraId="54F9C275"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32 Бартелеми Б., Крюппа Ж. Огнестойкость строительных конструкций. </w:t>
      </w:r>
      <w:r>
        <w:rPr>
          <w:rFonts w:ascii="Times New Roman" w:hAnsi="Times New Roman"/>
          <w:sz w:val="28"/>
          <w:szCs w:val="28"/>
        </w:rPr>
        <w:t>– М.</w:t>
      </w:r>
      <w:r w:rsidRPr="000B5803">
        <w:rPr>
          <w:rFonts w:ascii="Times New Roman" w:hAnsi="Times New Roman"/>
          <w:sz w:val="28"/>
          <w:szCs w:val="28"/>
        </w:rPr>
        <w:t xml:space="preserve">: Стройиздат, 1985. </w:t>
      </w:r>
      <w:r>
        <w:rPr>
          <w:rFonts w:ascii="Times New Roman" w:hAnsi="Times New Roman"/>
          <w:sz w:val="28"/>
          <w:szCs w:val="28"/>
        </w:rPr>
        <w:t xml:space="preserve">– </w:t>
      </w:r>
      <w:r w:rsidRPr="000B5803">
        <w:rPr>
          <w:rFonts w:ascii="Times New Roman" w:hAnsi="Times New Roman"/>
          <w:sz w:val="28"/>
          <w:szCs w:val="28"/>
        </w:rPr>
        <w:t>216 с.</w:t>
      </w:r>
    </w:p>
    <w:p w14:paraId="0CA5E8C9" w14:textId="77777777" w:rsidR="00651E44"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33</w:t>
      </w:r>
      <w:r>
        <w:rPr>
          <w:rFonts w:ascii="Times New Roman" w:hAnsi="Times New Roman"/>
          <w:sz w:val="28"/>
          <w:szCs w:val="28"/>
        </w:rPr>
        <w:t xml:space="preserve"> </w:t>
      </w:r>
      <w:r w:rsidRPr="000B5803">
        <w:rPr>
          <w:rFonts w:ascii="Times New Roman" w:hAnsi="Times New Roman"/>
          <w:color w:val="000000"/>
          <w:sz w:val="28"/>
          <w:szCs w:val="28"/>
        </w:rPr>
        <w:t>Торланова Б.О., Анарбаева Р.М. К вопросу о возможности использования новых гидрофильных основ для мазей в антибиотиками // Мат</w:t>
      </w:r>
      <w:r>
        <w:rPr>
          <w:rFonts w:ascii="Times New Roman" w:hAnsi="Times New Roman"/>
          <w:color w:val="000000"/>
          <w:sz w:val="28"/>
          <w:szCs w:val="28"/>
        </w:rPr>
        <w:t>ер.</w:t>
      </w:r>
      <w:r w:rsidRPr="000B5803">
        <w:rPr>
          <w:rFonts w:ascii="Times New Roman" w:hAnsi="Times New Roman"/>
          <w:color w:val="000000"/>
          <w:sz w:val="28"/>
          <w:szCs w:val="28"/>
        </w:rPr>
        <w:t xml:space="preserve"> 1-й итог</w:t>
      </w:r>
      <w:r>
        <w:rPr>
          <w:rFonts w:ascii="Times New Roman" w:hAnsi="Times New Roman"/>
          <w:color w:val="000000"/>
          <w:sz w:val="28"/>
          <w:szCs w:val="28"/>
        </w:rPr>
        <w:t>.</w:t>
      </w:r>
      <w:r w:rsidRPr="000B5803">
        <w:rPr>
          <w:rFonts w:ascii="Times New Roman" w:hAnsi="Times New Roman"/>
          <w:color w:val="000000"/>
          <w:sz w:val="28"/>
          <w:szCs w:val="28"/>
        </w:rPr>
        <w:t xml:space="preserve"> науч.</w:t>
      </w:r>
      <w:r>
        <w:rPr>
          <w:rFonts w:ascii="Times New Roman" w:hAnsi="Times New Roman"/>
          <w:color w:val="000000"/>
          <w:sz w:val="28"/>
          <w:szCs w:val="28"/>
        </w:rPr>
        <w:t xml:space="preserve"> </w:t>
      </w:r>
      <w:r w:rsidRPr="000B5803">
        <w:rPr>
          <w:rFonts w:ascii="Times New Roman" w:hAnsi="Times New Roman"/>
          <w:color w:val="000000"/>
          <w:sz w:val="28"/>
          <w:szCs w:val="28"/>
        </w:rPr>
        <w:t>конф. молод</w:t>
      </w:r>
      <w:r>
        <w:rPr>
          <w:rFonts w:ascii="Times New Roman" w:hAnsi="Times New Roman"/>
          <w:color w:val="000000"/>
          <w:sz w:val="28"/>
          <w:szCs w:val="28"/>
        </w:rPr>
        <w:t>.</w:t>
      </w:r>
      <w:r w:rsidRPr="000B5803">
        <w:rPr>
          <w:rFonts w:ascii="Times New Roman" w:hAnsi="Times New Roman"/>
          <w:color w:val="000000"/>
          <w:sz w:val="28"/>
          <w:szCs w:val="28"/>
        </w:rPr>
        <w:t xml:space="preserve"> учен</w:t>
      </w:r>
      <w:r>
        <w:rPr>
          <w:rFonts w:ascii="Times New Roman" w:hAnsi="Times New Roman"/>
          <w:color w:val="000000"/>
          <w:sz w:val="28"/>
          <w:szCs w:val="28"/>
        </w:rPr>
        <w:t>.</w:t>
      </w:r>
      <w:r w:rsidRPr="000B5803">
        <w:rPr>
          <w:rFonts w:ascii="Times New Roman" w:hAnsi="Times New Roman"/>
          <w:color w:val="000000"/>
          <w:sz w:val="28"/>
          <w:szCs w:val="28"/>
        </w:rPr>
        <w:t xml:space="preserve"> Южно-Казахстанской государственной медицинской академии. –</w:t>
      </w:r>
      <w:r>
        <w:rPr>
          <w:rFonts w:ascii="Times New Roman" w:hAnsi="Times New Roman"/>
          <w:color w:val="000000"/>
          <w:sz w:val="28"/>
          <w:szCs w:val="28"/>
        </w:rPr>
        <w:t xml:space="preserve"> </w:t>
      </w:r>
      <w:r w:rsidRPr="000B5803">
        <w:rPr>
          <w:rFonts w:ascii="Times New Roman" w:hAnsi="Times New Roman"/>
          <w:color w:val="000000"/>
          <w:sz w:val="28"/>
          <w:szCs w:val="28"/>
        </w:rPr>
        <w:t>Шымкент</w:t>
      </w:r>
      <w:r>
        <w:rPr>
          <w:rFonts w:ascii="Times New Roman" w:hAnsi="Times New Roman"/>
          <w:color w:val="000000"/>
          <w:sz w:val="28"/>
          <w:szCs w:val="28"/>
        </w:rPr>
        <w:t>,</w:t>
      </w:r>
      <w:r w:rsidRPr="000B5803">
        <w:rPr>
          <w:rFonts w:ascii="Times New Roman" w:hAnsi="Times New Roman"/>
          <w:color w:val="000000"/>
          <w:sz w:val="28"/>
          <w:szCs w:val="28"/>
        </w:rPr>
        <w:t xml:space="preserve"> 1997. – С</w:t>
      </w:r>
      <w:r>
        <w:rPr>
          <w:rFonts w:ascii="Times New Roman" w:hAnsi="Times New Roman"/>
          <w:color w:val="000000"/>
          <w:sz w:val="28"/>
          <w:szCs w:val="28"/>
        </w:rPr>
        <w:t>.</w:t>
      </w:r>
      <w:r w:rsidRPr="000B5803">
        <w:rPr>
          <w:rFonts w:ascii="Times New Roman" w:hAnsi="Times New Roman"/>
          <w:color w:val="000000"/>
          <w:sz w:val="28"/>
          <w:szCs w:val="28"/>
        </w:rPr>
        <w:t xml:space="preserve"> 107-109.</w:t>
      </w:r>
    </w:p>
    <w:p w14:paraId="53E0182C" w14:textId="77777777" w:rsidR="00651E44" w:rsidRPr="00BB44A4" w:rsidRDefault="00651E44" w:rsidP="00651E44">
      <w:pPr>
        <w:tabs>
          <w:tab w:val="left" w:pos="180"/>
        </w:tabs>
        <w:spacing w:after="0" w:line="240" w:lineRule="auto"/>
        <w:ind w:firstLine="709"/>
        <w:jc w:val="both"/>
        <w:rPr>
          <w:rFonts w:ascii="Times New Roman" w:hAnsi="Times New Roman"/>
          <w:color w:val="000000"/>
          <w:sz w:val="28"/>
          <w:szCs w:val="28"/>
        </w:rPr>
      </w:pPr>
      <w:r w:rsidRPr="000B5803">
        <w:rPr>
          <w:rFonts w:ascii="Times New Roman" w:hAnsi="Times New Roman"/>
          <w:sz w:val="28"/>
          <w:szCs w:val="28"/>
        </w:rPr>
        <w:t xml:space="preserve">34 </w:t>
      </w:r>
      <w:r w:rsidRPr="000B5803">
        <w:rPr>
          <w:rFonts w:ascii="Times New Roman" w:hAnsi="Times New Roman"/>
          <w:color w:val="000000"/>
          <w:sz w:val="28"/>
          <w:szCs w:val="28"/>
        </w:rPr>
        <w:t>Наканиси К. Инфракрасные спектры и строение органических соединений</w:t>
      </w:r>
      <w:r>
        <w:rPr>
          <w:rFonts w:ascii="Times New Roman" w:hAnsi="Times New Roman"/>
          <w:color w:val="000000"/>
          <w:sz w:val="28"/>
          <w:szCs w:val="28"/>
        </w:rPr>
        <w:t xml:space="preserve"> / пер. с англ. – </w:t>
      </w:r>
      <w:r w:rsidRPr="000B5803">
        <w:rPr>
          <w:rFonts w:ascii="Times New Roman" w:hAnsi="Times New Roman"/>
          <w:color w:val="000000"/>
          <w:sz w:val="28"/>
          <w:szCs w:val="28"/>
        </w:rPr>
        <w:t>М</w:t>
      </w:r>
      <w:r>
        <w:rPr>
          <w:rFonts w:ascii="Times New Roman" w:hAnsi="Times New Roman"/>
          <w:color w:val="000000"/>
          <w:sz w:val="28"/>
          <w:szCs w:val="28"/>
        </w:rPr>
        <w:t>.</w:t>
      </w:r>
      <w:r w:rsidRPr="000B5803">
        <w:rPr>
          <w:rFonts w:ascii="Times New Roman" w:hAnsi="Times New Roman"/>
          <w:color w:val="000000"/>
          <w:sz w:val="28"/>
          <w:szCs w:val="28"/>
        </w:rPr>
        <w:t>: Мир, 1965.</w:t>
      </w:r>
      <w:r>
        <w:rPr>
          <w:rFonts w:ascii="Times New Roman" w:hAnsi="Times New Roman"/>
          <w:color w:val="000000"/>
          <w:sz w:val="28"/>
          <w:szCs w:val="28"/>
        </w:rPr>
        <w:t xml:space="preserve"> – 216 с.</w:t>
      </w:r>
    </w:p>
    <w:p w14:paraId="570C2FD1" w14:textId="77777777" w:rsidR="00651E44" w:rsidRPr="00BB44A4" w:rsidRDefault="00651E44" w:rsidP="00651E44">
      <w:pPr>
        <w:tabs>
          <w:tab w:val="left" w:pos="1078"/>
        </w:tabs>
        <w:spacing w:after="0" w:line="240" w:lineRule="auto"/>
        <w:ind w:firstLine="709"/>
        <w:jc w:val="both"/>
        <w:rPr>
          <w:rFonts w:ascii="Times New Roman" w:hAnsi="Times New Roman"/>
          <w:color w:val="000000"/>
          <w:sz w:val="28"/>
          <w:szCs w:val="28"/>
        </w:rPr>
      </w:pPr>
      <w:r w:rsidRPr="000B5803">
        <w:rPr>
          <w:rFonts w:ascii="Times New Roman" w:hAnsi="Times New Roman"/>
          <w:sz w:val="28"/>
          <w:szCs w:val="28"/>
        </w:rPr>
        <w:lastRenderedPageBreak/>
        <w:t xml:space="preserve">35 </w:t>
      </w:r>
      <w:r w:rsidRPr="000B5803">
        <w:rPr>
          <w:rFonts w:ascii="Times New Roman" w:hAnsi="Times New Roman"/>
          <w:color w:val="000000"/>
          <w:sz w:val="28"/>
          <w:szCs w:val="28"/>
        </w:rPr>
        <w:t>Сатаев</w:t>
      </w:r>
      <w:r>
        <w:rPr>
          <w:rFonts w:ascii="Times New Roman" w:hAnsi="Times New Roman"/>
          <w:color w:val="000000"/>
          <w:sz w:val="28"/>
          <w:szCs w:val="28"/>
        </w:rPr>
        <w:t xml:space="preserve"> </w:t>
      </w:r>
      <w:r w:rsidRPr="000B5803">
        <w:rPr>
          <w:rFonts w:ascii="Times New Roman" w:hAnsi="Times New Roman"/>
          <w:color w:val="000000"/>
          <w:sz w:val="28"/>
          <w:szCs w:val="28"/>
        </w:rPr>
        <w:t>И.К. Методические указания к лабораторным работам по коллоидной химии.</w:t>
      </w:r>
      <w:r>
        <w:rPr>
          <w:rFonts w:ascii="Times New Roman" w:hAnsi="Times New Roman"/>
          <w:color w:val="000000"/>
          <w:sz w:val="28"/>
          <w:szCs w:val="28"/>
        </w:rPr>
        <w:t xml:space="preserve"> – </w:t>
      </w:r>
      <w:r w:rsidRPr="000B5803">
        <w:rPr>
          <w:rFonts w:ascii="Times New Roman" w:hAnsi="Times New Roman"/>
          <w:color w:val="000000"/>
          <w:sz w:val="28"/>
          <w:szCs w:val="28"/>
        </w:rPr>
        <w:t>Шымкент, 1986.</w:t>
      </w:r>
      <w:r>
        <w:rPr>
          <w:rFonts w:ascii="Times New Roman" w:hAnsi="Times New Roman"/>
          <w:color w:val="000000"/>
          <w:sz w:val="28"/>
          <w:szCs w:val="28"/>
        </w:rPr>
        <w:t xml:space="preserve"> –</w:t>
      </w:r>
      <w:r w:rsidRPr="000B5803">
        <w:rPr>
          <w:rFonts w:ascii="Times New Roman" w:hAnsi="Times New Roman"/>
          <w:color w:val="000000"/>
          <w:sz w:val="28"/>
          <w:szCs w:val="28"/>
        </w:rPr>
        <w:t xml:space="preserve"> 35</w:t>
      </w:r>
      <w:r>
        <w:rPr>
          <w:rFonts w:ascii="Times New Roman" w:hAnsi="Times New Roman"/>
          <w:color w:val="000000"/>
          <w:sz w:val="28"/>
          <w:szCs w:val="28"/>
        </w:rPr>
        <w:t xml:space="preserve"> с.</w:t>
      </w:r>
    </w:p>
    <w:p w14:paraId="09934AFB" w14:textId="77777777" w:rsidR="00651E44" w:rsidRDefault="00651E44" w:rsidP="00651E44">
      <w:pPr>
        <w:tabs>
          <w:tab w:val="left" w:pos="180"/>
        </w:tabs>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36 </w:t>
      </w:r>
      <w:r w:rsidRPr="000B5803">
        <w:rPr>
          <w:rFonts w:ascii="Times New Roman" w:hAnsi="Times New Roman"/>
          <w:sz w:val="28"/>
          <w:szCs w:val="28"/>
          <w:highlight w:val="white"/>
          <w:lang w:val="kk-KZ"/>
        </w:rPr>
        <w:t xml:space="preserve">Николаев А.Ф., Охрименко Г.И. Водорастворимые полимеры.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Л.: Химия, 1979.</w:t>
      </w:r>
      <w:r>
        <w:rPr>
          <w:rFonts w:ascii="Times New Roman" w:hAnsi="Times New Roman"/>
          <w:sz w:val="28"/>
          <w:szCs w:val="28"/>
          <w:highlight w:val="white"/>
          <w:lang w:val="kk-KZ"/>
        </w:rPr>
        <w:t xml:space="preserve"> –</w:t>
      </w:r>
      <w:r w:rsidRPr="000B5803">
        <w:rPr>
          <w:rFonts w:ascii="Times New Roman" w:hAnsi="Times New Roman"/>
          <w:sz w:val="28"/>
          <w:szCs w:val="28"/>
          <w:highlight w:val="white"/>
          <w:lang w:val="kk-KZ"/>
        </w:rPr>
        <w:t xml:space="preserve"> 61 с.</w:t>
      </w:r>
    </w:p>
    <w:p w14:paraId="72B041CB" w14:textId="77777777" w:rsidR="00651E44" w:rsidRPr="000B5803" w:rsidRDefault="00651E44" w:rsidP="00651E44">
      <w:pPr>
        <w:tabs>
          <w:tab w:val="left" w:pos="180"/>
        </w:tabs>
        <w:spacing w:after="0" w:line="240" w:lineRule="auto"/>
        <w:ind w:firstLine="709"/>
        <w:jc w:val="both"/>
        <w:rPr>
          <w:rFonts w:ascii="Times New Roman" w:hAnsi="Times New Roman"/>
          <w:sz w:val="28"/>
          <w:szCs w:val="28"/>
        </w:rPr>
      </w:pPr>
      <w:r w:rsidRPr="000B5803">
        <w:rPr>
          <w:rFonts w:ascii="Times New Roman" w:hAnsi="Times New Roman"/>
          <w:sz w:val="28"/>
          <w:szCs w:val="28"/>
        </w:rPr>
        <w:t>37 Ш</w:t>
      </w:r>
      <w:r>
        <w:rPr>
          <w:rFonts w:ascii="Times New Roman" w:hAnsi="Times New Roman"/>
          <w:sz w:val="28"/>
          <w:szCs w:val="28"/>
        </w:rPr>
        <w:t>ишковский Г.К., Серб-Сербина Н.</w:t>
      </w:r>
      <w:r w:rsidRPr="000B5803">
        <w:rPr>
          <w:rFonts w:ascii="Times New Roman" w:hAnsi="Times New Roman"/>
          <w:sz w:val="28"/>
          <w:szCs w:val="28"/>
        </w:rPr>
        <w:t>Н.</w:t>
      </w:r>
      <w:r>
        <w:rPr>
          <w:rFonts w:ascii="Times New Roman" w:hAnsi="Times New Roman"/>
          <w:sz w:val="28"/>
          <w:szCs w:val="28"/>
        </w:rPr>
        <w:t>,</w:t>
      </w:r>
      <w:r w:rsidRPr="000B5803">
        <w:rPr>
          <w:rFonts w:ascii="Times New Roman" w:hAnsi="Times New Roman"/>
          <w:sz w:val="28"/>
          <w:szCs w:val="28"/>
        </w:rPr>
        <w:t xml:space="preserve"> Урьев Н.Б. </w:t>
      </w:r>
      <w:r>
        <w:rPr>
          <w:rFonts w:ascii="Times New Roman" w:hAnsi="Times New Roman"/>
          <w:sz w:val="28"/>
          <w:szCs w:val="28"/>
        </w:rPr>
        <w:t>и др.</w:t>
      </w:r>
      <w:r w:rsidRPr="000B5803">
        <w:rPr>
          <w:rFonts w:ascii="Times New Roman" w:hAnsi="Times New Roman"/>
          <w:sz w:val="28"/>
          <w:szCs w:val="28"/>
        </w:rPr>
        <w:t xml:space="preserve"> Исследование структурообразования в водных дисперсиях бентонитов // Докл. </w:t>
      </w:r>
      <w:r w:rsidRPr="000B5803">
        <w:rPr>
          <w:rFonts w:ascii="Times New Roman" w:hAnsi="Times New Roman"/>
          <w:sz w:val="28"/>
          <w:szCs w:val="28"/>
          <w:lang w:val="en-US"/>
        </w:rPr>
        <w:t>A</w:t>
      </w:r>
      <w:r w:rsidRPr="000B5803">
        <w:rPr>
          <w:rFonts w:ascii="Times New Roman" w:hAnsi="Times New Roman"/>
          <w:sz w:val="28"/>
          <w:szCs w:val="28"/>
        </w:rPr>
        <w:t>Н СССР.</w:t>
      </w:r>
      <w:r>
        <w:rPr>
          <w:rFonts w:ascii="Times New Roman" w:hAnsi="Times New Roman"/>
          <w:sz w:val="28"/>
          <w:szCs w:val="28"/>
        </w:rPr>
        <w:t xml:space="preserve"> – </w:t>
      </w:r>
      <w:r w:rsidRPr="000B5803">
        <w:rPr>
          <w:rFonts w:ascii="Times New Roman" w:hAnsi="Times New Roman"/>
          <w:sz w:val="28"/>
          <w:szCs w:val="28"/>
        </w:rPr>
        <w:t>1969.</w:t>
      </w:r>
      <w:r>
        <w:rPr>
          <w:rFonts w:ascii="Times New Roman" w:hAnsi="Times New Roman"/>
          <w:sz w:val="28"/>
          <w:szCs w:val="28"/>
        </w:rPr>
        <w:t xml:space="preserve"> – №</w:t>
      </w:r>
      <w:r w:rsidRPr="000B5803">
        <w:rPr>
          <w:rFonts w:ascii="Times New Roman" w:hAnsi="Times New Roman"/>
          <w:sz w:val="28"/>
          <w:szCs w:val="28"/>
        </w:rPr>
        <w:t>189</w:t>
      </w:r>
      <w:r>
        <w:rPr>
          <w:rFonts w:ascii="Times New Roman" w:hAnsi="Times New Roman"/>
          <w:sz w:val="28"/>
          <w:szCs w:val="28"/>
        </w:rPr>
        <w:t>(</w:t>
      </w:r>
      <w:r w:rsidRPr="000B5803">
        <w:rPr>
          <w:rFonts w:ascii="Times New Roman" w:hAnsi="Times New Roman"/>
          <w:sz w:val="28"/>
          <w:szCs w:val="28"/>
        </w:rPr>
        <w:t>2</w:t>
      </w:r>
      <w:r>
        <w:rPr>
          <w:rFonts w:ascii="Times New Roman" w:hAnsi="Times New Roman"/>
          <w:sz w:val="28"/>
          <w:szCs w:val="28"/>
        </w:rPr>
        <w:t>)</w:t>
      </w:r>
      <w:r w:rsidRPr="000B5803">
        <w:rPr>
          <w:rFonts w:ascii="Times New Roman" w:hAnsi="Times New Roman"/>
          <w:sz w:val="28"/>
          <w:szCs w:val="28"/>
        </w:rPr>
        <w:t>.</w:t>
      </w:r>
      <w:r>
        <w:rPr>
          <w:rFonts w:ascii="Times New Roman" w:hAnsi="Times New Roman"/>
          <w:sz w:val="28"/>
          <w:szCs w:val="28"/>
        </w:rPr>
        <w:t xml:space="preserve"> –</w:t>
      </w:r>
      <w:r w:rsidRPr="000B5803">
        <w:rPr>
          <w:rFonts w:ascii="Times New Roman" w:hAnsi="Times New Roman"/>
          <w:sz w:val="28"/>
          <w:szCs w:val="28"/>
        </w:rPr>
        <w:t xml:space="preserve"> С.</w:t>
      </w:r>
      <w:r>
        <w:rPr>
          <w:rFonts w:ascii="Times New Roman" w:hAnsi="Times New Roman"/>
          <w:sz w:val="28"/>
          <w:szCs w:val="28"/>
        </w:rPr>
        <w:t xml:space="preserve"> </w:t>
      </w:r>
      <w:r w:rsidRPr="000B5803">
        <w:rPr>
          <w:rFonts w:ascii="Times New Roman" w:hAnsi="Times New Roman"/>
          <w:sz w:val="28"/>
          <w:szCs w:val="28"/>
        </w:rPr>
        <w:t>361-362.</w:t>
      </w:r>
    </w:p>
    <w:p w14:paraId="6ED8F4F1" w14:textId="77777777" w:rsidR="00651E44" w:rsidRPr="000B5803" w:rsidRDefault="00651E44" w:rsidP="00651E44">
      <w:pPr>
        <w:tabs>
          <w:tab w:val="left" w:pos="180"/>
        </w:tabs>
        <w:spacing w:after="0" w:line="240" w:lineRule="auto"/>
        <w:ind w:firstLine="709"/>
        <w:jc w:val="both"/>
        <w:rPr>
          <w:rFonts w:ascii="Times New Roman" w:hAnsi="Times New Roman"/>
          <w:sz w:val="28"/>
          <w:szCs w:val="28"/>
        </w:rPr>
      </w:pPr>
      <w:r w:rsidRPr="000B5803">
        <w:rPr>
          <w:rFonts w:ascii="Times New Roman" w:hAnsi="Times New Roman"/>
          <w:sz w:val="28"/>
          <w:szCs w:val="28"/>
        </w:rPr>
        <w:t>38 Щукин Е.Д. Новые исследования физико-химических явлений в процессах деформации и разрушения твердых тел //</w:t>
      </w:r>
      <w:r>
        <w:rPr>
          <w:rFonts w:ascii="Times New Roman" w:hAnsi="Times New Roman"/>
          <w:sz w:val="28"/>
          <w:szCs w:val="28"/>
        </w:rPr>
        <w:t xml:space="preserve"> </w:t>
      </w:r>
      <w:r w:rsidRPr="000B5803">
        <w:rPr>
          <w:rFonts w:ascii="Times New Roman" w:hAnsi="Times New Roman"/>
          <w:sz w:val="28"/>
          <w:szCs w:val="28"/>
        </w:rPr>
        <w:t>Успехи коллоидной химии</w:t>
      </w:r>
      <w:r>
        <w:rPr>
          <w:rFonts w:ascii="Times New Roman" w:hAnsi="Times New Roman"/>
          <w:sz w:val="28"/>
          <w:szCs w:val="28"/>
        </w:rPr>
        <w:t>: сб. ст. –</w:t>
      </w:r>
      <w:r w:rsidRPr="000B5803">
        <w:rPr>
          <w:rFonts w:ascii="Times New Roman" w:hAnsi="Times New Roman"/>
          <w:sz w:val="28"/>
          <w:szCs w:val="28"/>
        </w:rPr>
        <w:t xml:space="preserve"> М.: Наука, 1973.</w:t>
      </w:r>
      <w:r>
        <w:rPr>
          <w:rFonts w:ascii="Times New Roman" w:hAnsi="Times New Roman"/>
          <w:sz w:val="28"/>
          <w:szCs w:val="28"/>
        </w:rPr>
        <w:t xml:space="preserve"> – </w:t>
      </w:r>
      <w:r w:rsidRPr="000B5803">
        <w:rPr>
          <w:rFonts w:ascii="Times New Roman" w:hAnsi="Times New Roman"/>
          <w:sz w:val="28"/>
          <w:szCs w:val="28"/>
        </w:rPr>
        <w:t>С. 159-174.</w:t>
      </w:r>
    </w:p>
    <w:p w14:paraId="1439A67B" w14:textId="77777777" w:rsidR="00651E44" w:rsidRPr="000B5803" w:rsidRDefault="00651E44" w:rsidP="00651E44">
      <w:pPr>
        <w:tabs>
          <w:tab w:val="left" w:pos="180"/>
        </w:tabs>
        <w:spacing w:after="0" w:line="240" w:lineRule="auto"/>
        <w:ind w:firstLine="709"/>
        <w:jc w:val="both"/>
        <w:rPr>
          <w:rFonts w:ascii="Times New Roman" w:hAnsi="Times New Roman"/>
          <w:sz w:val="28"/>
          <w:szCs w:val="28"/>
        </w:rPr>
      </w:pPr>
      <w:r w:rsidRPr="000B5803">
        <w:rPr>
          <w:rFonts w:ascii="Times New Roman" w:hAnsi="Times New Roman"/>
          <w:sz w:val="28"/>
          <w:szCs w:val="28"/>
        </w:rPr>
        <w:t>39 Щукин Е.Д. Лиофильность и самопроизвольное диспергирование // Успехи коллоидной химии</w:t>
      </w:r>
      <w:r>
        <w:rPr>
          <w:rFonts w:ascii="Times New Roman" w:hAnsi="Times New Roman"/>
          <w:sz w:val="28"/>
          <w:szCs w:val="28"/>
        </w:rPr>
        <w:t>: сб. ст. –</w:t>
      </w:r>
      <w:r w:rsidRPr="000B5803">
        <w:rPr>
          <w:rFonts w:ascii="Times New Roman" w:hAnsi="Times New Roman"/>
          <w:sz w:val="28"/>
          <w:szCs w:val="28"/>
        </w:rPr>
        <w:t xml:space="preserve"> М.: Наука, 1983.</w:t>
      </w:r>
      <w:r>
        <w:rPr>
          <w:rFonts w:ascii="Times New Roman" w:hAnsi="Times New Roman"/>
          <w:sz w:val="28"/>
          <w:szCs w:val="28"/>
        </w:rPr>
        <w:t xml:space="preserve"> –</w:t>
      </w:r>
      <w:r w:rsidRPr="000B5803">
        <w:rPr>
          <w:rFonts w:ascii="Times New Roman" w:hAnsi="Times New Roman"/>
          <w:sz w:val="28"/>
          <w:szCs w:val="28"/>
        </w:rPr>
        <w:t xml:space="preserve"> С.</w:t>
      </w:r>
      <w:r>
        <w:rPr>
          <w:rFonts w:ascii="Times New Roman" w:hAnsi="Times New Roman"/>
          <w:sz w:val="28"/>
          <w:szCs w:val="28"/>
        </w:rPr>
        <w:t xml:space="preserve"> </w:t>
      </w:r>
      <w:r w:rsidRPr="000B5803">
        <w:rPr>
          <w:rFonts w:ascii="Times New Roman" w:hAnsi="Times New Roman"/>
          <w:sz w:val="28"/>
          <w:szCs w:val="28"/>
        </w:rPr>
        <w:t>35-47.</w:t>
      </w:r>
    </w:p>
    <w:p w14:paraId="02B489F0" w14:textId="77777777" w:rsidR="00651E44" w:rsidRPr="000B5803" w:rsidRDefault="00651E44" w:rsidP="00651E44">
      <w:pPr>
        <w:tabs>
          <w:tab w:val="left" w:pos="180"/>
        </w:tabs>
        <w:spacing w:after="0" w:line="240" w:lineRule="auto"/>
        <w:ind w:firstLine="709"/>
        <w:jc w:val="both"/>
        <w:rPr>
          <w:rFonts w:ascii="Times New Roman" w:hAnsi="Times New Roman"/>
          <w:sz w:val="28"/>
          <w:szCs w:val="28"/>
        </w:rPr>
      </w:pPr>
      <w:r w:rsidRPr="000B5803">
        <w:rPr>
          <w:rFonts w:ascii="Times New Roman" w:hAnsi="Times New Roman"/>
          <w:sz w:val="28"/>
          <w:szCs w:val="28"/>
        </w:rPr>
        <w:t>40 Овчаренко Ф.Д., Куковский Е.Г., Ничипоренко С</w:t>
      </w:r>
      <w:r>
        <w:rPr>
          <w:rFonts w:ascii="Times New Roman" w:hAnsi="Times New Roman"/>
          <w:sz w:val="28"/>
          <w:szCs w:val="28"/>
        </w:rPr>
        <w:t>.</w:t>
      </w:r>
      <w:r w:rsidRPr="000B5803">
        <w:rPr>
          <w:rFonts w:ascii="Times New Roman" w:hAnsi="Times New Roman"/>
          <w:sz w:val="28"/>
          <w:szCs w:val="28"/>
        </w:rPr>
        <w:t>П.</w:t>
      </w:r>
      <w:r>
        <w:rPr>
          <w:rFonts w:ascii="Times New Roman" w:hAnsi="Times New Roman"/>
          <w:sz w:val="28"/>
          <w:szCs w:val="28"/>
        </w:rPr>
        <w:t xml:space="preserve"> и др.</w:t>
      </w:r>
      <w:r w:rsidRPr="000B5803">
        <w:rPr>
          <w:rFonts w:ascii="Times New Roman" w:hAnsi="Times New Roman"/>
          <w:sz w:val="28"/>
          <w:szCs w:val="28"/>
        </w:rPr>
        <w:t xml:space="preserve"> Коллоидная химия палыгорскита</w:t>
      </w:r>
      <w:r>
        <w:rPr>
          <w:rFonts w:ascii="Times New Roman" w:hAnsi="Times New Roman"/>
          <w:sz w:val="28"/>
          <w:szCs w:val="28"/>
        </w:rPr>
        <w:t>.</w:t>
      </w:r>
      <w:r w:rsidRPr="000B5803">
        <w:rPr>
          <w:rFonts w:ascii="Times New Roman" w:hAnsi="Times New Roman"/>
          <w:sz w:val="28"/>
          <w:szCs w:val="28"/>
        </w:rPr>
        <w:t xml:space="preserve"> </w:t>
      </w:r>
      <w:r>
        <w:rPr>
          <w:rFonts w:ascii="Times New Roman" w:hAnsi="Times New Roman"/>
          <w:sz w:val="28"/>
          <w:szCs w:val="28"/>
        </w:rPr>
        <w:t xml:space="preserve">– </w:t>
      </w:r>
      <w:r w:rsidRPr="000B5803">
        <w:rPr>
          <w:rFonts w:ascii="Times New Roman" w:hAnsi="Times New Roman"/>
          <w:sz w:val="28"/>
          <w:szCs w:val="28"/>
        </w:rPr>
        <w:t>Киев</w:t>
      </w:r>
      <w:r>
        <w:rPr>
          <w:rFonts w:ascii="Times New Roman" w:hAnsi="Times New Roman"/>
          <w:sz w:val="28"/>
          <w:szCs w:val="28"/>
        </w:rPr>
        <w:t>: АН</w:t>
      </w:r>
      <w:r w:rsidRPr="000B5803">
        <w:rPr>
          <w:rFonts w:ascii="Times New Roman" w:hAnsi="Times New Roman"/>
          <w:sz w:val="28"/>
          <w:szCs w:val="28"/>
        </w:rPr>
        <w:t xml:space="preserve"> УССР, 1963.</w:t>
      </w:r>
      <w:r>
        <w:rPr>
          <w:rFonts w:ascii="Times New Roman" w:hAnsi="Times New Roman"/>
          <w:sz w:val="28"/>
          <w:szCs w:val="28"/>
        </w:rPr>
        <w:t xml:space="preserve"> – </w:t>
      </w:r>
      <w:r w:rsidRPr="000B5803">
        <w:rPr>
          <w:rFonts w:ascii="Times New Roman" w:hAnsi="Times New Roman"/>
          <w:sz w:val="28"/>
          <w:szCs w:val="28"/>
        </w:rPr>
        <w:t>120</w:t>
      </w:r>
      <w:r>
        <w:rPr>
          <w:rFonts w:ascii="Times New Roman" w:hAnsi="Times New Roman"/>
          <w:sz w:val="28"/>
          <w:szCs w:val="28"/>
        </w:rPr>
        <w:t xml:space="preserve"> </w:t>
      </w:r>
      <w:r w:rsidRPr="000B5803">
        <w:rPr>
          <w:rFonts w:ascii="Times New Roman" w:hAnsi="Times New Roman"/>
          <w:sz w:val="28"/>
          <w:szCs w:val="28"/>
        </w:rPr>
        <w:t xml:space="preserve">с. </w:t>
      </w:r>
    </w:p>
    <w:p w14:paraId="631C7A14" w14:textId="77777777" w:rsidR="00651E44" w:rsidRPr="000B5803" w:rsidRDefault="00651E44" w:rsidP="00651E44">
      <w:pPr>
        <w:spacing w:after="0" w:line="240" w:lineRule="auto"/>
        <w:ind w:firstLine="709"/>
        <w:jc w:val="both"/>
        <w:rPr>
          <w:rFonts w:ascii="Times New Roman" w:hAnsi="Times New Roman"/>
          <w:color w:val="000000"/>
          <w:sz w:val="28"/>
          <w:szCs w:val="28"/>
        </w:rPr>
      </w:pPr>
      <w:r w:rsidRPr="000B5803">
        <w:rPr>
          <w:rFonts w:ascii="Times New Roman" w:hAnsi="Times New Roman"/>
          <w:color w:val="000000"/>
          <w:sz w:val="28"/>
          <w:szCs w:val="28"/>
        </w:rPr>
        <w:t>41 Рид А. Химия кристаллов с дефектами</w:t>
      </w:r>
      <w:r>
        <w:rPr>
          <w:rFonts w:ascii="Times New Roman" w:hAnsi="Times New Roman"/>
          <w:color w:val="000000"/>
          <w:sz w:val="28"/>
          <w:szCs w:val="28"/>
        </w:rPr>
        <w:t xml:space="preserve"> / </w:t>
      </w:r>
      <w:r w:rsidRPr="000B5803">
        <w:rPr>
          <w:rFonts w:ascii="Times New Roman" w:hAnsi="Times New Roman"/>
          <w:color w:val="000000"/>
          <w:sz w:val="28"/>
          <w:szCs w:val="28"/>
        </w:rPr>
        <w:t>пер с англ.</w:t>
      </w:r>
      <w:r>
        <w:rPr>
          <w:rFonts w:ascii="Times New Roman" w:hAnsi="Times New Roman"/>
          <w:color w:val="000000"/>
          <w:sz w:val="28"/>
          <w:szCs w:val="28"/>
        </w:rPr>
        <w:t xml:space="preserve"> – </w:t>
      </w:r>
      <w:r w:rsidRPr="000B5803">
        <w:rPr>
          <w:rFonts w:ascii="Times New Roman" w:hAnsi="Times New Roman"/>
          <w:color w:val="000000"/>
          <w:sz w:val="28"/>
          <w:szCs w:val="28"/>
        </w:rPr>
        <w:t>М., 1956.</w:t>
      </w:r>
      <w:r>
        <w:rPr>
          <w:rFonts w:ascii="Times New Roman" w:hAnsi="Times New Roman"/>
          <w:color w:val="000000"/>
          <w:sz w:val="28"/>
          <w:szCs w:val="28"/>
        </w:rPr>
        <w:t xml:space="preserve"> – 1</w:t>
      </w:r>
      <w:r w:rsidRPr="000B5803">
        <w:rPr>
          <w:rFonts w:ascii="Times New Roman" w:hAnsi="Times New Roman"/>
          <w:color w:val="000000"/>
          <w:sz w:val="28"/>
          <w:szCs w:val="28"/>
        </w:rPr>
        <w:t>35</w:t>
      </w:r>
      <w:r>
        <w:rPr>
          <w:rFonts w:ascii="Times New Roman" w:hAnsi="Times New Roman"/>
          <w:color w:val="000000"/>
          <w:sz w:val="28"/>
          <w:szCs w:val="28"/>
        </w:rPr>
        <w:t xml:space="preserve"> </w:t>
      </w:r>
      <w:r w:rsidRPr="000B5803">
        <w:rPr>
          <w:rFonts w:ascii="Times New Roman" w:hAnsi="Times New Roman"/>
          <w:color w:val="000000"/>
          <w:sz w:val="28"/>
          <w:szCs w:val="28"/>
        </w:rPr>
        <w:t>с.</w:t>
      </w:r>
    </w:p>
    <w:p w14:paraId="56842C74" w14:textId="77777777" w:rsidR="00651E44" w:rsidRPr="000B5803" w:rsidRDefault="00651E44" w:rsidP="00651E44">
      <w:pPr>
        <w:spacing w:after="0" w:line="240" w:lineRule="auto"/>
        <w:ind w:firstLine="709"/>
        <w:jc w:val="both"/>
        <w:rPr>
          <w:rFonts w:ascii="Times New Roman" w:hAnsi="Times New Roman"/>
          <w:color w:val="000000"/>
          <w:sz w:val="28"/>
          <w:szCs w:val="28"/>
        </w:rPr>
      </w:pPr>
      <w:r w:rsidRPr="000B5803">
        <w:rPr>
          <w:rFonts w:ascii="Times New Roman" w:hAnsi="Times New Roman"/>
          <w:color w:val="000000"/>
          <w:sz w:val="28"/>
          <w:szCs w:val="28"/>
        </w:rPr>
        <w:t>42</w:t>
      </w:r>
      <w:r>
        <w:rPr>
          <w:rFonts w:ascii="Times New Roman" w:hAnsi="Times New Roman"/>
          <w:color w:val="000000"/>
          <w:sz w:val="28"/>
          <w:szCs w:val="28"/>
        </w:rPr>
        <w:t xml:space="preserve"> </w:t>
      </w:r>
      <w:r w:rsidRPr="000B5803">
        <w:rPr>
          <w:rFonts w:ascii="Times New Roman" w:hAnsi="Times New Roman"/>
          <w:color w:val="000000"/>
          <w:sz w:val="28"/>
          <w:szCs w:val="28"/>
        </w:rPr>
        <w:t xml:space="preserve">Тарасевич Ю.И., Овчаренко Ф.Д. Адсорбция на глинистых минералах. </w:t>
      </w:r>
      <w:r>
        <w:rPr>
          <w:rFonts w:ascii="Times New Roman" w:hAnsi="Times New Roman"/>
          <w:color w:val="000000"/>
          <w:sz w:val="28"/>
          <w:szCs w:val="28"/>
        </w:rPr>
        <w:t xml:space="preserve">– </w:t>
      </w:r>
      <w:r w:rsidRPr="000B5803">
        <w:rPr>
          <w:rFonts w:ascii="Times New Roman" w:hAnsi="Times New Roman"/>
          <w:color w:val="000000"/>
          <w:sz w:val="28"/>
          <w:szCs w:val="28"/>
        </w:rPr>
        <w:t>Киев: Наукова думка</w:t>
      </w:r>
      <w:r>
        <w:rPr>
          <w:rFonts w:ascii="Times New Roman" w:hAnsi="Times New Roman"/>
          <w:color w:val="000000"/>
          <w:sz w:val="28"/>
          <w:szCs w:val="28"/>
        </w:rPr>
        <w:t>,</w:t>
      </w:r>
      <w:r w:rsidRPr="000B5803">
        <w:rPr>
          <w:rFonts w:ascii="Times New Roman" w:hAnsi="Times New Roman"/>
          <w:color w:val="000000"/>
          <w:sz w:val="28"/>
          <w:szCs w:val="28"/>
        </w:rPr>
        <w:t xml:space="preserve"> 1975.</w:t>
      </w:r>
      <w:r>
        <w:rPr>
          <w:rFonts w:ascii="Times New Roman" w:hAnsi="Times New Roman"/>
          <w:color w:val="000000"/>
          <w:sz w:val="28"/>
          <w:szCs w:val="28"/>
        </w:rPr>
        <w:t xml:space="preserve"> –</w:t>
      </w:r>
      <w:r w:rsidRPr="000B5803">
        <w:rPr>
          <w:rFonts w:ascii="Times New Roman" w:hAnsi="Times New Roman"/>
          <w:color w:val="000000"/>
          <w:sz w:val="28"/>
          <w:szCs w:val="28"/>
        </w:rPr>
        <w:t xml:space="preserve"> 351</w:t>
      </w:r>
      <w:r>
        <w:rPr>
          <w:rFonts w:ascii="Times New Roman" w:hAnsi="Times New Roman"/>
          <w:color w:val="000000"/>
          <w:sz w:val="28"/>
          <w:szCs w:val="28"/>
        </w:rPr>
        <w:t xml:space="preserve"> </w:t>
      </w:r>
      <w:r w:rsidRPr="000B5803">
        <w:rPr>
          <w:rFonts w:ascii="Times New Roman" w:hAnsi="Times New Roman"/>
          <w:color w:val="000000"/>
          <w:sz w:val="28"/>
          <w:szCs w:val="28"/>
        </w:rPr>
        <w:t>с.</w:t>
      </w:r>
    </w:p>
    <w:p w14:paraId="27AA5128" w14:textId="77777777" w:rsidR="00651E44" w:rsidRPr="000B5803" w:rsidRDefault="00651E44" w:rsidP="00651E44">
      <w:pPr>
        <w:tabs>
          <w:tab w:val="left" w:pos="636"/>
        </w:tabs>
        <w:spacing w:after="0" w:line="240" w:lineRule="auto"/>
        <w:ind w:firstLine="709"/>
        <w:jc w:val="both"/>
        <w:rPr>
          <w:rFonts w:ascii="Times New Roman" w:hAnsi="Times New Roman"/>
          <w:color w:val="000000"/>
          <w:sz w:val="28"/>
          <w:szCs w:val="28"/>
        </w:rPr>
      </w:pPr>
      <w:r w:rsidRPr="000B5803">
        <w:rPr>
          <w:rFonts w:ascii="Times New Roman" w:hAnsi="Times New Roman"/>
          <w:color w:val="000000"/>
          <w:sz w:val="28"/>
          <w:szCs w:val="28"/>
        </w:rPr>
        <w:t>43</w:t>
      </w:r>
      <w:r>
        <w:rPr>
          <w:rFonts w:ascii="Times New Roman" w:hAnsi="Times New Roman"/>
          <w:color w:val="000000"/>
          <w:sz w:val="28"/>
          <w:szCs w:val="28"/>
        </w:rPr>
        <w:t xml:space="preserve"> </w:t>
      </w:r>
      <w:r w:rsidRPr="000B5803">
        <w:rPr>
          <w:rFonts w:ascii="Times New Roman" w:hAnsi="Times New Roman"/>
          <w:color w:val="000000"/>
          <w:sz w:val="28"/>
          <w:szCs w:val="28"/>
        </w:rPr>
        <w:t>Овчаренко Ф.Д., Круглцкий Н.Н., Ничипоренко</w:t>
      </w:r>
      <w:r>
        <w:rPr>
          <w:rFonts w:ascii="Times New Roman" w:hAnsi="Times New Roman"/>
          <w:color w:val="000000"/>
          <w:sz w:val="28"/>
          <w:szCs w:val="28"/>
        </w:rPr>
        <w:t xml:space="preserve"> </w:t>
      </w:r>
      <w:r w:rsidRPr="000B5803">
        <w:rPr>
          <w:rFonts w:ascii="Times New Roman" w:hAnsi="Times New Roman"/>
          <w:color w:val="000000"/>
          <w:sz w:val="28"/>
          <w:szCs w:val="28"/>
        </w:rPr>
        <w:t>С.П.</w:t>
      </w:r>
      <w:r>
        <w:rPr>
          <w:rFonts w:ascii="Times New Roman" w:hAnsi="Times New Roman"/>
          <w:color w:val="000000"/>
          <w:sz w:val="28"/>
          <w:szCs w:val="28"/>
        </w:rPr>
        <w:t xml:space="preserve"> и др.</w:t>
      </w:r>
      <w:r w:rsidRPr="000B5803">
        <w:rPr>
          <w:rFonts w:ascii="Times New Roman" w:hAnsi="Times New Roman"/>
          <w:color w:val="000000"/>
          <w:sz w:val="28"/>
          <w:szCs w:val="28"/>
        </w:rPr>
        <w:t xml:space="preserve"> Исследование в области физико-химической механики дисперсий глинистых минералов.</w:t>
      </w:r>
      <w:r>
        <w:rPr>
          <w:rFonts w:ascii="Times New Roman" w:hAnsi="Times New Roman"/>
          <w:color w:val="000000"/>
          <w:sz w:val="28"/>
          <w:szCs w:val="28"/>
        </w:rPr>
        <w:t xml:space="preserve"> –</w:t>
      </w:r>
      <w:r w:rsidRPr="000B5803">
        <w:rPr>
          <w:rFonts w:ascii="Times New Roman" w:hAnsi="Times New Roman"/>
          <w:color w:val="000000"/>
          <w:sz w:val="28"/>
          <w:szCs w:val="28"/>
        </w:rPr>
        <w:t xml:space="preserve"> Киев: Наукова думка, 1965.</w:t>
      </w:r>
      <w:r>
        <w:rPr>
          <w:rFonts w:ascii="Times New Roman" w:hAnsi="Times New Roman"/>
          <w:color w:val="000000"/>
          <w:sz w:val="28"/>
          <w:szCs w:val="28"/>
        </w:rPr>
        <w:t xml:space="preserve"> –</w:t>
      </w:r>
      <w:r w:rsidRPr="000B5803">
        <w:rPr>
          <w:rFonts w:ascii="Times New Roman" w:hAnsi="Times New Roman"/>
          <w:color w:val="000000"/>
          <w:sz w:val="28"/>
          <w:szCs w:val="28"/>
        </w:rPr>
        <w:t xml:space="preserve"> 178 с.</w:t>
      </w:r>
    </w:p>
    <w:p w14:paraId="4BF83E67" w14:textId="77777777" w:rsidR="00651E44" w:rsidRPr="000B5803" w:rsidRDefault="00651E44" w:rsidP="00651E44">
      <w:pPr>
        <w:tabs>
          <w:tab w:val="left" w:leader="hyphen" w:pos="338"/>
          <w:tab w:val="left" w:pos="630"/>
        </w:tabs>
        <w:spacing w:after="0" w:line="240" w:lineRule="auto"/>
        <w:ind w:firstLine="709"/>
        <w:jc w:val="both"/>
        <w:rPr>
          <w:rFonts w:ascii="Times New Roman" w:hAnsi="Times New Roman"/>
          <w:color w:val="000000"/>
          <w:sz w:val="28"/>
          <w:szCs w:val="28"/>
        </w:rPr>
      </w:pPr>
      <w:r w:rsidRPr="000B5803">
        <w:rPr>
          <w:rFonts w:ascii="Times New Roman" w:hAnsi="Times New Roman"/>
          <w:color w:val="000000"/>
          <w:sz w:val="28"/>
          <w:szCs w:val="28"/>
        </w:rPr>
        <w:t>44</w:t>
      </w:r>
      <w:r>
        <w:rPr>
          <w:rFonts w:ascii="Times New Roman" w:hAnsi="Times New Roman"/>
          <w:color w:val="000000"/>
          <w:sz w:val="28"/>
          <w:szCs w:val="28"/>
        </w:rPr>
        <w:t xml:space="preserve"> </w:t>
      </w:r>
      <w:r w:rsidRPr="000B5803">
        <w:rPr>
          <w:rFonts w:ascii="Times New Roman" w:hAnsi="Times New Roman"/>
          <w:color w:val="000000"/>
          <w:sz w:val="28"/>
          <w:szCs w:val="28"/>
        </w:rPr>
        <w:t xml:space="preserve">Овчаренко Ф.Д. Гидрофильность глин и глинистых минералов. </w:t>
      </w:r>
      <w:r>
        <w:rPr>
          <w:rFonts w:ascii="Times New Roman" w:hAnsi="Times New Roman"/>
          <w:color w:val="000000"/>
          <w:sz w:val="28"/>
          <w:szCs w:val="28"/>
        </w:rPr>
        <w:t xml:space="preserve">– </w:t>
      </w:r>
      <w:r w:rsidRPr="000B5803">
        <w:rPr>
          <w:rFonts w:ascii="Times New Roman" w:hAnsi="Times New Roman"/>
          <w:color w:val="000000"/>
          <w:sz w:val="28"/>
          <w:szCs w:val="28"/>
        </w:rPr>
        <w:t>Киев: АН УССР, 1961.</w:t>
      </w:r>
      <w:r>
        <w:rPr>
          <w:rFonts w:ascii="Times New Roman" w:hAnsi="Times New Roman"/>
          <w:color w:val="000000"/>
          <w:sz w:val="28"/>
          <w:szCs w:val="28"/>
        </w:rPr>
        <w:t xml:space="preserve"> – </w:t>
      </w:r>
      <w:r w:rsidRPr="000B5803">
        <w:rPr>
          <w:rFonts w:ascii="Times New Roman" w:hAnsi="Times New Roman"/>
          <w:color w:val="000000"/>
          <w:sz w:val="28"/>
          <w:szCs w:val="28"/>
        </w:rPr>
        <w:t>291 с.</w:t>
      </w:r>
    </w:p>
    <w:p w14:paraId="0D7ECB37" w14:textId="77777777" w:rsidR="00651E44" w:rsidRPr="00FD78B2" w:rsidRDefault="00651E44" w:rsidP="00651E44">
      <w:pPr>
        <w:tabs>
          <w:tab w:val="left" w:pos="180"/>
        </w:tabs>
        <w:spacing w:after="0" w:line="240" w:lineRule="auto"/>
        <w:ind w:firstLine="709"/>
        <w:jc w:val="both"/>
        <w:rPr>
          <w:rFonts w:ascii="Times New Roman" w:hAnsi="Times New Roman"/>
          <w:sz w:val="28"/>
          <w:szCs w:val="28"/>
        </w:rPr>
      </w:pPr>
      <w:r w:rsidRPr="000B5803">
        <w:rPr>
          <w:rFonts w:ascii="Times New Roman" w:hAnsi="Times New Roman"/>
          <w:color w:val="000000"/>
          <w:sz w:val="28"/>
          <w:szCs w:val="28"/>
        </w:rPr>
        <w:t>45</w:t>
      </w:r>
      <w:r>
        <w:rPr>
          <w:rFonts w:ascii="Times New Roman" w:hAnsi="Times New Roman"/>
          <w:color w:val="000000"/>
          <w:sz w:val="28"/>
          <w:szCs w:val="28"/>
        </w:rPr>
        <w:t xml:space="preserve"> </w:t>
      </w:r>
      <w:r w:rsidRPr="000B5803">
        <w:rPr>
          <w:rFonts w:ascii="Times New Roman" w:hAnsi="Times New Roman"/>
          <w:sz w:val="28"/>
          <w:szCs w:val="28"/>
        </w:rPr>
        <w:t>Паулик Ф., Паулик И., Эрдей А. Инструкция по использованию деривагографа.</w:t>
      </w:r>
      <w:r>
        <w:rPr>
          <w:rFonts w:ascii="Times New Roman" w:hAnsi="Times New Roman"/>
          <w:sz w:val="28"/>
          <w:szCs w:val="28"/>
        </w:rPr>
        <w:t xml:space="preserve"> – </w:t>
      </w:r>
      <w:r w:rsidRPr="000B5803">
        <w:rPr>
          <w:rFonts w:ascii="Times New Roman" w:hAnsi="Times New Roman"/>
          <w:sz w:val="28"/>
          <w:szCs w:val="28"/>
        </w:rPr>
        <w:t>Будапешт, 1964.</w:t>
      </w:r>
      <w:r>
        <w:rPr>
          <w:rFonts w:ascii="Times New Roman" w:hAnsi="Times New Roman"/>
          <w:sz w:val="28"/>
          <w:szCs w:val="28"/>
        </w:rPr>
        <w:t xml:space="preserve"> –</w:t>
      </w:r>
      <w:r w:rsidRPr="000B5803">
        <w:rPr>
          <w:rFonts w:ascii="Times New Roman" w:hAnsi="Times New Roman"/>
          <w:sz w:val="28"/>
          <w:szCs w:val="28"/>
        </w:rPr>
        <w:t xml:space="preserve"> 277</w:t>
      </w:r>
      <w:r>
        <w:rPr>
          <w:rFonts w:ascii="Times New Roman" w:hAnsi="Times New Roman"/>
          <w:sz w:val="28"/>
          <w:szCs w:val="28"/>
        </w:rPr>
        <w:t xml:space="preserve"> с.</w:t>
      </w:r>
    </w:p>
    <w:p w14:paraId="5446AFA2" w14:textId="77777777" w:rsidR="00651E44" w:rsidRDefault="00651E44" w:rsidP="00651E44">
      <w:pPr>
        <w:tabs>
          <w:tab w:val="left" w:pos="1346"/>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46. Мукольянц В.М., Панков М.А. Влияние полимерных препаратов и гуминовых удобрений на свойства почвы. –В сб.: Полимерные и гуминовые препараты в сельском хозяйстве. – Ташкент: Наука, 2004, с.91-113.</w:t>
      </w:r>
    </w:p>
    <w:p w14:paraId="36CCAB99" w14:textId="77777777" w:rsidR="00651E44" w:rsidRPr="000B5803" w:rsidRDefault="00651E44" w:rsidP="00651E44">
      <w:pPr>
        <w:tabs>
          <w:tab w:val="left" w:pos="1346"/>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47. Бейнисович Б.С, Кутумова О.Ф, Смолина Л.Б. Влияние способа образования гуматных порошков на водопроницаемость грунтов разного механического состава. – В сб.: Полимерные и гуминовые препараты в сельском хозяйстве. – Ташкент: Наука, 2004, с.159-166.</w:t>
      </w:r>
    </w:p>
    <w:p w14:paraId="64DFECF0" w14:textId="77777777" w:rsidR="00651E44" w:rsidRPr="00800A6A" w:rsidRDefault="00651E44" w:rsidP="00651E44">
      <w:pPr>
        <w:tabs>
          <w:tab w:val="left" w:pos="387"/>
        </w:tabs>
        <w:spacing w:after="0" w:line="240" w:lineRule="auto"/>
        <w:ind w:firstLine="709"/>
        <w:jc w:val="both"/>
        <w:rPr>
          <w:rFonts w:ascii="Times New Roman" w:hAnsi="Times New Roman"/>
          <w:color w:val="000000"/>
          <w:sz w:val="28"/>
          <w:szCs w:val="28"/>
        </w:rPr>
      </w:pPr>
      <w:r w:rsidRPr="000B5803">
        <w:rPr>
          <w:rFonts w:ascii="Times New Roman" w:hAnsi="Times New Roman"/>
          <w:color w:val="000000"/>
          <w:sz w:val="28"/>
          <w:szCs w:val="28"/>
        </w:rPr>
        <w:t>48 Гирцаенко Г.С., Рудницкая Е.С., Горшков А.И. Электронная микроскопия минералов.</w:t>
      </w:r>
      <w:r>
        <w:rPr>
          <w:rFonts w:ascii="Times New Roman" w:hAnsi="Times New Roman"/>
          <w:color w:val="000000"/>
          <w:sz w:val="28"/>
          <w:szCs w:val="28"/>
        </w:rPr>
        <w:t xml:space="preserve"> – </w:t>
      </w:r>
      <w:r w:rsidRPr="00800A6A">
        <w:rPr>
          <w:rFonts w:ascii="Times New Roman" w:hAnsi="Times New Roman"/>
          <w:color w:val="000000"/>
          <w:sz w:val="28"/>
          <w:szCs w:val="28"/>
        </w:rPr>
        <w:t>М.: Мир, 1965. – 158 с.</w:t>
      </w:r>
    </w:p>
    <w:p w14:paraId="7D91A3A7" w14:textId="77777777" w:rsidR="00651E44" w:rsidRPr="00800A6A" w:rsidRDefault="00651E44" w:rsidP="00651E44">
      <w:pPr>
        <w:pStyle w:val="a3"/>
        <w:spacing w:after="0" w:line="240" w:lineRule="auto"/>
        <w:rPr>
          <w:rFonts w:ascii="Times New Roman" w:hAnsi="Times New Roman"/>
          <w:sz w:val="28"/>
          <w:szCs w:val="28"/>
          <w:lang w:val="en-US"/>
        </w:rPr>
      </w:pPr>
      <w:r w:rsidRPr="00800A6A">
        <w:rPr>
          <w:rFonts w:ascii="Times New Roman" w:hAnsi="Times New Roman"/>
          <w:color w:val="000000"/>
          <w:sz w:val="28"/>
          <w:szCs w:val="28"/>
          <w:lang w:val="en-US"/>
        </w:rPr>
        <w:t xml:space="preserve">49 </w:t>
      </w:r>
      <w:r w:rsidRPr="00800A6A">
        <w:rPr>
          <w:rFonts w:ascii="Times New Roman" w:hAnsi="Times New Roman"/>
          <w:sz w:val="28"/>
          <w:szCs w:val="28"/>
          <w:lang w:val="en"/>
        </w:rPr>
        <w:t>Dmitrieva VS, Semenov S.М. Microbiological analysis of antibiotic activity. -M .: Medicine, 1984, 284</w:t>
      </w:r>
      <w:r w:rsidRPr="00800A6A">
        <w:rPr>
          <w:rFonts w:ascii="Times New Roman" w:hAnsi="Times New Roman"/>
          <w:sz w:val="28"/>
          <w:szCs w:val="28"/>
        </w:rPr>
        <w:t>р</w:t>
      </w:r>
      <w:r w:rsidRPr="00800A6A">
        <w:rPr>
          <w:rFonts w:ascii="Times New Roman" w:hAnsi="Times New Roman"/>
          <w:sz w:val="28"/>
          <w:szCs w:val="28"/>
          <w:lang w:val="en-US"/>
        </w:rPr>
        <w:t>.</w:t>
      </w:r>
    </w:p>
    <w:p w14:paraId="57403028" w14:textId="77777777" w:rsidR="00651E44" w:rsidRPr="00800A6A" w:rsidRDefault="00651E44" w:rsidP="00651E44">
      <w:pPr>
        <w:pStyle w:val="a3"/>
        <w:spacing w:after="0" w:line="240" w:lineRule="auto"/>
        <w:rPr>
          <w:rFonts w:ascii="Times New Roman" w:hAnsi="Times New Roman"/>
          <w:sz w:val="28"/>
          <w:szCs w:val="28"/>
          <w:lang w:val="en-US"/>
        </w:rPr>
      </w:pPr>
      <w:r w:rsidRPr="00800A6A">
        <w:rPr>
          <w:rFonts w:ascii="Times New Roman" w:hAnsi="Times New Roman"/>
          <w:color w:val="000000"/>
          <w:sz w:val="28"/>
          <w:szCs w:val="28"/>
          <w:lang w:val="en-US"/>
        </w:rPr>
        <w:t xml:space="preserve">50 </w:t>
      </w:r>
      <w:r w:rsidRPr="00800A6A">
        <w:rPr>
          <w:rFonts w:ascii="Times New Roman" w:hAnsi="Times New Roman"/>
          <w:sz w:val="28"/>
          <w:szCs w:val="28"/>
          <w:lang w:val="en"/>
        </w:rPr>
        <w:t>Kashkin P</w:t>
      </w:r>
      <w:r w:rsidRPr="00800A6A">
        <w:rPr>
          <w:rFonts w:ascii="Times New Roman" w:hAnsi="Times New Roman"/>
          <w:sz w:val="28"/>
          <w:szCs w:val="28"/>
          <w:lang w:val="en-US"/>
        </w:rPr>
        <w:t>.</w:t>
      </w:r>
      <w:r w:rsidRPr="00800A6A">
        <w:rPr>
          <w:rFonts w:ascii="Times New Roman" w:hAnsi="Times New Roman"/>
          <w:sz w:val="28"/>
          <w:szCs w:val="28"/>
          <w:lang w:val="en"/>
        </w:rPr>
        <w:t>N, Bezborodov A</w:t>
      </w:r>
      <w:r w:rsidRPr="00800A6A">
        <w:rPr>
          <w:rFonts w:ascii="Times New Roman" w:hAnsi="Times New Roman"/>
          <w:sz w:val="28"/>
          <w:szCs w:val="28"/>
          <w:lang w:val="en-US"/>
        </w:rPr>
        <w:t>.</w:t>
      </w:r>
      <w:r w:rsidRPr="00800A6A">
        <w:rPr>
          <w:rFonts w:ascii="Times New Roman" w:hAnsi="Times New Roman"/>
          <w:sz w:val="28"/>
          <w:szCs w:val="28"/>
          <w:lang w:val="en"/>
        </w:rPr>
        <w:t>M, Elinov N.T. Antibiotics. -M .: Medicine, 1970</w:t>
      </w:r>
    </w:p>
    <w:p w14:paraId="54845D59" w14:textId="77777777" w:rsidR="00651E44" w:rsidRPr="00800A6A" w:rsidRDefault="00651E44" w:rsidP="00651E44">
      <w:pPr>
        <w:spacing w:after="0" w:line="240" w:lineRule="auto"/>
        <w:ind w:firstLine="708"/>
        <w:rPr>
          <w:rFonts w:ascii="Times New Roman" w:hAnsi="Times New Roman"/>
          <w:sz w:val="28"/>
          <w:szCs w:val="28"/>
          <w:lang w:val="en-US"/>
        </w:rPr>
      </w:pPr>
      <w:r w:rsidRPr="00800A6A">
        <w:rPr>
          <w:rFonts w:ascii="Times New Roman" w:hAnsi="Times New Roman"/>
          <w:sz w:val="28"/>
          <w:szCs w:val="28"/>
          <w:lang w:val="en-US"/>
        </w:rPr>
        <w:t xml:space="preserve">51 </w:t>
      </w:r>
      <w:r w:rsidRPr="00800A6A">
        <w:rPr>
          <w:rFonts w:ascii="Times New Roman" w:hAnsi="Times New Roman"/>
          <w:sz w:val="28"/>
          <w:szCs w:val="28"/>
          <w:lang w:val="en"/>
        </w:rPr>
        <w:t>Pyatkin K.D. Microbiology with virology and immunology. - Moscow: Medicine, 1981, 347 p.</w:t>
      </w:r>
    </w:p>
    <w:p w14:paraId="74FE11F8" w14:textId="77777777" w:rsidR="00651E44" w:rsidRPr="00800A6A" w:rsidRDefault="00651E44" w:rsidP="00651E44">
      <w:pPr>
        <w:tabs>
          <w:tab w:val="left" w:pos="180"/>
        </w:tabs>
        <w:spacing w:after="0" w:line="240" w:lineRule="auto"/>
        <w:ind w:firstLine="709"/>
        <w:jc w:val="both"/>
        <w:rPr>
          <w:rFonts w:ascii="Times New Roman" w:hAnsi="Times New Roman"/>
          <w:sz w:val="28"/>
          <w:szCs w:val="28"/>
          <w:lang w:val="en-US"/>
        </w:rPr>
      </w:pPr>
    </w:p>
    <w:p w14:paraId="520453D9" w14:textId="77777777" w:rsidR="00651E44" w:rsidRPr="000B5803" w:rsidRDefault="00651E44" w:rsidP="00651E44">
      <w:pPr>
        <w:spacing w:after="0" w:line="240" w:lineRule="auto"/>
        <w:ind w:firstLine="709"/>
        <w:jc w:val="both"/>
        <w:rPr>
          <w:rFonts w:ascii="Times New Roman" w:hAnsi="Times New Roman"/>
          <w:sz w:val="28"/>
          <w:szCs w:val="28"/>
          <w:highlight w:val="white"/>
          <w:lang w:val="kk-KZ"/>
        </w:rPr>
      </w:pPr>
      <w:r w:rsidRPr="000B5803">
        <w:rPr>
          <w:rFonts w:ascii="Times New Roman" w:hAnsi="Times New Roman"/>
          <w:sz w:val="28"/>
          <w:szCs w:val="28"/>
          <w:highlight w:val="white"/>
          <w:lang w:val="kk-KZ"/>
        </w:rPr>
        <w:t>52 Halverson Е</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Panzer И.Р. The chemistry of double bonded functional groups</w:t>
      </w:r>
      <w:r>
        <w:rPr>
          <w:rFonts w:ascii="Times New Roman" w:hAnsi="Times New Roman"/>
          <w:sz w:val="28"/>
          <w:szCs w:val="28"/>
          <w:highlight w:val="white"/>
          <w:lang w:val="kk-KZ"/>
        </w:rPr>
        <w:t xml:space="preserve"> </w:t>
      </w:r>
      <w:r w:rsidRPr="000B5803">
        <w:rPr>
          <w:rFonts w:ascii="Times New Roman" w:hAnsi="Times New Roman"/>
          <w:sz w:val="28"/>
          <w:szCs w:val="28"/>
          <w:highlight w:val="white"/>
          <w:lang w:val="kk-KZ"/>
        </w:rPr>
        <w:t xml:space="preserve">// </w:t>
      </w:r>
      <w:r>
        <w:rPr>
          <w:rFonts w:ascii="Times New Roman" w:hAnsi="Times New Roman"/>
          <w:sz w:val="28"/>
          <w:szCs w:val="28"/>
          <w:highlight w:val="white"/>
          <w:lang w:val="en-US"/>
        </w:rPr>
        <w:t xml:space="preserve">In book: </w:t>
      </w:r>
      <w:r w:rsidRPr="000B5803">
        <w:rPr>
          <w:rFonts w:ascii="Times New Roman" w:hAnsi="Times New Roman"/>
          <w:sz w:val="28"/>
          <w:szCs w:val="28"/>
          <w:highlight w:val="white"/>
          <w:lang w:val="kk-KZ"/>
        </w:rPr>
        <w:t xml:space="preserve">Kirk-Othmer Encyclopedia of Chemical Technology. </w:t>
      </w:r>
      <w:r>
        <w:rPr>
          <w:rFonts w:ascii="Times New Roman" w:hAnsi="Times New Roman"/>
          <w:sz w:val="28"/>
          <w:szCs w:val="28"/>
          <w:highlight w:val="white"/>
          <w:lang w:val="en-US"/>
        </w:rPr>
        <w:t xml:space="preserve">– Ed. </w:t>
      </w:r>
      <w:r w:rsidRPr="000B5803">
        <w:rPr>
          <w:rFonts w:ascii="Times New Roman" w:hAnsi="Times New Roman"/>
          <w:sz w:val="28"/>
          <w:szCs w:val="28"/>
          <w:highlight w:val="white"/>
          <w:lang w:val="kk-KZ"/>
        </w:rPr>
        <w:t>3rd.</w:t>
      </w:r>
      <w:r>
        <w:rPr>
          <w:rFonts w:ascii="Times New Roman" w:hAnsi="Times New Roman"/>
          <w:sz w:val="28"/>
          <w:szCs w:val="28"/>
          <w:highlight w:val="white"/>
          <w:lang w:val="en-US"/>
        </w:rPr>
        <w:t xml:space="preserve">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NY</w:t>
      </w:r>
      <w:r>
        <w:rPr>
          <w:rFonts w:ascii="Times New Roman" w:hAnsi="Times New Roman"/>
          <w:sz w:val="28"/>
          <w:szCs w:val="28"/>
          <w:highlight w:val="white"/>
          <w:lang w:val="en-US"/>
        </w:rPr>
        <w:t>.</w:t>
      </w:r>
      <w:r w:rsidRPr="000B5803">
        <w:rPr>
          <w:rFonts w:ascii="Times New Roman" w:hAnsi="Times New Roman"/>
          <w:sz w:val="28"/>
          <w:szCs w:val="28"/>
          <w:highlight w:val="white"/>
          <w:lang w:val="kk-KZ"/>
        </w:rPr>
        <w:t xml:space="preserve">: Wiley, 1980. </w:t>
      </w:r>
      <w:r>
        <w:rPr>
          <w:rFonts w:ascii="Times New Roman" w:hAnsi="Times New Roman"/>
          <w:sz w:val="28"/>
          <w:szCs w:val="28"/>
          <w:highlight w:val="white"/>
          <w:lang w:val="en-US"/>
        </w:rPr>
        <w:t xml:space="preserve">– </w:t>
      </w:r>
      <w:r w:rsidRPr="000B5803">
        <w:rPr>
          <w:rFonts w:ascii="Times New Roman" w:hAnsi="Times New Roman"/>
          <w:sz w:val="28"/>
          <w:szCs w:val="28"/>
          <w:highlight w:val="white"/>
          <w:lang w:val="kk-KZ"/>
        </w:rPr>
        <w:t>Vol. 10.</w:t>
      </w:r>
      <w:r>
        <w:rPr>
          <w:rFonts w:ascii="Times New Roman" w:hAnsi="Times New Roman"/>
          <w:sz w:val="28"/>
          <w:szCs w:val="28"/>
          <w:highlight w:val="white"/>
          <w:lang w:val="en-US"/>
        </w:rPr>
        <w:t xml:space="preserve">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w:t>
      </w:r>
      <w:r>
        <w:rPr>
          <w:rFonts w:ascii="Times New Roman" w:hAnsi="Times New Roman"/>
          <w:sz w:val="28"/>
          <w:szCs w:val="28"/>
          <w:highlight w:val="white"/>
          <w:lang w:val="kk-KZ"/>
        </w:rPr>
        <w:t xml:space="preserve">Р. </w:t>
      </w:r>
      <w:r w:rsidRPr="000B5803">
        <w:rPr>
          <w:rFonts w:ascii="Times New Roman" w:hAnsi="Times New Roman"/>
          <w:sz w:val="28"/>
          <w:szCs w:val="28"/>
          <w:highlight w:val="white"/>
          <w:lang w:val="kk-KZ"/>
        </w:rPr>
        <w:t>489.</w:t>
      </w:r>
    </w:p>
    <w:p w14:paraId="0B11964F" w14:textId="77777777" w:rsidR="00651E44" w:rsidRPr="00651E44"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highlight w:val="white"/>
          <w:lang w:val="kk-KZ"/>
        </w:rPr>
        <w:t xml:space="preserve">53 </w:t>
      </w:r>
      <w:r w:rsidRPr="000B5803">
        <w:rPr>
          <w:rFonts w:ascii="Times New Roman" w:hAnsi="Times New Roman"/>
          <w:sz w:val="28"/>
          <w:szCs w:val="28"/>
        </w:rPr>
        <w:t>Пат</w:t>
      </w:r>
      <w:r>
        <w:rPr>
          <w:rFonts w:ascii="Times New Roman" w:hAnsi="Times New Roman"/>
          <w:sz w:val="28"/>
          <w:szCs w:val="28"/>
        </w:rPr>
        <w:t>.</w:t>
      </w:r>
      <w:r w:rsidRPr="000B5803">
        <w:rPr>
          <w:rFonts w:ascii="Times New Roman" w:hAnsi="Times New Roman"/>
          <w:sz w:val="28"/>
          <w:szCs w:val="28"/>
        </w:rPr>
        <w:t xml:space="preserve"> 13675</w:t>
      </w:r>
      <w:r w:rsidRPr="003C57E2">
        <w:rPr>
          <w:rFonts w:ascii="Times New Roman" w:hAnsi="Times New Roman"/>
          <w:sz w:val="28"/>
          <w:szCs w:val="28"/>
        </w:rPr>
        <w:t xml:space="preserve"> </w:t>
      </w:r>
      <w:r w:rsidRPr="000B5803">
        <w:rPr>
          <w:rFonts w:ascii="Times New Roman" w:hAnsi="Times New Roman"/>
          <w:sz w:val="28"/>
          <w:szCs w:val="28"/>
        </w:rPr>
        <w:t>РК</w:t>
      </w:r>
      <w:r>
        <w:rPr>
          <w:rFonts w:ascii="Times New Roman" w:hAnsi="Times New Roman"/>
          <w:sz w:val="28"/>
          <w:szCs w:val="28"/>
        </w:rPr>
        <w:t xml:space="preserve">. </w:t>
      </w:r>
      <w:r w:rsidRPr="000B5803">
        <w:rPr>
          <w:rFonts w:ascii="Times New Roman" w:hAnsi="Times New Roman"/>
          <w:sz w:val="28"/>
          <w:szCs w:val="28"/>
        </w:rPr>
        <w:t xml:space="preserve">Огнезащитный вспучивающийся состав для покрытий </w:t>
      </w:r>
      <w:r>
        <w:rPr>
          <w:rFonts w:ascii="Times New Roman" w:hAnsi="Times New Roman"/>
          <w:sz w:val="28"/>
          <w:szCs w:val="28"/>
        </w:rPr>
        <w:t xml:space="preserve">/ </w:t>
      </w:r>
      <w:r w:rsidRPr="000B5803">
        <w:rPr>
          <w:rFonts w:ascii="Times New Roman" w:hAnsi="Times New Roman"/>
          <w:sz w:val="28"/>
          <w:szCs w:val="28"/>
        </w:rPr>
        <w:t>Горожанкин И.С., Мальнев В.И., Джакипбеков Е.О.</w:t>
      </w:r>
      <w:r>
        <w:rPr>
          <w:rFonts w:ascii="Times New Roman" w:hAnsi="Times New Roman"/>
          <w:sz w:val="28"/>
          <w:szCs w:val="28"/>
        </w:rPr>
        <w:t xml:space="preserve">; опубл. </w:t>
      </w:r>
      <w:r w:rsidRPr="00651E44">
        <w:rPr>
          <w:rFonts w:ascii="Times New Roman" w:hAnsi="Times New Roman"/>
          <w:sz w:val="28"/>
          <w:szCs w:val="28"/>
        </w:rPr>
        <w:t>14.11.03.</w:t>
      </w:r>
    </w:p>
    <w:p w14:paraId="3CC00C72" w14:textId="77777777" w:rsidR="00651E44" w:rsidRPr="00800A6A" w:rsidRDefault="00651E44" w:rsidP="00651E44">
      <w:pPr>
        <w:spacing w:after="0" w:line="240" w:lineRule="auto"/>
        <w:ind w:firstLine="709"/>
        <w:jc w:val="both"/>
        <w:rPr>
          <w:rFonts w:ascii="Times New Roman" w:hAnsi="Times New Roman"/>
          <w:color w:val="FF0000"/>
          <w:sz w:val="28"/>
          <w:szCs w:val="28"/>
          <w:lang w:val="en-US"/>
        </w:rPr>
      </w:pPr>
      <w:r w:rsidRPr="000B5803">
        <w:rPr>
          <w:rFonts w:ascii="Times New Roman" w:hAnsi="Times New Roman"/>
          <w:sz w:val="28"/>
          <w:szCs w:val="28"/>
          <w:highlight w:val="white"/>
          <w:lang w:val="kk-KZ"/>
        </w:rPr>
        <w:lastRenderedPageBreak/>
        <w:t xml:space="preserve">54 </w:t>
      </w:r>
      <w:r w:rsidRPr="000B5803">
        <w:rPr>
          <w:rFonts w:ascii="Times New Roman" w:hAnsi="Times New Roman"/>
          <w:sz w:val="28"/>
          <w:szCs w:val="28"/>
        </w:rPr>
        <w:t>Пат</w:t>
      </w:r>
      <w:r>
        <w:rPr>
          <w:rFonts w:ascii="Times New Roman" w:hAnsi="Times New Roman"/>
          <w:sz w:val="28"/>
          <w:szCs w:val="28"/>
        </w:rPr>
        <w:t>.</w:t>
      </w:r>
      <w:r w:rsidRPr="000B5803">
        <w:rPr>
          <w:rFonts w:ascii="Times New Roman" w:hAnsi="Times New Roman"/>
          <w:sz w:val="28"/>
          <w:szCs w:val="28"/>
        </w:rPr>
        <w:t xml:space="preserve"> 14123</w:t>
      </w:r>
      <w:r>
        <w:rPr>
          <w:rFonts w:ascii="Times New Roman" w:hAnsi="Times New Roman"/>
          <w:sz w:val="28"/>
          <w:szCs w:val="28"/>
        </w:rPr>
        <w:t xml:space="preserve"> РК. </w:t>
      </w:r>
      <w:r w:rsidRPr="000B5803">
        <w:rPr>
          <w:rFonts w:ascii="Times New Roman" w:hAnsi="Times New Roman"/>
          <w:sz w:val="28"/>
          <w:szCs w:val="28"/>
        </w:rPr>
        <w:t xml:space="preserve">Огнезащитный вспучивающийся состав для покрытий </w:t>
      </w:r>
      <w:r>
        <w:rPr>
          <w:rFonts w:ascii="Times New Roman" w:hAnsi="Times New Roman"/>
          <w:sz w:val="28"/>
          <w:szCs w:val="28"/>
        </w:rPr>
        <w:t xml:space="preserve">/ </w:t>
      </w:r>
      <w:r w:rsidRPr="000B5803">
        <w:rPr>
          <w:rFonts w:ascii="Times New Roman" w:hAnsi="Times New Roman"/>
          <w:sz w:val="28"/>
          <w:szCs w:val="28"/>
        </w:rPr>
        <w:t>Горожанкин И.С., Мальнев В.И., Джакипбеков Е.О.</w:t>
      </w:r>
      <w:r>
        <w:rPr>
          <w:rFonts w:ascii="Times New Roman" w:hAnsi="Times New Roman"/>
          <w:sz w:val="28"/>
          <w:szCs w:val="28"/>
        </w:rPr>
        <w:t xml:space="preserve">; опубл. </w:t>
      </w:r>
      <w:r w:rsidRPr="00800A6A">
        <w:rPr>
          <w:rFonts w:ascii="Times New Roman" w:hAnsi="Times New Roman"/>
          <w:sz w:val="28"/>
          <w:szCs w:val="28"/>
          <w:lang w:val="en-US"/>
        </w:rPr>
        <w:t>14.11.03.</w:t>
      </w:r>
    </w:p>
    <w:p w14:paraId="2EAA50A6" w14:textId="77777777" w:rsidR="00651E44" w:rsidRPr="000B5803" w:rsidRDefault="00651E44" w:rsidP="00651E44">
      <w:pPr>
        <w:spacing w:after="0" w:line="240" w:lineRule="auto"/>
        <w:ind w:firstLine="709"/>
        <w:jc w:val="both"/>
        <w:rPr>
          <w:rFonts w:ascii="Times New Roman" w:hAnsi="Times New Roman"/>
          <w:sz w:val="28"/>
          <w:szCs w:val="28"/>
          <w:highlight w:val="white"/>
          <w:lang w:val="kk-KZ"/>
        </w:rPr>
      </w:pPr>
      <w:r w:rsidRPr="000B5803">
        <w:rPr>
          <w:rFonts w:ascii="Times New Roman" w:hAnsi="Times New Roman"/>
          <w:sz w:val="28"/>
          <w:szCs w:val="28"/>
          <w:highlight w:val="white"/>
          <w:lang w:val="kk-KZ"/>
        </w:rPr>
        <w:t>55 Kurenkov V.E</w:t>
      </w:r>
      <w:r>
        <w:rPr>
          <w:rFonts w:ascii="Times New Roman" w:hAnsi="Times New Roman"/>
          <w:sz w:val="28"/>
          <w:szCs w:val="28"/>
          <w:highlight w:val="white"/>
          <w:lang w:val="en-US"/>
        </w:rPr>
        <w:t>.</w:t>
      </w:r>
      <w:r>
        <w:rPr>
          <w:rFonts w:ascii="Times New Roman" w:hAnsi="Times New Roman"/>
          <w:sz w:val="28"/>
          <w:szCs w:val="28"/>
          <w:highlight w:val="white"/>
          <w:lang w:val="kk-KZ"/>
        </w:rPr>
        <w:t xml:space="preserve"> </w:t>
      </w:r>
      <w:r>
        <w:rPr>
          <w:rFonts w:ascii="Times New Roman" w:hAnsi="Times New Roman"/>
          <w:sz w:val="28"/>
          <w:szCs w:val="28"/>
          <w:highlight w:val="white"/>
          <w:lang w:val="en-US"/>
        </w:rPr>
        <w:t xml:space="preserve">Acrylamide Polymers // </w:t>
      </w:r>
      <w:r>
        <w:rPr>
          <w:rFonts w:ascii="Times New Roman" w:hAnsi="Times New Roman"/>
          <w:sz w:val="28"/>
          <w:szCs w:val="28"/>
          <w:highlight w:val="white"/>
          <w:lang w:val="kk-KZ"/>
        </w:rPr>
        <w:t>I</w:t>
      </w:r>
      <w:r w:rsidRPr="000B5803">
        <w:rPr>
          <w:rFonts w:ascii="Times New Roman" w:hAnsi="Times New Roman"/>
          <w:sz w:val="28"/>
          <w:szCs w:val="28"/>
          <w:highlight w:val="white"/>
          <w:lang w:val="kk-KZ"/>
        </w:rPr>
        <w:t>n</w:t>
      </w:r>
      <w:r>
        <w:rPr>
          <w:rFonts w:ascii="Times New Roman" w:hAnsi="Times New Roman"/>
          <w:sz w:val="28"/>
          <w:szCs w:val="28"/>
          <w:highlight w:val="white"/>
          <w:lang w:val="en-US"/>
        </w:rPr>
        <w:t xml:space="preserve"> book</w:t>
      </w:r>
      <w:r w:rsidRPr="000B5803">
        <w:rPr>
          <w:rFonts w:ascii="Times New Roman" w:hAnsi="Times New Roman"/>
          <w:sz w:val="28"/>
          <w:szCs w:val="28"/>
          <w:highlight w:val="white"/>
          <w:lang w:val="kk-KZ"/>
        </w:rPr>
        <w:t xml:space="preserve">: Handbook of Engineering Polymeric Materials.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w:t>
      </w:r>
      <w:r>
        <w:rPr>
          <w:rFonts w:ascii="Times New Roman" w:hAnsi="Times New Roman"/>
          <w:sz w:val="28"/>
          <w:szCs w:val="28"/>
          <w:highlight w:val="white"/>
          <w:lang w:val="en-US"/>
        </w:rPr>
        <w:t>London</w:t>
      </w:r>
      <w:r w:rsidRPr="000B5803">
        <w:rPr>
          <w:rFonts w:ascii="Times New Roman" w:hAnsi="Times New Roman"/>
          <w:sz w:val="28"/>
          <w:szCs w:val="28"/>
          <w:highlight w:val="white"/>
          <w:lang w:val="kk-KZ"/>
        </w:rPr>
        <w:t xml:space="preserve">: Marcel Dekker, 1997. </w:t>
      </w:r>
      <w:r>
        <w:rPr>
          <w:rFonts w:ascii="Times New Roman" w:hAnsi="Times New Roman"/>
          <w:sz w:val="28"/>
          <w:szCs w:val="28"/>
          <w:highlight w:val="white"/>
          <w:lang w:val="en-US"/>
        </w:rPr>
        <w:t xml:space="preserve">– </w:t>
      </w:r>
      <w:r w:rsidRPr="000B5803">
        <w:rPr>
          <w:rFonts w:ascii="Times New Roman" w:hAnsi="Times New Roman"/>
          <w:sz w:val="28"/>
          <w:szCs w:val="28"/>
          <w:highlight w:val="white"/>
          <w:lang w:val="kk-KZ"/>
        </w:rPr>
        <w:t>P. 61-72.</w:t>
      </w:r>
    </w:p>
    <w:p w14:paraId="56E4C4F9"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highlight w:val="white"/>
          <w:lang w:val="kk-KZ"/>
        </w:rPr>
        <w:t xml:space="preserve">56 </w:t>
      </w:r>
      <w:r w:rsidRPr="000B5803">
        <w:rPr>
          <w:rFonts w:ascii="Times New Roman" w:hAnsi="Times New Roman"/>
          <w:sz w:val="28"/>
          <w:szCs w:val="28"/>
          <w:lang w:val="kk-KZ"/>
        </w:rPr>
        <w:t xml:space="preserve">Мелкозеров В.М., Васильев С.И., Вельп А.Я. и др. Эксплуатационные свойства полимерных сорбентов // </w:t>
      </w:r>
      <w:r w:rsidRPr="008701CA">
        <w:rPr>
          <w:rFonts w:ascii="Times New Roman" w:hAnsi="Times New Roman"/>
          <w:sz w:val="28"/>
          <w:szCs w:val="28"/>
          <w:lang w:val="kk-KZ"/>
        </w:rPr>
        <w:t>Журнал Сибирского федерального университета. Серия: техника и технологии</w:t>
      </w:r>
      <w:r w:rsidRPr="000B5803">
        <w:rPr>
          <w:rFonts w:ascii="Times New Roman" w:hAnsi="Times New Roman"/>
          <w:sz w:val="28"/>
          <w:szCs w:val="28"/>
          <w:lang w:val="kk-KZ"/>
        </w:rPr>
        <w:t xml:space="preserve">. </w:t>
      </w:r>
      <w:r>
        <w:rPr>
          <w:rFonts w:ascii="Times New Roman" w:hAnsi="Times New Roman"/>
          <w:sz w:val="28"/>
          <w:szCs w:val="28"/>
          <w:lang w:val="kk-KZ"/>
        </w:rPr>
        <w:t>–</w:t>
      </w:r>
      <w:r w:rsidRPr="000B5803">
        <w:rPr>
          <w:rFonts w:ascii="Times New Roman" w:hAnsi="Times New Roman"/>
          <w:sz w:val="28"/>
          <w:szCs w:val="28"/>
          <w:lang w:val="kk-KZ"/>
        </w:rPr>
        <w:t xml:space="preserve"> 2011. </w:t>
      </w:r>
      <w:r>
        <w:rPr>
          <w:rFonts w:ascii="Times New Roman" w:hAnsi="Times New Roman"/>
          <w:sz w:val="28"/>
          <w:szCs w:val="28"/>
          <w:lang w:val="kk-KZ"/>
        </w:rPr>
        <w:t>–</w:t>
      </w:r>
      <w:r w:rsidRPr="000B5803">
        <w:rPr>
          <w:rFonts w:ascii="Times New Roman" w:hAnsi="Times New Roman"/>
          <w:sz w:val="28"/>
          <w:szCs w:val="28"/>
          <w:lang w:val="kk-KZ"/>
        </w:rPr>
        <w:t xml:space="preserve"> №4. – С. 369-379.</w:t>
      </w:r>
    </w:p>
    <w:p w14:paraId="2165680A" w14:textId="77777777" w:rsidR="00651E44"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 xml:space="preserve">57 </w:t>
      </w:r>
      <w:r w:rsidRPr="000B5803">
        <w:rPr>
          <w:rFonts w:ascii="Times New Roman" w:hAnsi="Times New Roman"/>
          <w:sz w:val="28"/>
          <w:szCs w:val="28"/>
          <w:lang w:val="en-US"/>
        </w:rPr>
        <w:t>Rybinski W. Surface chemistry in detergency</w:t>
      </w:r>
      <w:r w:rsidRPr="009D4ABA">
        <w:rPr>
          <w:rFonts w:ascii="Times New Roman" w:hAnsi="Times New Roman"/>
          <w:sz w:val="28"/>
          <w:szCs w:val="28"/>
          <w:lang w:val="en-US"/>
        </w:rPr>
        <w:t xml:space="preserve"> //</w:t>
      </w:r>
      <w:r w:rsidRPr="000B5803">
        <w:rPr>
          <w:rFonts w:ascii="Times New Roman" w:hAnsi="Times New Roman"/>
          <w:sz w:val="28"/>
          <w:szCs w:val="28"/>
          <w:lang w:val="en-US"/>
        </w:rPr>
        <w:t xml:space="preserve"> In </w:t>
      </w:r>
      <w:r>
        <w:rPr>
          <w:rFonts w:ascii="Times New Roman" w:hAnsi="Times New Roman"/>
          <w:sz w:val="28"/>
          <w:szCs w:val="28"/>
          <w:lang w:val="en-US"/>
        </w:rPr>
        <w:t xml:space="preserve">book: </w:t>
      </w:r>
      <w:r w:rsidRPr="000B5803">
        <w:rPr>
          <w:rFonts w:ascii="Times New Roman" w:hAnsi="Times New Roman"/>
          <w:sz w:val="28"/>
          <w:szCs w:val="28"/>
          <w:lang w:val="en-US"/>
        </w:rPr>
        <w:t>Handbook of Applied Surface and Colloid Chemistry</w:t>
      </w:r>
      <w:r>
        <w:rPr>
          <w:rFonts w:ascii="Times New Roman" w:hAnsi="Times New Roman"/>
          <w:sz w:val="28"/>
          <w:szCs w:val="28"/>
          <w:lang w:val="en-US"/>
        </w:rPr>
        <w:t>.</w:t>
      </w:r>
      <w:r w:rsidRPr="000B5803">
        <w:rPr>
          <w:rFonts w:ascii="Times New Roman" w:hAnsi="Times New Roman"/>
          <w:sz w:val="28"/>
          <w:szCs w:val="28"/>
          <w:lang w:val="en-US"/>
        </w:rPr>
        <w:t xml:space="preserve"> </w:t>
      </w:r>
      <w:r>
        <w:rPr>
          <w:rFonts w:ascii="Times New Roman" w:hAnsi="Times New Roman"/>
          <w:sz w:val="28"/>
          <w:szCs w:val="28"/>
          <w:lang w:val="en-US"/>
        </w:rPr>
        <w:t xml:space="preserve">– </w:t>
      </w:r>
      <w:r w:rsidRPr="000B5803">
        <w:rPr>
          <w:rFonts w:ascii="Times New Roman" w:hAnsi="Times New Roman"/>
          <w:sz w:val="28"/>
          <w:szCs w:val="28"/>
          <w:lang w:val="en-US"/>
        </w:rPr>
        <w:t>Chichester</w:t>
      </w:r>
      <w:r>
        <w:rPr>
          <w:rFonts w:ascii="Times New Roman" w:hAnsi="Times New Roman"/>
          <w:sz w:val="28"/>
          <w:szCs w:val="28"/>
          <w:lang w:val="en-US"/>
        </w:rPr>
        <w:t>:</w:t>
      </w:r>
      <w:r w:rsidRPr="009D4ABA">
        <w:rPr>
          <w:rFonts w:ascii="Times New Roman" w:hAnsi="Times New Roman"/>
          <w:sz w:val="28"/>
          <w:szCs w:val="28"/>
          <w:lang w:val="en-US"/>
        </w:rPr>
        <w:t xml:space="preserve"> </w:t>
      </w:r>
      <w:r w:rsidRPr="000B5803">
        <w:rPr>
          <w:rFonts w:ascii="Times New Roman" w:hAnsi="Times New Roman"/>
          <w:sz w:val="28"/>
          <w:szCs w:val="28"/>
          <w:lang w:val="en-US"/>
        </w:rPr>
        <w:t>Wiley,</w:t>
      </w:r>
      <w:r>
        <w:rPr>
          <w:rFonts w:ascii="Times New Roman" w:hAnsi="Times New Roman"/>
          <w:sz w:val="28"/>
          <w:szCs w:val="28"/>
          <w:lang w:val="en-US"/>
        </w:rPr>
        <w:t xml:space="preserve"> 2001</w:t>
      </w:r>
      <w:r w:rsidRPr="000B5803">
        <w:rPr>
          <w:rFonts w:ascii="Times New Roman" w:hAnsi="Times New Roman"/>
          <w:sz w:val="28"/>
          <w:szCs w:val="28"/>
          <w:lang w:val="en-US"/>
        </w:rPr>
        <w:t xml:space="preserve">. – </w:t>
      </w:r>
      <w:r>
        <w:rPr>
          <w:rFonts w:ascii="Times New Roman" w:hAnsi="Times New Roman"/>
          <w:sz w:val="28"/>
          <w:szCs w:val="28"/>
          <w:lang w:val="en-US"/>
        </w:rPr>
        <w:t>1120 p</w:t>
      </w:r>
      <w:r w:rsidRPr="000B5803">
        <w:rPr>
          <w:rFonts w:ascii="Times New Roman" w:hAnsi="Times New Roman"/>
          <w:sz w:val="28"/>
          <w:szCs w:val="28"/>
          <w:lang w:val="en-US"/>
        </w:rPr>
        <w:t>.</w:t>
      </w:r>
    </w:p>
    <w:p w14:paraId="4A550A78" w14:textId="77777777" w:rsidR="00651E44"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 xml:space="preserve">58 Холмберг К., Йёнссон Б., Кронберг Б., Линдман Б. Поверхностно-активные вещества и полимеры в водных растворах </w:t>
      </w:r>
      <w:r>
        <w:rPr>
          <w:rFonts w:ascii="Times New Roman" w:hAnsi="Times New Roman"/>
          <w:sz w:val="28"/>
          <w:szCs w:val="28"/>
          <w:lang w:val="kk-KZ"/>
        </w:rPr>
        <w:t xml:space="preserve">/ </w:t>
      </w:r>
      <w:r w:rsidRPr="000B5803">
        <w:rPr>
          <w:rFonts w:ascii="Times New Roman" w:hAnsi="Times New Roman"/>
          <w:sz w:val="28"/>
          <w:szCs w:val="28"/>
          <w:lang w:val="kk-KZ"/>
        </w:rPr>
        <w:t>пер. с англ. – М.: БИНОМ. Лаборатория знаний, 2009. – 529 с.</w:t>
      </w:r>
    </w:p>
    <w:p w14:paraId="3B7F7855" w14:textId="77777777" w:rsidR="00651E44" w:rsidRPr="000B5803" w:rsidRDefault="00651E44" w:rsidP="00651E44">
      <w:pPr>
        <w:tabs>
          <w:tab w:val="left" w:pos="1346"/>
        </w:tabs>
        <w:spacing w:after="0" w:line="240" w:lineRule="auto"/>
        <w:ind w:firstLine="709"/>
        <w:jc w:val="both"/>
        <w:rPr>
          <w:rFonts w:ascii="Times New Roman" w:hAnsi="Times New Roman"/>
          <w:color w:val="000000"/>
          <w:sz w:val="28"/>
          <w:szCs w:val="28"/>
        </w:rPr>
      </w:pPr>
      <w:r>
        <w:rPr>
          <w:rFonts w:ascii="Times New Roman" w:hAnsi="Times New Roman"/>
          <w:sz w:val="28"/>
          <w:szCs w:val="28"/>
          <w:lang w:val="kk-KZ"/>
        </w:rPr>
        <w:t xml:space="preserve">59 Смолина Л.Б., Бейнисович Б.С. Водопроницаемость системы лессовый грунт-гуматы натрия. В сб.: </w:t>
      </w:r>
      <w:r>
        <w:rPr>
          <w:rFonts w:ascii="Times New Roman" w:hAnsi="Times New Roman"/>
          <w:color w:val="000000"/>
          <w:sz w:val="28"/>
          <w:szCs w:val="28"/>
        </w:rPr>
        <w:t>Полимерные и гуминовые препараты в сельском хозяйстве. – Ташкент: Наука, 2004, с.152-158.</w:t>
      </w:r>
    </w:p>
    <w:p w14:paraId="24382D72"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highlight w:val="white"/>
          <w:lang w:val="kk-KZ"/>
        </w:rPr>
        <w:t xml:space="preserve">60 </w:t>
      </w:r>
      <w:r w:rsidRPr="000B5803">
        <w:rPr>
          <w:rFonts w:ascii="Times New Roman" w:hAnsi="Times New Roman"/>
          <w:sz w:val="28"/>
          <w:szCs w:val="28"/>
          <w:highlight w:val="white"/>
          <w:lang w:val="en-US"/>
        </w:rPr>
        <w:t xml:space="preserve">Jonson </w:t>
      </w:r>
      <w:r w:rsidRPr="000B5803">
        <w:rPr>
          <w:rFonts w:ascii="Times New Roman" w:hAnsi="Times New Roman"/>
          <w:sz w:val="28"/>
          <w:szCs w:val="28"/>
          <w:highlight w:val="white"/>
          <w:lang w:val="kk-KZ"/>
        </w:rPr>
        <w:t>В.</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Lindman В.</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Holmberg К. Surfactants and Polymers in Aqueous Solutions.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NY</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Willey, 200</w:t>
      </w:r>
      <w:r>
        <w:rPr>
          <w:rFonts w:ascii="Times New Roman" w:hAnsi="Times New Roman"/>
          <w:sz w:val="28"/>
          <w:szCs w:val="28"/>
          <w:highlight w:val="white"/>
          <w:lang w:val="kk-KZ"/>
        </w:rPr>
        <w:t>2</w:t>
      </w:r>
      <w:r w:rsidRPr="000B5803">
        <w:rPr>
          <w:rFonts w:ascii="Times New Roman" w:hAnsi="Times New Roman"/>
          <w:sz w:val="28"/>
          <w:szCs w:val="28"/>
          <w:highlight w:val="white"/>
          <w:lang w:val="kk-KZ"/>
        </w:rPr>
        <w:t>.</w:t>
      </w:r>
      <w:r>
        <w:rPr>
          <w:rFonts w:ascii="Times New Roman" w:hAnsi="Times New Roman"/>
          <w:sz w:val="28"/>
          <w:szCs w:val="28"/>
          <w:lang w:val="kk-KZ"/>
        </w:rPr>
        <w:t xml:space="preserve"> – 562 р.</w:t>
      </w:r>
    </w:p>
    <w:p w14:paraId="1A343CB7" w14:textId="77777777" w:rsidR="00651E44" w:rsidRPr="00651E44"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lang w:val="kk-KZ"/>
        </w:rPr>
        <w:t xml:space="preserve">61 </w:t>
      </w:r>
      <w:r w:rsidRPr="000B5803">
        <w:rPr>
          <w:rFonts w:ascii="Times New Roman" w:hAnsi="Times New Roman"/>
          <w:sz w:val="28"/>
          <w:szCs w:val="28"/>
          <w:lang w:val="en-US"/>
        </w:rPr>
        <w:t>Brackman J.C., Engberts J.B.F.N. Polymer–micelle interactions: physical organic aspects // Chem. Soc. Rev</w:t>
      </w:r>
      <w:r w:rsidRPr="00651E44">
        <w:rPr>
          <w:rFonts w:ascii="Times New Roman" w:hAnsi="Times New Roman"/>
          <w:sz w:val="28"/>
          <w:szCs w:val="28"/>
        </w:rPr>
        <w:t xml:space="preserve">. – 1993. – </w:t>
      </w:r>
      <w:r w:rsidRPr="000B5803">
        <w:rPr>
          <w:rFonts w:ascii="Times New Roman" w:hAnsi="Times New Roman"/>
          <w:sz w:val="28"/>
          <w:szCs w:val="28"/>
          <w:lang w:val="en-US"/>
        </w:rPr>
        <w:t>Vol</w:t>
      </w:r>
      <w:r w:rsidRPr="00651E44">
        <w:rPr>
          <w:rFonts w:ascii="Times New Roman" w:hAnsi="Times New Roman"/>
          <w:sz w:val="28"/>
          <w:szCs w:val="28"/>
        </w:rPr>
        <w:t xml:space="preserve">. 22. – </w:t>
      </w:r>
      <w:r w:rsidRPr="000B5803">
        <w:rPr>
          <w:rFonts w:ascii="Times New Roman" w:hAnsi="Times New Roman"/>
          <w:sz w:val="28"/>
          <w:szCs w:val="28"/>
          <w:lang w:val="en-US"/>
        </w:rPr>
        <w:t>P</w:t>
      </w:r>
      <w:r w:rsidRPr="00651E44">
        <w:rPr>
          <w:rFonts w:ascii="Times New Roman" w:hAnsi="Times New Roman"/>
          <w:sz w:val="28"/>
          <w:szCs w:val="28"/>
        </w:rPr>
        <w:t>. 85-92.</w:t>
      </w:r>
    </w:p>
    <w:p w14:paraId="610A0B33" w14:textId="77777777" w:rsidR="00651E44" w:rsidRPr="00976047" w:rsidRDefault="00651E44" w:rsidP="00651E44">
      <w:pPr>
        <w:spacing w:after="0" w:line="240" w:lineRule="auto"/>
        <w:ind w:firstLine="709"/>
        <w:jc w:val="both"/>
        <w:rPr>
          <w:rFonts w:ascii="Times New Roman" w:hAnsi="Times New Roman"/>
          <w:color w:val="FF0000"/>
          <w:sz w:val="28"/>
          <w:szCs w:val="28"/>
        </w:rPr>
      </w:pPr>
      <w:r w:rsidRPr="00976047">
        <w:rPr>
          <w:rFonts w:ascii="Times New Roman" w:hAnsi="Times New Roman"/>
          <w:sz w:val="28"/>
          <w:szCs w:val="28"/>
        </w:rPr>
        <w:t xml:space="preserve">62 </w:t>
      </w:r>
      <w:r w:rsidRPr="00523DA0">
        <w:rPr>
          <w:rFonts w:ascii="Times New Roman" w:hAnsi="Times New Roman"/>
          <w:sz w:val="28"/>
          <w:szCs w:val="28"/>
        </w:rPr>
        <w:t>Патент РК.  № 2212</w:t>
      </w:r>
      <w:r>
        <w:rPr>
          <w:rFonts w:ascii="Times New Roman" w:hAnsi="Times New Roman"/>
          <w:sz w:val="28"/>
          <w:szCs w:val="28"/>
        </w:rPr>
        <w:t xml:space="preserve"> </w:t>
      </w:r>
      <w:r w:rsidRPr="00523DA0">
        <w:rPr>
          <w:rFonts w:ascii="Times New Roman" w:hAnsi="Times New Roman"/>
          <w:sz w:val="28"/>
          <w:szCs w:val="28"/>
        </w:rPr>
        <w:t>Огнезащитный  вспучивающийся состав для покрытий</w:t>
      </w:r>
      <w:r>
        <w:rPr>
          <w:rFonts w:ascii="Times New Roman" w:hAnsi="Times New Roman"/>
          <w:sz w:val="24"/>
          <w:szCs w:val="24"/>
        </w:rPr>
        <w:t>/</w:t>
      </w:r>
      <w:r w:rsidRPr="00523DA0">
        <w:rPr>
          <w:rFonts w:ascii="Times New Roman" w:hAnsi="Times New Roman"/>
          <w:sz w:val="28"/>
          <w:szCs w:val="28"/>
        </w:rPr>
        <w:t>Астана  (45), бюл. №11.</w:t>
      </w:r>
      <w:r w:rsidRPr="00523DA0">
        <w:rPr>
          <w:rFonts w:ascii="Times New Roman" w:hAnsi="Times New Roman"/>
          <w:sz w:val="24"/>
          <w:szCs w:val="24"/>
        </w:rPr>
        <w:t xml:space="preserve"> </w:t>
      </w:r>
      <w:r w:rsidRPr="00523DA0">
        <w:rPr>
          <w:rFonts w:ascii="Times New Roman" w:hAnsi="Times New Roman"/>
          <w:sz w:val="28"/>
          <w:szCs w:val="28"/>
        </w:rPr>
        <w:t>Джакипбеков Е.О.</w:t>
      </w:r>
      <w:r>
        <w:rPr>
          <w:rFonts w:ascii="Times New Roman" w:hAnsi="Times New Roman"/>
          <w:sz w:val="28"/>
          <w:szCs w:val="28"/>
        </w:rPr>
        <w:t xml:space="preserve">, </w:t>
      </w:r>
      <w:r w:rsidRPr="00523DA0">
        <w:rPr>
          <w:rFonts w:ascii="Times New Roman" w:hAnsi="Times New Roman"/>
          <w:sz w:val="28"/>
          <w:szCs w:val="28"/>
        </w:rPr>
        <w:t>Сакибаева С.А, Джакипбекова Н.О, Сатаев М.И, Оразымбетова А.О, Турабек Б.А</w:t>
      </w:r>
      <w:r>
        <w:rPr>
          <w:rFonts w:ascii="Times New Roman" w:hAnsi="Times New Roman"/>
          <w:sz w:val="28"/>
          <w:szCs w:val="28"/>
        </w:rPr>
        <w:t xml:space="preserve">.; </w:t>
      </w:r>
      <w:r w:rsidRPr="00523DA0">
        <w:rPr>
          <w:rFonts w:ascii="Times New Roman" w:hAnsi="Times New Roman"/>
          <w:sz w:val="28"/>
          <w:szCs w:val="28"/>
        </w:rPr>
        <w:t>15.09.2017</w:t>
      </w:r>
      <w:r>
        <w:rPr>
          <w:rFonts w:ascii="Times New Roman" w:hAnsi="Times New Roman"/>
          <w:sz w:val="28"/>
          <w:szCs w:val="28"/>
        </w:rPr>
        <w:t>.</w:t>
      </w:r>
    </w:p>
    <w:p w14:paraId="595C91BF"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63</w:t>
      </w:r>
      <w:r w:rsidRPr="008701CA">
        <w:rPr>
          <w:rFonts w:ascii="Times New Roman" w:hAnsi="Times New Roman"/>
          <w:sz w:val="28"/>
          <w:szCs w:val="28"/>
        </w:rPr>
        <w:t xml:space="preserve"> </w:t>
      </w:r>
      <w:r w:rsidRPr="000B5803">
        <w:rPr>
          <w:rFonts w:ascii="Times New Roman" w:hAnsi="Times New Roman"/>
          <w:sz w:val="28"/>
          <w:szCs w:val="28"/>
          <w:lang w:val="kk-KZ"/>
        </w:rPr>
        <w:t xml:space="preserve">Куренков В.Ф. Водорастворимые полимеры акриламида // Соросовский образовательный журнал. – 1997. </w:t>
      </w:r>
      <w:r>
        <w:rPr>
          <w:rFonts w:ascii="Times New Roman" w:hAnsi="Times New Roman"/>
          <w:sz w:val="28"/>
          <w:szCs w:val="28"/>
          <w:lang w:val="kk-KZ"/>
        </w:rPr>
        <w:t>–</w:t>
      </w:r>
      <w:r w:rsidRPr="000B5803">
        <w:rPr>
          <w:rFonts w:ascii="Times New Roman" w:hAnsi="Times New Roman"/>
          <w:sz w:val="28"/>
          <w:szCs w:val="28"/>
          <w:lang w:val="kk-KZ"/>
        </w:rPr>
        <w:t xml:space="preserve"> №5. </w:t>
      </w:r>
      <w:r>
        <w:rPr>
          <w:rFonts w:ascii="Times New Roman" w:hAnsi="Times New Roman"/>
          <w:sz w:val="28"/>
          <w:szCs w:val="28"/>
          <w:lang w:val="kk-KZ"/>
        </w:rPr>
        <w:t>–</w:t>
      </w:r>
      <w:r w:rsidRPr="000B5803">
        <w:rPr>
          <w:rFonts w:ascii="Times New Roman" w:hAnsi="Times New Roman"/>
          <w:sz w:val="28"/>
          <w:szCs w:val="28"/>
          <w:lang w:val="kk-KZ"/>
        </w:rPr>
        <w:t xml:space="preserve"> С. 48-53.</w:t>
      </w:r>
    </w:p>
    <w:p w14:paraId="4F502DA5"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64 Ребиндер П.А., Таубман А.Б. Замечания к вопросу об агрегативной устойчивости дисперсных систем //</w:t>
      </w:r>
      <w:r>
        <w:rPr>
          <w:rFonts w:ascii="Times New Roman" w:hAnsi="Times New Roman"/>
          <w:sz w:val="28"/>
          <w:szCs w:val="28"/>
          <w:lang w:val="kk-KZ"/>
        </w:rPr>
        <w:t xml:space="preserve"> </w:t>
      </w:r>
      <w:r w:rsidRPr="000B5803">
        <w:rPr>
          <w:rFonts w:ascii="Times New Roman" w:hAnsi="Times New Roman"/>
          <w:sz w:val="28"/>
          <w:szCs w:val="28"/>
          <w:lang w:val="kk-KZ"/>
        </w:rPr>
        <w:t>Кол</w:t>
      </w:r>
      <w:r>
        <w:rPr>
          <w:rFonts w:ascii="Times New Roman" w:hAnsi="Times New Roman"/>
          <w:sz w:val="28"/>
          <w:szCs w:val="28"/>
          <w:lang w:val="kk-KZ"/>
        </w:rPr>
        <w:t xml:space="preserve">лоидный </w:t>
      </w:r>
      <w:r w:rsidRPr="000B5803">
        <w:rPr>
          <w:rFonts w:ascii="Times New Roman" w:hAnsi="Times New Roman"/>
          <w:sz w:val="28"/>
          <w:szCs w:val="28"/>
          <w:lang w:val="kk-KZ"/>
        </w:rPr>
        <w:t>журн</w:t>
      </w:r>
      <w:r>
        <w:rPr>
          <w:rFonts w:ascii="Times New Roman" w:hAnsi="Times New Roman"/>
          <w:sz w:val="28"/>
          <w:szCs w:val="28"/>
          <w:lang w:val="kk-KZ"/>
        </w:rPr>
        <w:t>ал</w:t>
      </w:r>
      <w:r w:rsidRPr="000B5803">
        <w:rPr>
          <w:rFonts w:ascii="Times New Roman" w:hAnsi="Times New Roman"/>
          <w:sz w:val="28"/>
          <w:szCs w:val="28"/>
          <w:lang w:val="kk-KZ"/>
        </w:rPr>
        <w:t>.</w:t>
      </w:r>
      <w:r>
        <w:rPr>
          <w:rFonts w:ascii="Times New Roman" w:hAnsi="Times New Roman"/>
          <w:sz w:val="28"/>
          <w:szCs w:val="28"/>
          <w:lang w:val="kk-KZ"/>
        </w:rPr>
        <w:t xml:space="preserve"> – </w:t>
      </w:r>
      <w:r w:rsidRPr="000B5803">
        <w:rPr>
          <w:rFonts w:ascii="Times New Roman" w:hAnsi="Times New Roman"/>
          <w:sz w:val="28"/>
          <w:szCs w:val="28"/>
          <w:lang w:val="kk-KZ"/>
        </w:rPr>
        <w:t>1961</w:t>
      </w:r>
      <w:r>
        <w:rPr>
          <w:rFonts w:ascii="Times New Roman" w:hAnsi="Times New Roman"/>
          <w:sz w:val="28"/>
          <w:szCs w:val="28"/>
          <w:lang w:val="kk-KZ"/>
        </w:rPr>
        <w:t>. – №</w:t>
      </w:r>
      <w:r w:rsidRPr="000B5803">
        <w:rPr>
          <w:rFonts w:ascii="Times New Roman" w:hAnsi="Times New Roman"/>
          <w:sz w:val="28"/>
          <w:szCs w:val="28"/>
          <w:lang w:val="kk-KZ"/>
        </w:rPr>
        <w:t>23</w:t>
      </w:r>
      <w:r>
        <w:rPr>
          <w:rFonts w:ascii="Times New Roman" w:hAnsi="Times New Roman"/>
          <w:sz w:val="28"/>
          <w:szCs w:val="28"/>
          <w:lang w:val="kk-KZ"/>
        </w:rPr>
        <w:t>(</w:t>
      </w:r>
      <w:r w:rsidRPr="000B5803">
        <w:rPr>
          <w:rFonts w:ascii="Times New Roman" w:hAnsi="Times New Roman"/>
          <w:sz w:val="28"/>
          <w:szCs w:val="28"/>
          <w:lang w:val="kk-KZ"/>
        </w:rPr>
        <w:t>3</w:t>
      </w:r>
      <w:r>
        <w:rPr>
          <w:rFonts w:ascii="Times New Roman" w:hAnsi="Times New Roman"/>
          <w:sz w:val="28"/>
          <w:szCs w:val="28"/>
          <w:lang w:val="kk-KZ"/>
        </w:rPr>
        <w:t>)</w:t>
      </w:r>
      <w:r w:rsidRPr="000B5803">
        <w:rPr>
          <w:rFonts w:ascii="Times New Roman" w:hAnsi="Times New Roman"/>
          <w:sz w:val="28"/>
          <w:szCs w:val="28"/>
          <w:lang w:val="kk-KZ"/>
        </w:rPr>
        <w:t>. С.</w:t>
      </w:r>
      <w:r>
        <w:rPr>
          <w:rFonts w:ascii="Times New Roman" w:hAnsi="Times New Roman"/>
          <w:sz w:val="28"/>
          <w:szCs w:val="28"/>
          <w:lang w:val="kk-KZ"/>
        </w:rPr>
        <w:t> </w:t>
      </w:r>
      <w:r w:rsidRPr="000B5803">
        <w:rPr>
          <w:rFonts w:ascii="Times New Roman" w:hAnsi="Times New Roman"/>
          <w:sz w:val="28"/>
          <w:szCs w:val="28"/>
          <w:lang w:val="kk-KZ"/>
        </w:rPr>
        <w:t>359-361</w:t>
      </w:r>
      <w:r>
        <w:rPr>
          <w:rFonts w:ascii="Times New Roman" w:hAnsi="Times New Roman"/>
          <w:sz w:val="28"/>
          <w:szCs w:val="28"/>
          <w:lang w:val="kk-KZ"/>
        </w:rPr>
        <w:t>.</w:t>
      </w:r>
    </w:p>
    <w:p w14:paraId="51F3E3F0" w14:textId="77777777" w:rsidR="00651E44"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65 Пат</w:t>
      </w:r>
      <w:r>
        <w:rPr>
          <w:rFonts w:ascii="Times New Roman" w:hAnsi="Times New Roman"/>
          <w:sz w:val="28"/>
          <w:szCs w:val="28"/>
          <w:lang w:val="kk-KZ"/>
        </w:rPr>
        <w:t>. 2 148 603</w:t>
      </w:r>
      <w:r w:rsidRPr="000B5803">
        <w:rPr>
          <w:rFonts w:ascii="Times New Roman" w:hAnsi="Times New Roman"/>
          <w:sz w:val="28"/>
          <w:szCs w:val="28"/>
          <w:lang w:val="kk-KZ"/>
        </w:rPr>
        <w:t xml:space="preserve"> РФ. Антикоррозионное покрытие и способ обработки металлических конструкций</w:t>
      </w:r>
      <w:r>
        <w:rPr>
          <w:rFonts w:ascii="Times New Roman" w:hAnsi="Times New Roman"/>
          <w:sz w:val="28"/>
          <w:szCs w:val="28"/>
          <w:lang w:val="kk-KZ"/>
        </w:rPr>
        <w:t xml:space="preserve"> / Юркина</w:t>
      </w:r>
      <w:r w:rsidRPr="008701CA">
        <w:rPr>
          <w:rFonts w:ascii="Times New Roman" w:hAnsi="Times New Roman"/>
          <w:sz w:val="28"/>
          <w:szCs w:val="28"/>
          <w:lang w:val="kk-KZ"/>
        </w:rPr>
        <w:t xml:space="preserve"> </w:t>
      </w:r>
      <w:r>
        <w:rPr>
          <w:rFonts w:ascii="Times New Roman" w:hAnsi="Times New Roman"/>
          <w:sz w:val="28"/>
          <w:szCs w:val="28"/>
          <w:lang w:val="kk-KZ"/>
        </w:rPr>
        <w:t>Л.П., Фришберг И.В. и др.; опубл. 10.05.00. – 8 с.</w:t>
      </w:r>
    </w:p>
    <w:p w14:paraId="147C5597" w14:textId="77777777" w:rsidR="00651E44" w:rsidRDefault="00651E44" w:rsidP="00651E4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66 Галимов Г.Ф, Кольцова Г.А. Влияние удобрений на динамику питатаельных элементов почвы. В сб.: Удобрения и стимуляторы роста из бурых углей и их эффективность. Уфа, 2005, с.84-85.</w:t>
      </w:r>
    </w:p>
    <w:p w14:paraId="00EC4ED0" w14:textId="77777777" w:rsidR="00651E44" w:rsidRPr="000B5803" w:rsidRDefault="00651E44" w:rsidP="00651E4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67 Круглицкий Н.Н., Агабальянц Э.Г. Методы физико-химического анализа и промывочных жидкостей. Изд-во «Техника», 1992, с.94-95.</w:t>
      </w:r>
    </w:p>
    <w:p w14:paraId="04982395"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 xml:space="preserve">68 Кузьмин Н.М., Золотов Ю.А. Концентрирование следов элементов. </w:t>
      </w:r>
      <w:r>
        <w:rPr>
          <w:rFonts w:ascii="Times New Roman" w:hAnsi="Times New Roman"/>
          <w:sz w:val="28"/>
          <w:szCs w:val="28"/>
          <w:lang w:val="kk-KZ"/>
        </w:rPr>
        <w:t>–</w:t>
      </w:r>
      <w:r w:rsidRPr="000B5803">
        <w:rPr>
          <w:rFonts w:ascii="Times New Roman" w:hAnsi="Times New Roman"/>
          <w:sz w:val="28"/>
          <w:szCs w:val="28"/>
          <w:lang w:val="kk-KZ"/>
        </w:rPr>
        <w:t xml:space="preserve">М.: Наука, 1988. </w:t>
      </w:r>
      <w:r>
        <w:rPr>
          <w:rFonts w:ascii="Times New Roman" w:hAnsi="Times New Roman"/>
          <w:sz w:val="28"/>
          <w:szCs w:val="28"/>
          <w:lang w:val="kk-KZ"/>
        </w:rPr>
        <w:t>–</w:t>
      </w:r>
      <w:r w:rsidRPr="000B5803">
        <w:rPr>
          <w:rFonts w:ascii="Times New Roman" w:hAnsi="Times New Roman"/>
          <w:sz w:val="28"/>
          <w:szCs w:val="28"/>
          <w:lang w:val="kk-KZ"/>
        </w:rPr>
        <w:t xml:space="preserve"> 268 с.</w:t>
      </w:r>
    </w:p>
    <w:p w14:paraId="5B99D070"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 xml:space="preserve">69 Москвин Л.Н., Царицына Л.Г. Методы разделения и концентрирования в аналитической химии. </w:t>
      </w:r>
      <w:r>
        <w:rPr>
          <w:rFonts w:ascii="Times New Roman" w:hAnsi="Times New Roman"/>
          <w:sz w:val="28"/>
          <w:szCs w:val="28"/>
          <w:lang w:val="kk-KZ"/>
        </w:rPr>
        <w:t>–</w:t>
      </w:r>
      <w:r w:rsidRPr="000B5803">
        <w:rPr>
          <w:rFonts w:ascii="Times New Roman" w:hAnsi="Times New Roman"/>
          <w:sz w:val="28"/>
          <w:szCs w:val="28"/>
          <w:lang w:val="kk-KZ"/>
        </w:rPr>
        <w:t xml:space="preserve"> Л.: Химия, 1991. </w:t>
      </w:r>
      <w:r>
        <w:rPr>
          <w:rFonts w:ascii="Times New Roman" w:hAnsi="Times New Roman"/>
          <w:sz w:val="28"/>
          <w:szCs w:val="28"/>
          <w:lang w:val="kk-KZ"/>
        </w:rPr>
        <w:t>–</w:t>
      </w:r>
      <w:r w:rsidRPr="000B5803">
        <w:rPr>
          <w:rFonts w:ascii="Times New Roman" w:hAnsi="Times New Roman"/>
          <w:sz w:val="28"/>
          <w:szCs w:val="28"/>
          <w:lang w:val="kk-KZ"/>
        </w:rPr>
        <w:t xml:space="preserve"> 220 с.</w:t>
      </w:r>
    </w:p>
    <w:p w14:paraId="36DE3EB3"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 xml:space="preserve">70 Спиваков Б.Я. </w:t>
      </w:r>
      <w:r w:rsidRPr="00567CE7">
        <w:rPr>
          <w:rFonts w:ascii="Times New Roman" w:hAnsi="Times New Roman"/>
          <w:sz w:val="28"/>
          <w:szCs w:val="28"/>
        </w:rPr>
        <w:t>Современные лабораторные методы разделения и концентрирования элементов</w:t>
      </w:r>
      <w:r>
        <w:rPr>
          <w:rFonts w:ascii="Times New Roman" w:hAnsi="Times New Roman"/>
          <w:sz w:val="28"/>
          <w:szCs w:val="28"/>
        </w:rPr>
        <w:t xml:space="preserve"> </w:t>
      </w:r>
      <w:r w:rsidRPr="000B5803">
        <w:rPr>
          <w:rFonts w:ascii="Times New Roman" w:hAnsi="Times New Roman"/>
          <w:sz w:val="28"/>
          <w:szCs w:val="28"/>
          <w:lang w:val="kk-KZ"/>
        </w:rPr>
        <w:t>// Рос. хим. журн</w:t>
      </w:r>
      <w:r>
        <w:rPr>
          <w:rFonts w:ascii="Times New Roman" w:hAnsi="Times New Roman"/>
          <w:sz w:val="28"/>
          <w:szCs w:val="28"/>
          <w:lang w:val="kk-KZ"/>
        </w:rPr>
        <w:t>ал</w:t>
      </w:r>
      <w:r w:rsidRPr="000B5803">
        <w:rPr>
          <w:rFonts w:ascii="Times New Roman" w:hAnsi="Times New Roman"/>
          <w:sz w:val="28"/>
          <w:szCs w:val="28"/>
          <w:lang w:val="kk-KZ"/>
        </w:rPr>
        <w:t xml:space="preserve">. </w:t>
      </w:r>
      <w:r>
        <w:rPr>
          <w:rFonts w:ascii="Times New Roman" w:hAnsi="Times New Roman"/>
          <w:sz w:val="28"/>
          <w:szCs w:val="28"/>
          <w:lang w:val="kk-KZ"/>
        </w:rPr>
        <w:t>–</w:t>
      </w:r>
      <w:r w:rsidRPr="000B5803">
        <w:rPr>
          <w:rFonts w:ascii="Times New Roman" w:hAnsi="Times New Roman"/>
          <w:sz w:val="28"/>
          <w:szCs w:val="28"/>
          <w:lang w:val="kk-KZ"/>
        </w:rPr>
        <w:t xml:space="preserve"> 1994. </w:t>
      </w:r>
      <w:r>
        <w:rPr>
          <w:rFonts w:ascii="Times New Roman" w:hAnsi="Times New Roman"/>
          <w:sz w:val="28"/>
          <w:szCs w:val="28"/>
          <w:lang w:val="kk-KZ"/>
        </w:rPr>
        <w:t>–</w:t>
      </w:r>
      <w:r w:rsidRPr="000B5803">
        <w:rPr>
          <w:rFonts w:ascii="Times New Roman" w:hAnsi="Times New Roman"/>
          <w:sz w:val="28"/>
          <w:szCs w:val="28"/>
          <w:lang w:val="kk-KZ"/>
        </w:rPr>
        <w:t xml:space="preserve"> Т. 38, №1. </w:t>
      </w:r>
      <w:r>
        <w:rPr>
          <w:rFonts w:ascii="Times New Roman" w:hAnsi="Times New Roman"/>
          <w:sz w:val="28"/>
          <w:szCs w:val="28"/>
          <w:lang w:val="kk-KZ"/>
        </w:rPr>
        <w:t>–</w:t>
      </w:r>
      <w:r w:rsidRPr="000B5803">
        <w:rPr>
          <w:rFonts w:ascii="Times New Roman" w:hAnsi="Times New Roman"/>
          <w:sz w:val="28"/>
          <w:szCs w:val="28"/>
          <w:lang w:val="kk-KZ"/>
        </w:rPr>
        <w:t xml:space="preserve"> С. 7-12.</w:t>
      </w:r>
    </w:p>
    <w:p w14:paraId="071823BC"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 xml:space="preserve">71 Брайнина Х.З., Нейман Е.Я., Слепушкин В.В. Инверсионные электроаналитические методы. </w:t>
      </w:r>
      <w:r>
        <w:rPr>
          <w:rFonts w:ascii="Times New Roman" w:hAnsi="Times New Roman"/>
          <w:sz w:val="28"/>
          <w:szCs w:val="28"/>
          <w:lang w:val="kk-KZ"/>
        </w:rPr>
        <w:t>–</w:t>
      </w:r>
      <w:r w:rsidRPr="000B5803">
        <w:rPr>
          <w:rFonts w:ascii="Times New Roman" w:hAnsi="Times New Roman"/>
          <w:sz w:val="28"/>
          <w:szCs w:val="28"/>
          <w:lang w:val="kk-KZ"/>
        </w:rPr>
        <w:t xml:space="preserve"> М.: Химия, 1988. </w:t>
      </w:r>
      <w:r>
        <w:rPr>
          <w:rFonts w:ascii="Times New Roman" w:hAnsi="Times New Roman"/>
          <w:sz w:val="28"/>
          <w:szCs w:val="28"/>
          <w:lang w:val="kk-KZ"/>
        </w:rPr>
        <w:t>–</w:t>
      </w:r>
      <w:r w:rsidRPr="000B5803">
        <w:rPr>
          <w:rFonts w:ascii="Times New Roman" w:hAnsi="Times New Roman"/>
          <w:sz w:val="28"/>
          <w:szCs w:val="28"/>
          <w:lang w:val="kk-KZ"/>
        </w:rPr>
        <w:t xml:space="preserve"> 240 с.</w:t>
      </w:r>
    </w:p>
    <w:p w14:paraId="441F9A72" w14:textId="77777777" w:rsidR="00651E44" w:rsidRPr="000B5803" w:rsidRDefault="00651E44" w:rsidP="00651E44">
      <w:pPr>
        <w:autoSpaceDE w:val="0"/>
        <w:autoSpaceDN w:val="0"/>
        <w:adjustRightInd w:val="0"/>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72 Осипова Е.А., Каменев А.И., Сладков В.Е.</w:t>
      </w:r>
      <w:r>
        <w:rPr>
          <w:rFonts w:ascii="Times New Roman" w:hAnsi="Times New Roman"/>
          <w:sz w:val="28"/>
          <w:szCs w:val="28"/>
          <w:lang w:val="kk-KZ"/>
        </w:rPr>
        <w:t xml:space="preserve"> и др. </w:t>
      </w:r>
      <w:r w:rsidRPr="00567CE7">
        <w:rPr>
          <w:rFonts w:ascii="Times New Roman" w:eastAsia="Calibri" w:hAnsi="Times New Roman"/>
          <w:bCs/>
          <w:iCs/>
          <w:sz w:val="28"/>
          <w:szCs w:val="28"/>
        </w:rPr>
        <w:t>Вольтамперометрическое определение Cu (II), РЬ(ІІ) и Са(ІІ)</w:t>
      </w:r>
      <w:r>
        <w:rPr>
          <w:rFonts w:ascii="Times New Roman" w:eastAsia="Calibri" w:hAnsi="Times New Roman"/>
          <w:bCs/>
          <w:iCs/>
          <w:sz w:val="28"/>
          <w:szCs w:val="28"/>
        </w:rPr>
        <w:t xml:space="preserve"> </w:t>
      </w:r>
      <w:r w:rsidRPr="00567CE7">
        <w:rPr>
          <w:rFonts w:ascii="Times New Roman" w:eastAsia="Calibri" w:hAnsi="Times New Roman"/>
          <w:bCs/>
          <w:iCs/>
          <w:sz w:val="28"/>
          <w:szCs w:val="28"/>
        </w:rPr>
        <w:t xml:space="preserve">в водных растворах </w:t>
      </w:r>
      <w:r w:rsidRPr="00567CE7">
        <w:rPr>
          <w:rFonts w:ascii="Times New Roman" w:eastAsia="Calibri" w:hAnsi="Times New Roman"/>
          <w:bCs/>
          <w:iCs/>
          <w:sz w:val="28"/>
          <w:szCs w:val="28"/>
        </w:rPr>
        <w:lastRenderedPageBreak/>
        <w:t>полиэтиленимина с использованием электродов из углеродных материалов</w:t>
      </w:r>
      <w:r>
        <w:rPr>
          <w:rFonts w:ascii="Times New Roman" w:eastAsia="Calibri" w:hAnsi="Times New Roman"/>
          <w:bCs/>
          <w:iCs/>
          <w:sz w:val="28"/>
          <w:szCs w:val="28"/>
        </w:rPr>
        <w:t xml:space="preserve"> </w:t>
      </w:r>
      <w:r w:rsidRPr="00567CE7">
        <w:rPr>
          <w:rFonts w:ascii="Times New Roman" w:hAnsi="Times New Roman"/>
          <w:sz w:val="28"/>
          <w:szCs w:val="28"/>
          <w:lang w:val="kk-KZ"/>
        </w:rPr>
        <w:t xml:space="preserve">// </w:t>
      </w:r>
      <w:r w:rsidRPr="000B5803">
        <w:rPr>
          <w:rFonts w:ascii="Times New Roman" w:hAnsi="Times New Roman"/>
          <w:sz w:val="28"/>
          <w:szCs w:val="28"/>
          <w:lang w:val="kk-KZ"/>
        </w:rPr>
        <w:t>Журн</w:t>
      </w:r>
      <w:r>
        <w:rPr>
          <w:rFonts w:ascii="Times New Roman" w:hAnsi="Times New Roman"/>
          <w:sz w:val="28"/>
          <w:szCs w:val="28"/>
          <w:lang w:val="kk-KZ"/>
        </w:rPr>
        <w:t>ал</w:t>
      </w:r>
      <w:r w:rsidRPr="000B5803">
        <w:rPr>
          <w:rFonts w:ascii="Times New Roman" w:hAnsi="Times New Roman"/>
          <w:sz w:val="28"/>
          <w:szCs w:val="28"/>
          <w:lang w:val="kk-KZ"/>
        </w:rPr>
        <w:t xml:space="preserve"> анал. химии. </w:t>
      </w:r>
      <w:r>
        <w:rPr>
          <w:rFonts w:ascii="Times New Roman" w:hAnsi="Times New Roman"/>
          <w:sz w:val="28"/>
          <w:szCs w:val="28"/>
          <w:lang w:val="kk-KZ"/>
        </w:rPr>
        <w:t>–</w:t>
      </w:r>
      <w:r w:rsidRPr="000B5803">
        <w:rPr>
          <w:rFonts w:ascii="Times New Roman" w:hAnsi="Times New Roman"/>
          <w:sz w:val="28"/>
          <w:szCs w:val="28"/>
          <w:lang w:val="kk-KZ"/>
        </w:rPr>
        <w:t xml:space="preserve"> 1997. </w:t>
      </w:r>
      <w:r>
        <w:rPr>
          <w:rFonts w:ascii="Times New Roman" w:hAnsi="Times New Roman"/>
          <w:sz w:val="28"/>
          <w:szCs w:val="28"/>
          <w:lang w:val="kk-KZ"/>
        </w:rPr>
        <w:t>–</w:t>
      </w:r>
      <w:r w:rsidRPr="000B5803">
        <w:rPr>
          <w:rFonts w:ascii="Times New Roman" w:hAnsi="Times New Roman"/>
          <w:sz w:val="28"/>
          <w:szCs w:val="28"/>
          <w:lang w:val="kk-KZ"/>
        </w:rPr>
        <w:t xml:space="preserve"> Т. 52, №3. </w:t>
      </w:r>
      <w:r>
        <w:rPr>
          <w:rFonts w:ascii="Times New Roman" w:hAnsi="Times New Roman"/>
          <w:sz w:val="28"/>
          <w:szCs w:val="28"/>
          <w:lang w:val="kk-KZ"/>
        </w:rPr>
        <w:t>–</w:t>
      </w:r>
      <w:r w:rsidRPr="000B5803">
        <w:rPr>
          <w:rFonts w:ascii="Times New Roman" w:hAnsi="Times New Roman"/>
          <w:sz w:val="28"/>
          <w:szCs w:val="28"/>
          <w:lang w:val="kk-KZ"/>
        </w:rPr>
        <w:t xml:space="preserve"> С. 273-279.</w:t>
      </w:r>
    </w:p>
    <w:p w14:paraId="0B74D545"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73 Папков С.П. Равновесие фаз в системе полимер-растворитель. – М.: Химия, 1981. – 272 с.</w:t>
      </w:r>
    </w:p>
    <w:p w14:paraId="1C2660FB" w14:textId="77777777" w:rsidR="00651E44" w:rsidRPr="0090495A" w:rsidRDefault="00651E44" w:rsidP="00651E44">
      <w:pPr>
        <w:spacing w:after="0" w:line="240" w:lineRule="auto"/>
        <w:ind w:firstLine="709"/>
        <w:jc w:val="both"/>
        <w:rPr>
          <w:rFonts w:ascii="Times New Roman" w:hAnsi="Times New Roman"/>
          <w:sz w:val="28"/>
          <w:szCs w:val="28"/>
          <w:lang w:val="en-US"/>
        </w:rPr>
      </w:pPr>
      <w:r w:rsidRPr="000B5803">
        <w:rPr>
          <w:rFonts w:ascii="Times New Roman" w:hAnsi="Times New Roman"/>
          <w:sz w:val="28"/>
          <w:szCs w:val="28"/>
          <w:lang w:val="kk-KZ"/>
        </w:rPr>
        <w:t xml:space="preserve">74 </w:t>
      </w:r>
      <w:r w:rsidRPr="000B5803">
        <w:rPr>
          <w:rFonts w:ascii="Times New Roman" w:hAnsi="Times New Roman"/>
          <w:sz w:val="28"/>
          <w:szCs w:val="28"/>
          <w:lang w:val="en-US"/>
        </w:rPr>
        <w:t>Parfitt G.D.</w:t>
      </w:r>
      <w:r w:rsidRPr="0090495A">
        <w:rPr>
          <w:rFonts w:ascii="Times New Roman" w:hAnsi="Times New Roman"/>
          <w:sz w:val="28"/>
          <w:szCs w:val="28"/>
          <w:lang w:val="en-US"/>
        </w:rPr>
        <w:t>,</w:t>
      </w:r>
      <w:r w:rsidRPr="000B5803">
        <w:rPr>
          <w:rFonts w:ascii="Times New Roman" w:hAnsi="Times New Roman"/>
          <w:sz w:val="28"/>
          <w:szCs w:val="28"/>
          <w:lang w:val="en-US"/>
        </w:rPr>
        <w:t xml:space="preserve"> Rochester C.H. Adsorption from Solution at the Solid/Liquid Interface</w:t>
      </w:r>
      <w:r w:rsidRPr="0090495A">
        <w:rPr>
          <w:rFonts w:ascii="Times New Roman" w:hAnsi="Times New Roman"/>
          <w:sz w:val="28"/>
          <w:szCs w:val="28"/>
          <w:lang w:val="en-US"/>
        </w:rPr>
        <w:t>.</w:t>
      </w:r>
      <w:r w:rsidRPr="000B5803">
        <w:rPr>
          <w:rFonts w:ascii="Times New Roman" w:hAnsi="Times New Roman"/>
          <w:sz w:val="28"/>
          <w:szCs w:val="28"/>
          <w:lang w:val="en-US"/>
        </w:rPr>
        <w:t xml:space="preserve"> </w:t>
      </w:r>
      <w:r>
        <w:rPr>
          <w:rFonts w:ascii="Times New Roman" w:hAnsi="Times New Roman"/>
          <w:sz w:val="28"/>
          <w:szCs w:val="28"/>
          <w:lang w:val="en-US"/>
        </w:rPr>
        <w:t>–</w:t>
      </w:r>
      <w:r w:rsidRPr="0090495A">
        <w:rPr>
          <w:rFonts w:ascii="Times New Roman" w:hAnsi="Times New Roman"/>
          <w:sz w:val="28"/>
          <w:szCs w:val="28"/>
          <w:lang w:val="en-US"/>
        </w:rPr>
        <w:t xml:space="preserve"> </w:t>
      </w:r>
      <w:r w:rsidRPr="000B5803">
        <w:rPr>
          <w:rFonts w:ascii="Times New Roman" w:hAnsi="Times New Roman"/>
          <w:sz w:val="28"/>
          <w:szCs w:val="28"/>
          <w:lang w:val="en-US"/>
        </w:rPr>
        <w:t>NY</w:t>
      </w:r>
      <w:r w:rsidRPr="0090495A">
        <w:rPr>
          <w:rFonts w:ascii="Times New Roman" w:hAnsi="Times New Roman"/>
          <w:sz w:val="28"/>
          <w:szCs w:val="28"/>
          <w:lang w:val="en-US"/>
        </w:rPr>
        <w:t>.:</w:t>
      </w:r>
      <w:r w:rsidRPr="000B5803">
        <w:rPr>
          <w:rFonts w:ascii="Times New Roman" w:hAnsi="Times New Roman"/>
          <w:sz w:val="28"/>
          <w:szCs w:val="28"/>
          <w:lang w:val="en-US"/>
        </w:rPr>
        <w:t xml:space="preserve"> Academic Press, 1983.</w:t>
      </w:r>
      <w:r w:rsidRPr="0090495A">
        <w:rPr>
          <w:rFonts w:ascii="Times New Roman" w:hAnsi="Times New Roman"/>
          <w:sz w:val="28"/>
          <w:szCs w:val="28"/>
          <w:lang w:val="en-US"/>
        </w:rPr>
        <w:t xml:space="preserve"> – 416 </w:t>
      </w:r>
      <w:r>
        <w:rPr>
          <w:rFonts w:ascii="Times New Roman" w:hAnsi="Times New Roman"/>
          <w:sz w:val="28"/>
          <w:szCs w:val="28"/>
        </w:rPr>
        <w:t>р</w:t>
      </w:r>
      <w:r w:rsidRPr="0090495A">
        <w:rPr>
          <w:rFonts w:ascii="Times New Roman" w:hAnsi="Times New Roman"/>
          <w:sz w:val="28"/>
          <w:szCs w:val="28"/>
          <w:lang w:val="en-US"/>
        </w:rPr>
        <w:t>.</w:t>
      </w:r>
    </w:p>
    <w:p w14:paraId="07633768" w14:textId="77777777" w:rsidR="00651E44" w:rsidRPr="0090495A" w:rsidRDefault="00651E44" w:rsidP="00651E44">
      <w:pPr>
        <w:spacing w:after="0" w:line="240" w:lineRule="auto"/>
        <w:ind w:firstLine="709"/>
        <w:jc w:val="both"/>
        <w:rPr>
          <w:rFonts w:ascii="Times New Roman" w:hAnsi="Times New Roman"/>
          <w:sz w:val="28"/>
          <w:szCs w:val="28"/>
          <w:lang w:val="en-US"/>
        </w:rPr>
      </w:pPr>
      <w:r w:rsidRPr="000B5803">
        <w:rPr>
          <w:rFonts w:ascii="Times New Roman" w:hAnsi="Times New Roman"/>
          <w:sz w:val="28"/>
          <w:szCs w:val="28"/>
          <w:lang w:val="en-US"/>
        </w:rPr>
        <w:t>75 Rosen M.J. Surfactants and Interfacial Phenomena</w:t>
      </w:r>
      <w:r w:rsidRPr="0090495A">
        <w:rPr>
          <w:rFonts w:ascii="Times New Roman" w:hAnsi="Times New Roman"/>
          <w:sz w:val="28"/>
          <w:szCs w:val="28"/>
          <w:lang w:val="en-US"/>
        </w:rPr>
        <w:t>.</w:t>
      </w:r>
      <w:r w:rsidRPr="000B5803">
        <w:rPr>
          <w:rFonts w:ascii="Times New Roman" w:hAnsi="Times New Roman"/>
          <w:sz w:val="28"/>
          <w:szCs w:val="28"/>
          <w:lang w:val="en-US"/>
        </w:rPr>
        <w:t xml:space="preserve"> </w:t>
      </w:r>
      <w:r>
        <w:rPr>
          <w:rFonts w:ascii="Times New Roman" w:hAnsi="Times New Roman"/>
          <w:sz w:val="28"/>
          <w:szCs w:val="28"/>
          <w:lang w:val="en-US"/>
        </w:rPr>
        <w:t>–</w:t>
      </w:r>
      <w:r w:rsidRPr="0090495A">
        <w:rPr>
          <w:rFonts w:ascii="Times New Roman" w:hAnsi="Times New Roman"/>
          <w:sz w:val="28"/>
          <w:szCs w:val="28"/>
          <w:lang w:val="en-US"/>
        </w:rPr>
        <w:t xml:space="preserve"> </w:t>
      </w:r>
      <w:r w:rsidRPr="000B5803">
        <w:rPr>
          <w:rFonts w:ascii="Times New Roman" w:hAnsi="Times New Roman"/>
          <w:sz w:val="28"/>
          <w:szCs w:val="28"/>
          <w:lang w:val="en-US"/>
        </w:rPr>
        <w:t>Ed</w:t>
      </w:r>
      <w:r w:rsidRPr="0090495A">
        <w:rPr>
          <w:rFonts w:ascii="Times New Roman" w:hAnsi="Times New Roman"/>
          <w:sz w:val="28"/>
          <w:szCs w:val="28"/>
          <w:lang w:val="en-US"/>
        </w:rPr>
        <w:t>.</w:t>
      </w:r>
      <w:r w:rsidRPr="000B5803">
        <w:rPr>
          <w:rFonts w:ascii="Times New Roman" w:hAnsi="Times New Roman"/>
          <w:sz w:val="28"/>
          <w:szCs w:val="28"/>
          <w:lang w:val="en-US"/>
        </w:rPr>
        <w:t xml:space="preserve"> </w:t>
      </w:r>
      <w:r w:rsidRPr="00354DD7">
        <w:rPr>
          <w:rFonts w:ascii="Times New Roman" w:hAnsi="Times New Roman"/>
          <w:sz w:val="28"/>
          <w:szCs w:val="28"/>
          <w:lang w:val="en-US"/>
        </w:rPr>
        <w:t>2nd.</w:t>
      </w:r>
      <w:r w:rsidRPr="000B5803">
        <w:rPr>
          <w:rFonts w:ascii="Times New Roman" w:hAnsi="Times New Roman"/>
          <w:sz w:val="28"/>
          <w:szCs w:val="28"/>
          <w:lang w:val="en-US"/>
        </w:rPr>
        <w:t xml:space="preserve"> </w:t>
      </w:r>
      <w:r>
        <w:rPr>
          <w:rFonts w:ascii="Times New Roman" w:hAnsi="Times New Roman"/>
          <w:sz w:val="28"/>
          <w:szCs w:val="28"/>
          <w:lang w:val="en-US"/>
        </w:rPr>
        <w:t>–</w:t>
      </w:r>
      <w:r w:rsidRPr="0090495A">
        <w:rPr>
          <w:rFonts w:ascii="Times New Roman" w:hAnsi="Times New Roman"/>
          <w:sz w:val="28"/>
          <w:szCs w:val="28"/>
          <w:lang w:val="en-US"/>
        </w:rPr>
        <w:t xml:space="preserve"> </w:t>
      </w:r>
      <w:r w:rsidRPr="000B5803">
        <w:rPr>
          <w:rFonts w:ascii="Times New Roman" w:hAnsi="Times New Roman"/>
          <w:sz w:val="28"/>
          <w:szCs w:val="28"/>
          <w:lang w:val="en-US"/>
        </w:rPr>
        <w:t>NY</w:t>
      </w:r>
      <w:r w:rsidRPr="0090495A">
        <w:rPr>
          <w:rFonts w:ascii="Times New Roman" w:hAnsi="Times New Roman"/>
          <w:sz w:val="28"/>
          <w:szCs w:val="28"/>
          <w:lang w:val="en-US"/>
        </w:rPr>
        <w:t>.:</w:t>
      </w:r>
      <w:r w:rsidRPr="000B5803">
        <w:rPr>
          <w:rFonts w:ascii="Times New Roman" w:hAnsi="Times New Roman"/>
          <w:sz w:val="28"/>
          <w:szCs w:val="28"/>
          <w:lang w:val="en-US"/>
        </w:rPr>
        <w:t xml:space="preserve"> Wiley, 1989.</w:t>
      </w:r>
      <w:r w:rsidRPr="0090495A">
        <w:rPr>
          <w:rFonts w:ascii="Times New Roman" w:hAnsi="Times New Roman"/>
          <w:sz w:val="28"/>
          <w:szCs w:val="28"/>
          <w:lang w:val="en-US"/>
        </w:rPr>
        <w:t xml:space="preserve"> </w:t>
      </w:r>
      <w:r>
        <w:rPr>
          <w:rFonts w:ascii="Times New Roman" w:hAnsi="Times New Roman"/>
          <w:sz w:val="28"/>
          <w:szCs w:val="28"/>
          <w:lang w:val="en-US"/>
        </w:rPr>
        <w:t>–</w:t>
      </w:r>
      <w:r w:rsidRPr="0090495A">
        <w:rPr>
          <w:rFonts w:ascii="Times New Roman" w:hAnsi="Times New Roman"/>
          <w:sz w:val="28"/>
          <w:szCs w:val="28"/>
          <w:lang w:val="en-US"/>
        </w:rPr>
        <w:t xml:space="preserve"> 448 </w:t>
      </w:r>
      <w:r>
        <w:rPr>
          <w:rFonts w:ascii="Times New Roman" w:hAnsi="Times New Roman"/>
          <w:sz w:val="28"/>
          <w:szCs w:val="28"/>
        </w:rPr>
        <w:t>р</w:t>
      </w:r>
      <w:r w:rsidRPr="0090495A">
        <w:rPr>
          <w:rFonts w:ascii="Times New Roman" w:hAnsi="Times New Roman"/>
          <w:sz w:val="28"/>
          <w:szCs w:val="28"/>
          <w:lang w:val="en-US"/>
        </w:rPr>
        <w:t xml:space="preserve">. </w:t>
      </w:r>
    </w:p>
    <w:p w14:paraId="0451496E"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rPr>
        <w:t xml:space="preserve">76 </w:t>
      </w:r>
      <w:r w:rsidRPr="000B5803">
        <w:rPr>
          <w:rFonts w:ascii="Times New Roman" w:hAnsi="Times New Roman"/>
          <w:sz w:val="28"/>
          <w:szCs w:val="28"/>
          <w:lang w:val="kk-KZ"/>
        </w:rPr>
        <w:t>Куренков В.Ф. Полиакриламидные флокулянты //</w:t>
      </w:r>
      <w:r>
        <w:rPr>
          <w:rFonts w:ascii="Times New Roman" w:hAnsi="Times New Roman"/>
          <w:sz w:val="28"/>
          <w:szCs w:val="28"/>
          <w:lang w:val="kk-KZ"/>
        </w:rPr>
        <w:t xml:space="preserve"> </w:t>
      </w:r>
      <w:r w:rsidRPr="000B5803">
        <w:rPr>
          <w:rFonts w:ascii="Times New Roman" w:hAnsi="Times New Roman"/>
          <w:sz w:val="28"/>
          <w:szCs w:val="28"/>
          <w:lang w:val="kk-KZ"/>
        </w:rPr>
        <w:t xml:space="preserve">Соросовский Образовательный журнал. </w:t>
      </w:r>
      <w:r>
        <w:rPr>
          <w:rFonts w:ascii="Times New Roman" w:hAnsi="Times New Roman"/>
          <w:sz w:val="28"/>
          <w:szCs w:val="28"/>
          <w:lang w:val="kk-KZ"/>
        </w:rPr>
        <w:t xml:space="preserve">– </w:t>
      </w:r>
      <w:r w:rsidRPr="000B5803">
        <w:rPr>
          <w:rFonts w:ascii="Times New Roman" w:hAnsi="Times New Roman"/>
          <w:sz w:val="28"/>
          <w:szCs w:val="28"/>
          <w:lang w:val="kk-KZ"/>
        </w:rPr>
        <w:t xml:space="preserve">1997. </w:t>
      </w:r>
      <w:r>
        <w:rPr>
          <w:rFonts w:ascii="Times New Roman" w:hAnsi="Times New Roman"/>
          <w:sz w:val="28"/>
          <w:szCs w:val="28"/>
          <w:lang w:val="kk-KZ"/>
        </w:rPr>
        <w:t>–</w:t>
      </w:r>
      <w:r w:rsidRPr="000B5803">
        <w:rPr>
          <w:rFonts w:ascii="Times New Roman" w:hAnsi="Times New Roman"/>
          <w:sz w:val="28"/>
          <w:szCs w:val="28"/>
          <w:lang w:val="kk-KZ"/>
        </w:rPr>
        <w:t xml:space="preserve"> №5. </w:t>
      </w:r>
      <w:r>
        <w:rPr>
          <w:rFonts w:ascii="Times New Roman" w:hAnsi="Times New Roman"/>
          <w:sz w:val="28"/>
          <w:szCs w:val="28"/>
          <w:lang w:val="kk-KZ"/>
        </w:rPr>
        <w:t>–</w:t>
      </w:r>
      <w:r w:rsidRPr="000B5803">
        <w:rPr>
          <w:rFonts w:ascii="Times New Roman" w:hAnsi="Times New Roman"/>
          <w:sz w:val="28"/>
          <w:szCs w:val="28"/>
          <w:lang w:val="kk-KZ"/>
        </w:rPr>
        <w:t xml:space="preserve"> С. 48-53.</w:t>
      </w:r>
    </w:p>
    <w:p w14:paraId="3D7AC0BA" w14:textId="77777777" w:rsidR="00651E44" w:rsidRPr="00976047"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 xml:space="preserve">77 </w:t>
      </w:r>
      <w:r>
        <w:rPr>
          <w:rFonts w:ascii="Times New Roman" w:hAnsi="Times New Roman"/>
          <w:sz w:val="28"/>
          <w:szCs w:val="28"/>
          <w:highlight w:val="white"/>
          <w:lang w:val="kk-KZ"/>
        </w:rPr>
        <w:t>Лукашенко С.С., Юр А.В., Наширова Т.</w:t>
      </w:r>
      <w:r w:rsidRPr="000B5803">
        <w:rPr>
          <w:rFonts w:ascii="Times New Roman" w:hAnsi="Times New Roman"/>
          <w:sz w:val="28"/>
          <w:szCs w:val="28"/>
          <w:highlight w:val="white"/>
          <w:lang w:val="kk-KZ"/>
        </w:rPr>
        <w:t>Н.</w:t>
      </w:r>
      <w:r>
        <w:rPr>
          <w:rFonts w:ascii="Times New Roman" w:hAnsi="Times New Roman"/>
          <w:sz w:val="28"/>
          <w:szCs w:val="28"/>
          <w:highlight w:val="white"/>
          <w:lang w:val="kk-KZ"/>
        </w:rPr>
        <w:t xml:space="preserve"> и др.</w:t>
      </w:r>
      <w:r w:rsidRPr="000B5803">
        <w:rPr>
          <w:rFonts w:ascii="Times New Roman" w:hAnsi="Times New Roman"/>
          <w:sz w:val="28"/>
          <w:szCs w:val="28"/>
          <w:highlight w:val="white"/>
          <w:lang w:val="kk-KZ"/>
        </w:rPr>
        <w:t xml:space="preserve"> Системы на основе гидрофобно-модифицированных полиэтилениминов и поверхностно-активных веществ // Коллоидный журнал. – 2008.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Т. 70, №3.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С. 351-361.</w:t>
      </w:r>
    </w:p>
    <w:p w14:paraId="29406927" w14:textId="77777777" w:rsidR="00651E44" w:rsidRPr="00176FAE" w:rsidRDefault="00651E44" w:rsidP="00651E44">
      <w:pPr>
        <w:spacing w:after="0" w:line="240" w:lineRule="auto"/>
        <w:ind w:firstLine="709"/>
        <w:jc w:val="both"/>
        <w:rPr>
          <w:rFonts w:ascii="Times New Roman" w:hAnsi="Times New Roman"/>
          <w:sz w:val="28"/>
          <w:szCs w:val="28"/>
        </w:rPr>
      </w:pPr>
      <w:r>
        <w:rPr>
          <w:rFonts w:ascii="Times New Roman" w:hAnsi="Times New Roman"/>
          <w:sz w:val="28"/>
          <w:szCs w:val="28"/>
        </w:rPr>
        <w:t xml:space="preserve">78 Тесленко В.Н и др. Химические реагенты и термосолеустойчивые буровые растворы. – Ташкент: ФАН, 2007. </w:t>
      </w:r>
      <w:r w:rsidRPr="00176FAE">
        <w:rPr>
          <w:rFonts w:ascii="Times New Roman" w:hAnsi="Times New Roman"/>
          <w:sz w:val="28"/>
          <w:szCs w:val="28"/>
        </w:rPr>
        <w:t xml:space="preserve">199 </w:t>
      </w:r>
      <w:r>
        <w:rPr>
          <w:rFonts w:ascii="Times New Roman" w:hAnsi="Times New Roman"/>
          <w:sz w:val="28"/>
          <w:szCs w:val="28"/>
        </w:rPr>
        <w:t>с</w:t>
      </w:r>
      <w:r w:rsidRPr="00176FAE">
        <w:rPr>
          <w:rFonts w:ascii="Times New Roman" w:hAnsi="Times New Roman"/>
          <w:sz w:val="28"/>
          <w:szCs w:val="28"/>
        </w:rPr>
        <w:t>.</w:t>
      </w:r>
    </w:p>
    <w:p w14:paraId="270EBEE2" w14:textId="77777777" w:rsidR="00651E44" w:rsidRPr="001C4FFD" w:rsidRDefault="00651E44" w:rsidP="00651E44">
      <w:pPr>
        <w:spacing w:after="0" w:line="240" w:lineRule="auto"/>
        <w:ind w:firstLine="709"/>
        <w:jc w:val="both"/>
        <w:rPr>
          <w:rFonts w:ascii="Times New Roman" w:hAnsi="Times New Roman"/>
          <w:sz w:val="28"/>
          <w:szCs w:val="28"/>
        </w:rPr>
      </w:pPr>
      <w:r>
        <w:rPr>
          <w:rFonts w:ascii="Times New Roman" w:hAnsi="Times New Roman"/>
          <w:sz w:val="28"/>
          <w:szCs w:val="28"/>
        </w:rPr>
        <w:t>79 Арипов Э.А. Природные минеральные сорбенты, их активирование и модифицирование. – Ташкент: ФАН. 2001. -251 с.</w:t>
      </w:r>
    </w:p>
    <w:p w14:paraId="7BBDA30A"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rPr>
        <w:t xml:space="preserve">80 </w:t>
      </w:r>
      <w:r>
        <w:rPr>
          <w:rFonts w:ascii="Times New Roman" w:hAnsi="Times New Roman"/>
          <w:sz w:val="28"/>
          <w:szCs w:val="28"/>
          <w:lang w:val="kk-KZ"/>
        </w:rPr>
        <w:t xml:space="preserve">Ляликов </w:t>
      </w:r>
      <w:r w:rsidRPr="000B5803">
        <w:rPr>
          <w:rFonts w:ascii="Times New Roman" w:hAnsi="Times New Roman"/>
          <w:sz w:val="28"/>
          <w:szCs w:val="28"/>
          <w:lang w:val="kk-KZ"/>
        </w:rPr>
        <w:t>Ю.С. Физико-химические методы анализа. –</w:t>
      </w:r>
      <w:r>
        <w:rPr>
          <w:rFonts w:ascii="Times New Roman" w:hAnsi="Times New Roman"/>
          <w:sz w:val="28"/>
          <w:szCs w:val="28"/>
          <w:lang w:val="kk-KZ"/>
        </w:rPr>
        <w:t xml:space="preserve"> </w:t>
      </w:r>
      <w:r w:rsidRPr="000B5803">
        <w:rPr>
          <w:rFonts w:ascii="Times New Roman" w:hAnsi="Times New Roman"/>
          <w:sz w:val="28"/>
          <w:szCs w:val="28"/>
          <w:lang w:val="kk-KZ"/>
        </w:rPr>
        <w:t>М.: Химия</w:t>
      </w:r>
      <w:r>
        <w:rPr>
          <w:rFonts w:ascii="Times New Roman" w:hAnsi="Times New Roman"/>
          <w:sz w:val="28"/>
          <w:szCs w:val="28"/>
          <w:lang w:val="kk-KZ"/>
        </w:rPr>
        <w:t xml:space="preserve">, </w:t>
      </w:r>
      <w:r w:rsidRPr="000B5803">
        <w:rPr>
          <w:rFonts w:ascii="Times New Roman" w:hAnsi="Times New Roman"/>
          <w:sz w:val="28"/>
          <w:szCs w:val="28"/>
          <w:lang w:val="kk-KZ"/>
        </w:rPr>
        <w:t>1974.</w:t>
      </w:r>
      <w:r>
        <w:rPr>
          <w:rFonts w:ascii="Times New Roman" w:hAnsi="Times New Roman"/>
          <w:sz w:val="28"/>
          <w:szCs w:val="28"/>
          <w:lang w:val="kk-KZ"/>
        </w:rPr>
        <w:t xml:space="preserve"> – </w:t>
      </w:r>
      <w:r w:rsidRPr="000B5803">
        <w:rPr>
          <w:rFonts w:ascii="Times New Roman" w:hAnsi="Times New Roman"/>
          <w:sz w:val="28"/>
          <w:szCs w:val="28"/>
          <w:lang w:val="kk-KZ"/>
        </w:rPr>
        <w:t>596</w:t>
      </w:r>
      <w:r>
        <w:rPr>
          <w:rFonts w:ascii="Times New Roman" w:hAnsi="Times New Roman"/>
          <w:sz w:val="28"/>
          <w:szCs w:val="28"/>
          <w:lang w:val="kk-KZ"/>
        </w:rPr>
        <w:t xml:space="preserve"> </w:t>
      </w:r>
      <w:r w:rsidRPr="000B5803">
        <w:rPr>
          <w:rFonts w:ascii="Times New Roman" w:hAnsi="Times New Roman"/>
          <w:sz w:val="28"/>
          <w:szCs w:val="28"/>
          <w:lang w:val="kk-KZ"/>
        </w:rPr>
        <w:t>с.</w:t>
      </w:r>
    </w:p>
    <w:p w14:paraId="3524A6A7"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81 Ахмедов У.К., Мирзаев А.Т.</w:t>
      </w:r>
      <w:r>
        <w:rPr>
          <w:rFonts w:ascii="Times New Roman" w:hAnsi="Times New Roman"/>
          <w:sz w:val="28"/>
          <w:szCs w:val="28"/>
          <w:lang w:val="kk-KZ"/>
        </w:rPr>
        <w:t xml:space="preserve"> и др.</w:t>
      </w:r>
      <w:r w:rsidRPr="000B5803">
        <w:rPr>
          <w:rFonts w:ascii="Times New Roman" w:hAnsi="Times New Roman"/>
          <w:sz w:val="28"/>
          <w:szCs w:val="28"/>
          <w:lang w:val="kk-KZ"/>
        </w:rPr>
        <w:t xml:space="preserve"> Потенциометрическое и вискозиметрическое исследование растворов полиамфолитов</w:t>
      </w:r>
      <w:r>
        <w:rPr>
          <w:rFonts w:ascii="Times New Roman" w:hAnsi="Times New Roman"/>
          <w:sz w:val="28"/>
          <w:szCs w:val="28"/>
          <w:lang w:val="kk-KZ"/>
        </w:rPr>
        <w:t xml:space="preserve"> </w:t>
      </w:r>
      <w:r w:rsidRPr="000B5803">
        <w:rPr>
          <w:rFonts w:ascii="Times New Roman" w:hAnsi="Times New Roman"/>
          <w:sz w:val="28"/>
          <w:szCs w:val="28"/>
          <w:lang w:val="kk-KZ"/>
        </w:rPr>
        <w:t>// Узб.</w:t>
      </w:r>
      <w:r>
        <w:rPr>
          <w:rFonts w:ascii="Times New Roman" w:hAnsi="Times New Roman"/>
          <w:sz w:val="28"/>
          <w:szCs w:val="28"/>
          <w:lang w:val="kk-KZ"/>
        </w:rPr>
        <w:t xml:space="preserve"> </w:t>
      </w:r>
      <w:r w:rsidRPr="000B5803">
        <w:rPr>
          <w:rFonts w:ascii="Times New Roman" w:hAnsi="Times New Roman"/>
          <w:sz w:val="28"/>
          <w:szCs w:val="28"/>
          <w:lang w:val="kk-KZ"/>
        </w:rPr>
        <w:t>хим.</w:t>
      </w:r>
      <w:r>
        <w:rPr>
          <w:rFonts w:ascii="Times New Roman" w:hAnsi="Times New Roman"/>
          <w:sz w:val="28"/>
          <w:szCs w:val="28"/>
          <w:lang w:val="kk-KZ"/>
        </w:rPr>
        <w:t xml:space="preserve"> </w:t>
      </w:r>
      <w:r w:rsidRPr="000B5803">
        <w:rPr>
          <w:rFonts w:ascii="Times New Roman" w:hAnsi="Times New Roman"/>
          <w:sz w:val="28"/>
          <w:szCs w:val="28"/>
          <w:lang w:val="kk-KZ"/>
        </w:rPr>
        <w:t>журн</w:t>
      </w:r>
      <w:r>
        <w:rPr>
          <w:rFonts w:ascii="Times New Roman" w:hAnsi="Times New Roman"/>
          <w:sz w:val="28"/>
          <w:szCs w:val="28"/>
          <w:lang w:val="kk-KZ"/>
        </w:rPr>
        <w:t>ал</w:t>
      </w:r>
      <w:r w:rsidRPr="000B5803">
        <w:rPr>
          <w:rFonts w:ascii="Times New Roman" w:hAnsi="Times New Roman"/>
          <w:sz w:val="28"/>
          <w:szCs w:val="28"/>
          <w:lang w:val="kk-KZ"/>
        </w:rPr>
        <w:t xml:space="preserve">. </w:t>
      </w:r>
      <w:r>
        <w:rPr>
          <w:rFonts w:ascii="Times New Roman" w:hAnsi="Times New Roman"/>
          <w:sz w:val="28"/>
          <w:szCs w:val="28"/>
          <w:lang w:val="kk-KZ"/>
        </w:rPr>
        <w:t xml:space="preserve">– </w:t>
      </w:r>
      <w:r w:rsidRPr="000B5803">
        <w:rPr>
          <w:rFonts w:ascii="Times New Roman" w:hAnsi="Times New Roman"/>
          <w:sz w:val="28"/>
          <w:szCs w:val="28"/>
          <w:lang w:val="kk-KZ"/>
        </w:rPr>
        <w:t>1979.</w:t>
      </w:r>
      <w:r>
        <w:rPr>
          <w:rFonts w:ascii="Times New Roman" w:hAnsi="Times New Roman"/>
          <w:sz w:val="28"/>
          <w:szCs w:val="28"/>
          <w:lang w:val="kk-KZ"/>
        </w:rPr>
        <w:t xml:space="preserve"> – </w:t>
      </w:r>
      <w:r w:rsidRPr="000B5803">
        <w:rPr>
          <w:rFonts w:ascii="Times New Roman" w:hAnsi="Times New Roman"/>
          <w:sz w:val="28"/>
          <w:szCs w:val="28"/>
          <w:lang w:val="kk-KZ"/>
        </w:rPr>
        <w:t>№3.</w:t>
      </w:r>
      <w:r>
        <w:rPr>
          <w:rFonts w:ascii="Times New Roman" w:hAnsi="Times New Roman"/>
          <w:sz w:val="28"/>
          <w:szCs w:val="28"/>
          <w:lang w:val="kk-KZ"/>
        </w:rPr>
        <w:t xml:space="preserve"> – </w:t>
      </w:r>
      <w:r w:rsidRPr="000B5803">
        <w:rPr>
          <w:rFonts w:ascii="Times New Roman" w:hAnsi="Times New Roman"/>
          <w:sz w:val="28"/>
          <w:szCs w:val="28"/>
          <w:lang w:val="kk-KZ"/>
        </w:rPr>
        <w:t>С.</w:t>
      </w:r>
      <w:r>
        <w:rPr>
          <w:rFonts w:ascii="Times New Roman" w:hAnsi="Times New Roman"/>
          <w:sz w:val="28"/>
          <w:szCs w:val="28"/>
          <w:lang w:val="kk-KZ"/>
        </w:rPr>
        <w:t xml:space="preserve"> </w:t>
      </w:r>
      <w:r w:rsidRPr="000B5803">
        <w:rPr>
          <w:rFonts w:ascii="Times New Roman" w:hAnsi="Times New Roman"/>
          <w:sz w:val="28"/>
          <w:szCs w:val="28"/>
          <w:lang w:val="kk-KZ"/>
        </w:rPr>
        <w:t>74-76.</w:t>
      </w:r>
    </w:p>
    <w:p w14:paraId="5A1A1D6C"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82 Рафиков С.Р., Павлова С.А., Твердохиетова И.И. Методы определения молекулярных весов и полидисперсности высокомолекулярных соединений. –М.: АН СССР,</w:t>
      </w:r>
      <w:r>
        <w:rPr>
          <w:rFonts w:ascii="Times New Roman" w:hAnsi="Times New Roman"/>
          <w:sz w:val="28"/>
          <w:szCs w:val="28"/>
          <w:lang w:val="kk-KZ"/>
        </w:rPr>
        <w:t xml:space="preserve"> </w:t>
      </w:r>
      <w:r w:rsidRPr="000B5803">
        <w:rPr>
          <w:rFonts w:ascii="Times New Roman" w:hAnsi="Times New Roman"/>
          <w:sz w:val="28"/>
          <w:szCs w:val="28"/>
          <w:lang w:val="kk-KZ"/>
        </w:rPr>
        <w:t>1963.</w:t>
      </w:r>
      <w:r>
        <w:rPr>
          <w:rFonts w:ascii="Times New Roman" w:hAnsi="Times New Roman"/>
          <w:sz w:val="28"/>
          <w:szCs w:val="28"/>
          <w:lang w:val="kk-KZ"/>
        </w:rPr>
        <w:t xml:space="preserve"> –</w:t>
      </w:r>
      <w:r w:rsidRPr="000B5803">
        <w:rPr>
          <w:rFonts w:ascii="Times New Roman" w:hAnsi="Times New Roman"/>
          <w:sz w:val="28"/>
          <w:szCs w:val="28"/>
          <w:lang w:val="kk-KZ"/>
        </w:rPr>
        <w:t xml:space="preserve"> </w:t>
      </w:r>
      <w:r>
        <w:rPr>
          <w:rFonts w:ascii="Times New Roman" w:hAnsi="Times New Roman"/>
          <w:sz w:val="28"/>
          <w:szCs w:val="28"/>
          <w:lang w:val="kk-KZ"/>
        </w:rPr>
        <w:t>334 с.</w:t>
      </w:r>
    </w:p>
    <w:p w14:paraId="36E7A063"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83 Фролов Ю.Г. Курс коллоидной химии, поверхностные явления и дисперсные системы.</w:t>
      </w:r>
      <w:r>
        <w:rPr>
          <w:rFonts w:ascii="Times New Roman" w:hAnsi="Times New Roman"/>
          <w:sz w:val="28"/>
          <w:szCs w:val="28"/>
          <w:lang w:val="kk-KZ"/>
        </w:rPr>
        <w:t xml:space="preserve"> – </w:t>
      </w:r>
      <w:r w:rsidRPr="000B5803">
        <w:rPr>
          <w:rFonts w:ascii="Times New Roman" w:hAnsi="Times New Roman"/>
          <w:sz w:val="28"/>
          <w:szCs w:val="28"/>
          <w:lang w:val="kk-KZ"/>
        </w:rPr>
        <w:t>М.: Химия, 1989.</w:t>
      </w:r>
      <w:r>
        <w:rPr>
          <w:rFonts w:ascii="Times New Roman" w:hAnsi="Times New Roman"/>
          <w:sz w:val="28"/>
          <w:szCs w:val="28"/>
          <w:lang w:val="kk-KZ"/>
        </w:rPr>
        <w:t xml:space="preserve"> – </w:t>
      </w:r>
      <w:r w:rsidRPr="000B5803">
        <w:rPr>
          <w:rFonts w:ascii="Times New Roman" w:hAnsi="Times New Roman"/>
          <w:sz w:val="28"/>
          <w:szCs w:val="28"/>
          <w:lang w:val="kk-KZ"/>
        </w:rPr>
        <w:t>464 с.</w:t>
      </w:r>
    </w:p>
    <w:p w14:paraId="6F00BBDF"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84 Фролов Ю.Г., Гродский А.С., Назаров В.В. и др. Лабораторные работы и задачи по коллоидной химии.</w:t>
      </w:r>
      <w:r>
        <w:rPr>
          <w:rFonts w:ascii="Times New Roman" w:hAnsi="Times New Roman"/>
          <w:sz w:val="28"/>
          <w:szCs w:val="28"/>
          <w:lang w:val="kk-KZ"/>
        </w:rPr>
        <w:t xml:space="preserve"> – </w:t>
      </w:r>
      <w:r w:rsidRPr="000B5803">
        <w:rPr>
          <w:rFonts w:ascii="Times New Roman" w:hAnsi="Times New Roman"/>
          <w:sz w:val="28"/>
          <w:szCs w:val="28"/>
          <w:lang w:val="kk-KZ"/>
        </w:rPr>
        <w:t>М.: Химия, 1986.</w:t>
      </w:r>
      <w:r>
        <w:rPr>
          <w:rFonts w:ascii="Times New Roman" w:hAnsi="Times New Roman"/>
          <w:sz w:val="28"/>
          <w:szCs w:val="28"/>
          <w:lang w:val="kk-KZ"/>
        </w:rPr>
        <w:t xml:space="preserve"> – 216 с.</w:t>
      </w:r>
    </w:p>
    <w:p w14:paraId="0A3445E9" w14:textId="77777777" w:rsidR="00651E44" w:rsidRPr="000B5803" w:rsidRDefault="00651E44" w:rsidP="00651E44">
      <w:pPr>
        <w:spacing w:after="0" w:line="240" w:lineRule="auto"/>
        <w:ind w:firstLine="709"/>
        <w:jc w:val="both"/>
        <w:rPr>
          <w:rFonts w:ascii="Times New Roman" w:hAnsi="Times New Roman"/>
          <w:sz w:val="28"/>
          <w:szCs w:val="28"/>
          <w:lang w:val="kk-KZ"/>
        </w:rPr>
      </w:pPr>
      <w:r w:rsidRPr="000B5803">
        <w:rPr>
          <w:rFonts w:ascii="Times New Roman" w:hAnsi="Times New Roman"/>
          <w:sz w:val="28"/>
          <w:szCs w:val="28"/>
          <w:lang w:val="kk-KZ"/>
        </w:rPr>
        <w:t xml:space="preserve">85 Баран А.А. Полимерсодержащие дисперсные системы. – Киев: Наукова думка, 1986. </w:t>
      </w:r>
      <w:r>
        <w:rPr>
          <w:rFonts w:ascii="Times New Roman" w:hAnsi="Times New Roman"/>
          <w:sz w:val="28"/>
          <w:szCs w:val="28"/>
          <w:lang w:val="kk-KZ"/>
        </w:rPr>
        <w:t>–</w:t>
      </w:r>
      <w:r w:rsidRPr="000B5803">
        <w:rPr>
          <w:rFonts w:ascii="Times New Roman" w:hAnsi="Times New Roman"/>
          <w:sz w:val="28"/>
          <w:szCs w:val="28"/>
          <w:lang w:val="kk-KZ"/>
        </w:rPr>
        <w:t xml:space="preserve"> 203 с.</w:t>
      </w:r>
    </w:p>
    <w:p w14:paraId="126AC4B4" w14:textId="77777777" w:rsidR="00651E44" w:rsidRPr="00800A6A" w:rsidRDefault="00651E44" w:rsidP="00651E44">
      <w:pPr>
        <w:spacing w:after="0" w:line="240" w:lineRule="auto"/>
        <w:ind w:firstLine="709"/>
        <w:jc w:val="both"/>
        <w:rPr>
          <w:rFonts w:ascii="Times New Roman" w:hAnsi="Times New Roman"/>
          <w:sz w:val="28"/>
          <w:szCs w:val="28"/>
          <w:highlight w:val="white"/>
          <w:lang w:val="kk-KZ"/>
        </w:rPr>
      </w:pPr>
      <w:r w:rsidRPr="000B5803">
        <w:rPr>
          <w:rFonts w:ascii="Times New Roman" w:hAnsi="Times New Roman"/>
          <w:sz w:val="28"/>
          <w:szCs w:val="28"/>
          <w:lang w:val="kk-KZ"/>
        </w:rPr>
        <w:t xml:space="preserve">86 </w:t>
      </w:r>
      <w:r w:rsidRPr="000B5803">
        <w:rPr>
          <w:rFonts w:ascii="Times New Roman" w:hAnsi="Times New Roman"/>
          <w:sz w:val="28"/>
          <w:szCs w:val="28"/>
          <w:highlight w:val="white"/>
          <w:lang w:val="kk-KZ"/>
        </w:rPr>
        <w:t>Полиакриламид / под</w:t>
      </w:r>
      <w:r w:rsidRPr="00B44FF3">
        <w:rPr>
          <w:rFonts w:ascii="Times New Roman" w:hAnsi="Times New Roman"/>
          <w:sz w:val="28"/>
          <w:szCs w:val="28"/>
          <w:highlight w:val="white"/>
        </w:rPr>
        <w:t xml:space="preserve"> </w:t>
      </w:r>
      <w:r w:rsidRPr="000B5803">
        <w:rPr>
          <w:rFonts w:ascii="Times New Roman" w:hAnsi="Times New Roman"/>
          <w:sz w:val="28"/>
          <w:szCs w:val="28"/>
          <w:highlight w:val="white"/>
          <w:lang w:val="kk-KZ"/>
        </w:rPr>
        <w:t xml:space="preserve">ред. В.Ф. Куренкова.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М.: Химия, 1992. </w:t>
      </w:r>
      <w:r>
        <w:rPr>
          <w:rFonts w:ascii="Times New Roman" w:hAnsi="Times New Roman"/>
          <w:sz w:val="28"/>
          <w:szCs w:val="28"/>
          <w:highlight w:val="white"/>
          <w:lang w:val="kk-KZ"/>
        </w:rPr>
        <w:t>–</w:t>
      </w:r>
      <w:r w:rsidRPr="00B44FF3">
        <w:rPr>
          <w:rFonts w:ascii="Times New Roman" w:hAnsi="Times New Roman"/>
          <w:sz w:val="28"/>
          <w:szCs w:val="28"/>
          <w:highlight w:val="white"/>
        </w:rPr>
        <w:t xml:space="preserve"> </w:t>
      </w:r>
      <w:r>
        <w:rPr>
          <w:rFonts w:ascii="Times New Roman" w:hAnsi="Times New Roman"/>
          <w:sz w:val="28"/>
          <w:szCs w:val="28"/>
          <w:highlight w:val="white"/>
          <w:lang w:val="kk-KZ"/>
        </w:rPr>
        <w:t>192 с.</w:t>
      </w:r>
    </w:p>
    <w:p w14:paraId="2508E4B1" w14:textId="77777777" w:rsidR="00651E44" w:rsidRPr="00E12149" w:rsidRDefault="00651E44" w:rsidP="00651E44">
      <w:pPr>
        <w:spacing w:after="0" w:line="240" w:lineRule="auto"/>
        <w:ind w:firstLine="709"/>
        <w:jc w:val="both"/>
        <w:rPr>
          <w:rFonts w:ascii="Times New Roman" w:hAnsi="Times New Roman"/>
          <w:sz w:val="28"/>
          <w:szCs w:val="28"/>
          <w:lang w:val="en-US"/>
        </w:rPr>
      </w:pPr>
      <w:r w:rsidRPr="00800A6A">
        <w:rPr>
          <w:rFonts w:ascii="Times New Roman" w:hAnsi="Times New Roman"/>
          <w:sz w:val="28"/>
          <w:szCs w:val="28"/>
          <w:lang w:val="en-US"/>
        </w:rPr>
        <w:t xml:space="preserve">87 </w:t>
      </w:r>
      <w:r w:rsidRPr="000B5803">
        <w:rPr>
          <w:rFonts w:ascii="Times New Roman" w:hAnsi="Times New Roman"/>
          <w:sz w:val="28"/>
          <w:szCs w:val="28"/>
          <w:highlight w:val="white"/>
          <w:lang w:val="kk-KZ"/>
        </w:rPr>
        <w:t>Kurenkov</w:t>
      </w:r>
      <w:r w:rsidRPr="008F7FAC">
        <w:rPr>
          <w:rFonts w:ascii="Times New Roman" w:hAnsi="Times New Roman"/>
          <w:sz w:val="28"/>
          <w:szCs w:val="28"/>
          <w:highlight w:val="white"/>
          <w:lang w:val="kk-KZ"/>
        </w:rPr>
        <w:t xml:space="preserve"> </w:t>
      </w:r>
      <w:r w:rsidRPr="000B5803">
        <w:rPr>
          <w:rFonts w:ascii="Times New Roman" w:hAnsi="Times New Roman"/>
          <w:sz w:val="28"/>
          <w:szCs w:val="28"/>
          <w:highlight w:val="white"/>
          <w:lang w:val="kk-KZ"/>
        </w:rPr>
        <w:t>V.E</w:t>
      </w:r>
      <w:r w:rsidRPr="008F7FAC">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Myagchenkov </w:t>
      </w:r>
      <w:r>
        <w:rPr>
          <w:rFonts w:ascii="Times New Roman" w:hAnsi="Times New Roman"/>
          <w:sz w:val="28"/>
          <w:szCs w:val="28"/>
          <w:highlight w:val="white"/>
          <w:lang w:val="en-US"/>
        </w:rPr>
        <w:t>V.A</w:t>
      </w:r>
      <w:r w:rsidRPr="000B5803">
        <w:rPr>
          <w:rFonts w:ascii="Times New Roman" w:hAnsi="Times New Roman"/>
          <w:sz w:val="28"/>
          <w:szCs w:val="28"/>
          <w:highlight w:val="white"/>
          <w:lang w:val="kk-KZ"/>
        </w:rPr>
        <w:t xml:space="preserve">. </w:t>
      </w:r>
      <w:r>
        <w:rPr>
          <w:rFonts w:ascii="Times New Roman" w:hAnsi="Times New Roman"/>
          <w:sz w:val="28"/>
          <w:szCs w:val="28"/>
          <w:highlight w:val="white"/>
          <w:lang w:val="en-US"/>
        </w:rPr>
        <w:t xml:space="preserve">Acrylamide </w:t>
      </w:r>
      <w:r w:rsidRPr="00E12149">
        <w:rPr>
          <w:rFonts w:ascii="Times New Roman" w:hAnsi="Times New Roman"/>
          <w:sz w:val="28"/>
          <w:szCs w:val="28"/>
          <w:lang w:val="en-US"/>
        </w:rPr>
        <w:t>Polymers</w:t>
      </w:r>
      <w:r w:rsidRPr="00E12149">
        <w:rPr>
          <w:rFonts w:ascii="Times New Roman" w:hAnsi="Times New Roman"/>
          <w:color w:val="FF0000"/>
          <w:sz w:val="28"/>
          <w:szCs w:val="28"/>
          <w:lang w:val="en-US"/>
        </w:rPr>
        <w:t xml:space="preserve"> /</w:t>
      </w:r>
      <w:r>
        <w:rPr>
          <w:rFonts w:ascii="Times New Roman" w:hAnsi="Times New Roman"/>
          <w:sz w:val="28"/>
          <w:szCs w:val="28"/>
          <w:highlight w:val="white"/>
          <w:lang w:val="en-US"/>
        </w:rPr>
        <w:t xml:space="preserve">/ </w:t>
      </w:r>
      <w:r w:rsidRPr="000B5803">
        <w:rPr>
          <w:rFonts w:ascii="Times New Roman" w:hAnsi="Times New Roman"/>
          <w:sz w:val="28"/>
          <w:szCs w:val="28"/>
          <w:highlight w:val="white"/>
          <w:lang w:val="kk-KZ"/>
        </w:rPr>
        <w:t>I</w:t>
      </w:r>
      <w:r>
        <w:rPr>
          <w:rFonts w:ascii="Times New Roman" w:hAnsi="Times New Roman"/>
          <w:sz w:val="28"/>
          <w:szCs w:val="28"/>
          <w:highlight w:val="white"/>
          <w:lang w:val="en-US"/>
        </w:rPr>
        <w:t>n book:</w:t>
      </w:r>
      <w:r w:rsidRPr="000B5803">
        <w:rPr>
          <w:rFonts w:ascii="Times New Roman" w:hAnsi="Times New Roman"/>
          <w:sz w:val="28"/>
          <w:szCs w:val="28"/>
          <w:highlight w:val="white"/>
          <w:lang w:val="kk-KZ"/>
        </w:rPr>
        <w:t xml:space="preserve"> Polymeric Materials Encyclopedia. </w:t>
      </w:r>
      <w:r>
        <w:rPr>
          <w:rFonts w:ascii="Times New Roman" w:hAnsi="Times New Roman"/>
          <w:sz w:val="28"/>
          <w:szCs w:val="28"/>
          <w:highlight w:val="white"/>
          <w:lang w:val="en-US"/>
        </w:rPr>
        <w:t xml:space="preserve">– </w:t>
      </w:r>
      <w:r w:rsidRPr="000B5803">
        <w:rPr>
          <w:rFonts w:ascii="Times New Roman" w:hAnsi="Times New Roman"/>
          <w:sz w:val="28"/>
          <w:szCs w:val="28"/>
          <w:highlight w:val="white"/>
          <w:lang w:val="kk-KZ"/>
        </w:rPr>
        <w:t>Boca Raton (Fla): CRC Press Inc.</w:t>
      </w:r>
      <w:r>
        <w:rPr>
          <w:rFonts w:ascii="Times New Roman" w:hAnsi="Times New Roman"/>
          <w:sz w:val="28"/>
          <w:szCs w:val="28"/>
          <w:highlight w:val="white"/>
          <w:lang w:val="en-US"/>
        </w:rPr>
        <w:t>,</w:t>
      </w:r>
      <w:r w:rsidRPr="000B5803">
        <w:rPr>
          <w:rFonts w:ascii="Times New Roman" w:hAnsi="Times New Roman"/>
          <w:sz w:val="28"/>
          <w:szCs w:val="28"/>
          <w:highlight w:val="white"/>
          <w:lang w:val="kk-KZ"/>
        </w:rPr>
        <w:t xml:space="preserve"> 1996.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Vol. 1.</w:t>
      </w:r>
      <w:r>
        <w:rPr>
          <w:rFonts w:ascii="Times New Roman" w:hAnsi="Times New Roman"/>
          <w:sz w:val="28"/>
          <w:szCs w:val="28"/>
          <w:highlight w:val="white"/>
          <w:lang w:val="en-US"/>
        </w:rPr>
        <w:t xml:space="preserve"> </w:t>
      </w:r>
      <w:r w:rsidRPr="00E12149">
        <w:rPr>
          <w:rFonts w:ascii="Times New Roman" w:hAnsi="Times New Roman"/>
          <w:sz w:val="28"/>
          <w:szCs w:val="28"/>
          <w:lang w:val="en-US"/>
        </w:rPr>
        <w:t>– P. 79-81</w:t>
      </w:r>
    </w:p>
    <w:p w14:paraId="613A0FB9" w14:textId="77777777" w:rsidR="00651E44" w:rsidRPr="00800A6A" w:rsidRDefault="00651E44" w:rsidP="00651E44">
      <w:pPr>
        <w:spacing w:after="0" w:line="240" w:lineRule="auto"/>
        <w:jc w:val="both"/>
        <w:rPr>
          <w:rFonts w:ascii="Times New Roman" w:hAnsi="Times New Roman"/>
          <w:sz w:val="28"/>
          <w:szCs w:val="28"/>
          <w:lang w:val="en-US"/>
        </w:rPr>
      </w:pPr>
    </w:p>
    <w:p w14:paraId="0B7A199B" w14:textId="77777777" w:rsidR="00651E44" w:rsidRPr="00976047" w:rsidRDefault="00651E44" w:rsidP="00651E44">
      <w:pPr>
        <w:spacing w:after="0" w:line="240" w:lineRule="auto"/>
        <w:ind w:firstLine="709"/>
        <w:jc w:val="both"/>
        <w:rPr>
          <w:rFonts w:ascii="Times New Roman" w:hAnsi="Times New Roman"/>
          <w:sz w:val="28"/>
          <w:szCs w:val="28"/>
          <w:lang w:val="kk-KZ"/>
        </w:rPr>
      </w:pPr>
      <w:r w:rsidRPr="009B4A5B">
        <w:rPr>
          <w:rFonts w:ascii="Times New Roman" w:hAnsi="Times New Roman"/>
          <w:sz w:val="28"/>
          <w:szCs w:val="28"/>
        </w:rPr>
        <w:t xml:space="preserve">88 </w:t>
      </w:r>
      <w:r w:rsidRPr="000B5803">
        <w:rPr>
          <w:rFonts w:ascii="Times New Roman" w:hAnsi="Times New Roman"/>
          <w:sz w:val="28"/>
          <w:szCs w:val="28"/>
          <w:highlight w:val="white"/>
          <w:lang w:val="kk-KZ"/>
        </w:rPr>
        <w:t>Косачева Э.М., Кудрявцев Д.Б., Бакеева Р.Ф.</w:t>
      </w:r>
      <w:r>
        <w:rPr>
          <w:rFonts w:ascii="Times New Roman" w:hAnsi="Times New Roman"/>
          <w:sz w:val="28"/>
          <w:szCs w:val="28"/>
          <w:highlight w:val="white"/>
          <w:lang w:val="kk-KZ"/>
        </w:rPr>
        <w:t xml:space="preserve"> и др.</w:t>
      </w:r>
      <w:r w:rsidRPr="000B5803">
        <w:rPr>
          <w:rFonts w:ascii="Times New Roman" w:hAnsi="Times New Roman"/>
          <w:sz w:val="28"/>
          <w:szCs w:val="28"/>
          <w:highlight w:val="white"/>
          <w:lang w:val="kk-KZ"/>
        </w:rPr>
        <w:t xml:space="preserve"> </w:t>
      </w:r>
      <w:r w:rsidRPr="008701CA">
        <w:rPr>
          <w:rFonts w:ascii="Times New Roman" w:hAnsi="Times New Roman"/>
          <w:sz w:val="28"/>
          <w:szCs w:val="28"/>
          <w:lang w:val="kk-KZ"/>
        </w:rPr>
        <w:t>Агрегация в водных системах на основе разветвленного полиэтиленимина и катионных поверхностно-активных веществ</w:t>
      </w:r>
      <w:r>
        <w:rPr>
          <w:rFonts w:ascii="Times New Roman" w:hAnsi="Times New Roman"/>
          <w:sz w:val="28"/>
          <w:szCs w:val="28"/>
          <w:lang w:val="kk-KZ"/>
        </w:rPr>
        <w:t xml:space="preserve"> </w:t>
      </w:r>
      <w:r w:rsidRPr="000B5803">
        <w:rPr>
          <w:rFonts w:ascii="Times New Roman" w:hAnsi="Times New Roman"/>
          <w:sz w:val="28"/>
          <w:szCs w:val="28"/>
          <w:highlight w:val="white"/>
          <w:lang w:val="kk-KZ"/>
        </w:rPr>
        <w:t>//</w:t>
      </w:r>
      <w:r>
        <w:rPr>
          <w:rFonts w:ascii="Times New Roman" w:hAnsi="Times New Roman"/>
          <w:sz w:val="28"/>
          <w:szCs w:val="28"/>
          <w:highlight w:val="white"/>
          <w:lang w:val="kk-KZ"/>
        </w:rPr>
        <w:t xml:space="preserve"> </w:t>
      </w:r>
      <w:r w:rsidRPr="000B5803">
        <w:rPr>
          <w:rFonts w:ascii="Times New Roman" w:hAnsi="Times New Roman"/>
          <w:sz w:val="28"/>
          <w:szCs w:val="28"/>
          <w:highlight w:val="white"/>
          <w:lang w:val="kk-KZ"/>
        </w:rPr>
        <w:t>Коллоид</w:t>
      </w:r>
      <w:r>
        <w:rPr>
          <w:rFonts w:ascii="Times New Roman" w:hAnsi="Times New Roman"/>
          <w:sz w:val="28"/>
          <w:szCs w:val="28"/>
          <w:highlight w:val="white"/>
          <w:lang w:val="kk-KZ"/>
        </w:rPr>
        <w:t>ный</w:t>
      </w:r>
      <w:r w:rsidRPr="000B5803">
        <w:rPr>
          <w:rFonts w:ascii="Times New Roman" w:hAnsi="Times New Roman"/>
          <w:sz w:val="28"/>
          <w:szCs w:val="28"/>
          <w:highlight w:val="white"/>
          <w:lang w:val="kk-KZ"/>
        </w:rPr>
        <w:t xml:space="preserve"> журн</w:t>
      </w:r>
      <w:r>
        <w:rPr>
          <w:rFonts w:ascii="Times New Roman" w:hAnsi="Times New Roman"/>
          <w:sz w:val="28"/>
          <w:szCs w:val="28"/>
          <w:highlight w:val="white"/>
          <w:lang w:val="kk-KZ"/>
        </w:rPr>
        <w:t>ал</w:t>
      </w:r>
      <w:r w:rsidRPr="000B5803">
        <w:rPr>
          <w:rFonts w:ascii="Times New Roman" w:hAnsi="Times New Roman"/>
          <w:sz w:val="28"/>
          <w:szCs w:val="28"/>
          <w:highlight w:val="white"/>
          <w:lang w:val="kk-KZ"/>
        </w:rPr>
        <w:t xml:space="preserve">.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2006.</w:t>
      </w:r>
      <w:r>
        <w:rPr>
          <w:rFonts w:ascii="Times New Roman" w:hAnsi="Times New Roman"/>
          <w:sz w:val="28"/>
          <w:szCs w:val="28"/>
          <w:highlight w:val="white"/>
          <w:lang w:val="kk-KZ"/>
        </w:rPr>
        <w:t xml:space="preserve"> –</w:t>
      </w:r>
      <w:r w:rsidRPr="000B5803">
        <w:rPr>
          <w:rFonts w:ascii="Times New Roman" w:hAnsi="Times New Roman"/>
          <w:sz w:val="28"/>
          <w:szCs w:val="28"/>
          <w:highlight w:val="white"/>
          <w:lang w:val="kk-KZ"/>
        </w:rPr>
        <w:t xml:space="preserve"> Т. 68</w:t>
      </w:r>
      <w:r>
        <w:rPr>
          <w:rFonts w:ascii="Times New Roman" w:hAnsi="Times New Roman"/>
          <w:sz w:val="28"/>
          <w:szCs w:val="28"/>
          <w:highlight w:val="white"/>
          <w:lang w:val="kk-KZ"/>
        </w:rPr>
        <w:t>, №6</w:t>
      </w:r>
      <w:r w:rsidRPr="000B5803">
        <w:rPr>
          <w:rFonts w:ascii="Times New Roman" w:hAnsi="Times New Roman"/>
          <w:sz w:val="28"/>
          <w:szCs w:val="28"/>
          <w:highlight w:val="white"/>
          <w:lang w:val="kk-KZ"/>
        </w:rPr>
        <w:t xml:space="preserve">. </w:t>
      </w:r>
      <w:r>
        <w:rPr>
          <w:rFonts w:ascii="Times New Roman" w:hAnsi="Times New Roman"/>
          <w:sz w:val="28"/>
          <w:szCs w:val="28"/>
          <w:highlight w:val="white"/>
          <w:lang w:val="kk-KZ"/>
        </w:rPr>
        <w:t>–</w:t>
      </w:r>
      <w:r w:rsidRPr="000B5803">
        <w:rPr>
          <w:rFonts w:ascii="Times New Roman" w:hAnsi="Times New Roman"/>
          <w:sz w:val="28"/>
          <w:szCs w:val="28"/>
          <w:highlight w:val="white"/>
          <w:lang w:val="kk-KZ"/>
        </w:rPr>
        <w:t xml:space="preserve"> С. 784</w:t>
      </w:r>
      <w:r>
        <w:rPr>
          <w:rFonts w:ascii="Times New Roman" w:hAnsi="Times New Roman"/>
          <w:sz w:val="28"/>
          <w:szCs w:val="28"/>
          <w:highlight w:val="white"/>
          <w:lang w:val="kk-KZ"/>
        </w:rPr>
        <w:t>-791</w:t>
      </w:r>
      <w:r w:rsidRPr="000B5803">
        <w:rPr>
          <w:rFonts w:ascii="Times New Roman" w:hAnsi="Times New Roman"/>
          <w:sz w:val="28"/>
          <w:szCs w:val="28"/>
          <w:highlight w:val="white"/>
          <w:lang w:val="kk-KZ"/>
        </w:rPr>
        <w:t>.</w:t>
      </w:r>
      <w:r>
        <w:rPr>
          <w:rFonts w:ascii="Times New Roman" w:hAnsi="Times New Roman"/>
          <w:sz w:val="28"/>
          <w:szCs w:val="28"/>
          <w:lang w:val="kk-KZ"/>
        </w:rPr>
        <w:t>10</w:t>
      </w:r>
    </w:p>
    <w:p w14:paraId="66350A46" w14:textId="77777777" w:rsidR="00651E44" w:rsidRDefault="00651E44" w:rsidP="00651E44">
      <w:pPr>
        <w:spacing w:after="0" w:line="240" w:lineRule="auto"/>
        <w:ind w:firstLine="709"/>
        <w:jc w:val="both"/>
        <w:rPr>
          <w:rFonts w:ascii="Times New Roman" w:hAnsi="Times New Roman"/>
          <w:sz w:val="28"/>
          <w:szCs w:val="28"/>
        </w:rPr>
      </w:pPr>
      <w:r>
        <w:rPr>
          <w:rFonts w:ascii="Times New Roman" w:hAnsi="Times New Roman"/>
          <w:sz w:val="28"/>
          <w:szCs w:val="28"/>
        </w:rPr>
        <w:t>89 Забрамный Д.Т., Победоносцева О.И., Победоносцева Н.И., Умаров Т.Ж., Ипатова А.И., Адыгаева В.И. Использование бурых и окисленных углей для нетопливных целей. Сооб.2, Исследование сырья и процесса получения гуматов натрия и аммония. –Ташкент, 1976. 15с.</w:t>
      </w:r>
    </w:p>
    <w:p w14:paraId="1BD81DC3" w14:textId="77777777" w:rsidR="00651E44" w:rsidRDefault="00651E44" w:rsidP="00651E44">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90 Власюк П.А. Улучшение условий питания растений отходами бурых углей. – В.сб.: Гуминовые удобрения. Теория и практика их применения. – Харьков: Изд- во Харьковского университета, 1957, №12, с.72-78.</w:t>
      </w:r>
    </w:p>
    <w:p w14:paraId="4CFA7EC2" w14:textId="77777777" w:rsidR="00651E44" w:rsidRDefault="00651E44" w:rsidP="00651E44">
      <w:pPr>
        <w:spacing w:after="0" w:line="240" w:lineRule="auto"/>
        <w:ind w:firstLine="709"/>
        <w:jc w:val="both"/>
        <w:rPr>
          <w:rFonts w:ascii="Times New Roman" w:hAnsi="Times New Roman"/>
          <w:sz w:val="28"/>
          <w:szCs w:val="28"/>
        </w:rPr>
      </w:pPr>
      <w:r>
        <w:rPr>
          <w:rFonts w:ascii="Times New Roman" w:hAnsi="Times New Roman"/>
          <w:sz w:val="28"/>
          <w:szCs w:val="28"/>
        </w:rPr>
        <w:t>91 Лернер Р.С., Мелехина П.А., Липкес Т.И., Шнапер Б.И. Гуматный реагент для обработки глинистых буровых растворов. ВНИЦ бур.тех.А.С.1159937.</w:t>
      </w:r>
    </w:p>
    <w:p w14:paraId="40DDA5CE" w14:textId="77777777" w:rsidR="00651E44" w:rsidRDefault="00651E44" w:rsidP="00651E44">
      <w:pPr>
        <w:spacing w:after="0" w:line="240" w:lineRule="auto"/>
        <w:ind w:firstLine="709"/>
        <w:jc w:val="both"/>
        <w:rPr>
          <w:rFonts w:ascii="Times New Roman" w:hAnsi="Times New Roman"/>
          <w:sz w:val="28"/>
          <w:szCs w:val="28"/>
        </w:rPr>
      </w:pPr>
      <w:r>
        <w:rPr>
          <w:rFonts w:ascii="Times New Roman" w:hAnsi="Times New Roman"/>
          <w:sz w:val="28"/>
          <w:szCs w:val="28"/>
        </w:rPr>
        <w:t>92 Гирина Л.В., Шаранова И.Е., Кинк А.А., Суйц С.А. Механохимический способ получения сульфированных буроугольных гуматов. «Пути переработки углей Украины», Киев, 1988, с.107-115.</w:t>
      </w:r>
    </w:p>
    <w:p w14:paraId="122E94B3" w14:textId="77777777" w:rsidR="00651E44" w:rsidRDefault="00651E44" w:rsidP="00651E44">
      <w:pPr>
        <w:spacing w:after="0" w:line="240" w:lineRule="auto"/>
        <w:ind w:firstLine="709"/>
        <w:jc w:val="both"/>
        <w:rPr>
          <w:rFonts w:ascii="Times New Roman" w:hAnsi="Times New Roman"/>
          <w:sz w:val="28"/>
          <w:szCs w:val="28"/>
        </w:rPr>
      </w:pPr>
      <w:r>
        <w:rPr>
          <w:rFonts w:ascii="Times New Roman" w:hAnsi="Times New Roman"/>
          <w:sz w:val="28"/>
          <w:szCs w:val="28"/>
        </w:rPr>
        <w:t>93 Арипов Э.А., Хамраев С.С., Сидорова Т.М., Ахмедов К.С. Процессы структурообразования в почвах под влиянием водорастворимых полимеров. К кн.: Физико-химическая механика-почв, грунтов, глин и строительных материалов. – Ташкент: ФАН, 1966. С.99-108.</w:t>
      </w:r>
    </w:p>
    <w:p w14:paraId="200B47BC" w14:textId="77777777" w:rsidR="00651E44" w:rsidRPr="00032074" w:rsidRDefault="00651E44" w:rsidP="00651E44">
      <w:pPr>
        <w:spacing w:after="0" w:line="240" w:lineRule="auto"/>
        <w:ind w:firstLine="709"/>
        <w:jc w:val="both"/>
        <w:rPr>
          <w:rFonts w:ascii="Times New Roman" w:hAnsi="Times New Roman"/>
          <w:sz w:val="28"/>
          <w:szCs w:val="28"/>
        </w:rPr>
      </w:pPr>
      <w:r>
        <w:rPr>
          <w:rFonts w:ascii="Times New Roman" w:hAnsi="Times New Roman"/>
          <w:sz w:val="28"/>
          <w:szCs w:val="28"/>
        </w:rPr>
        <w:t>94 Таубман А.Б., Яхнин Е.Д., Воронков В.А. О кинетике структурообразованияи тиксотропных свойствах суспензий кварца как моделей наполненных полимерных систем. В кн.: Физико-*химическая механика дисперсных структур. – М.: Наука, 1966, с.48-53.</w:t>
      </w:r>
    </w:p>
    <w:p w14:paraId="6BCBAD51" w14:textId="77777777" w:rsidR="00651E44" w:rsidRPr="000B5803" w:rsidRDefault="00651E44" w:rsidP="00651E44">
      <w:pPr>
        <w:tabs>
          <w:tab w:val="left" w:pos="180"/>
        </w:tabs>
        <w:spacing w:after="0" w:line="240" w:lineRule="auto"/>
        <w:ind w:firstLine="709"/>
        <w:jc w:val="both"/>
        <w:rPr>
          <w:rFonts w:ascii="Times New Roman" w:hAnsi="Times New Roman"/>
          <w:sz w:val="28"/>
          <w:szCs w:val="28"/>
        </w:rPr>
      </w:pPr>
      <w:r w:rsidRPr="000B5803">
        <w:rPr>
          <w:rFonts w:ascii="Times New Roman" w:hAnsi="Times New Roman"/>
          <w:sz w:val="28"/>
          <w:szCs w:val="28"/>
        </w:rPr>
        <w:t>95 Воларович М.П., Лазовская Н.В. Ротационные вискозиметры для исследо-вания реологических свойств дисперсных систем высокомолекулярных соединений и смазки //</w:t>
      </w:r>
      <w:r>
        <w:rPr>
          <w:rFonts w:ascii="Times New Roman" w:hAnsi="Times New Roman"/>
          <w:sz w:val="28"/>
          <w:szCs w:val="28"/>
        </w:rPr>
        <w:t xml:space="preserve"> </w:t>
      </w:r>
      <w:r w:rsidRPr="000B5803">
        <w:rPr>
          <w:rFonts w:ascii="Times New Roman" w:hAnsi="Times New Roman"/>
          <w:sz w:val="28"/>
          <w:szCs w:val="28"/>
        </w:rPr>
        <w:t>Кол</w:t>
      </w:r>
      <w:r>
        <w:rPr>
          <w:rFonts w:ascii="Times New Roman" w:hAnsi="Times New Roman"/>
          <w:sz w:val="28"/>
          <w:szCs w:val="28"/>
        </w:rPr>
        <w:t>лоидный</w:t>
      </w:r>
      <w:r w:rsidRPr="000B5803">
        <w:rPr>
          <w:rFonts w:ascii="Times New Roman" w:hAnsi="Times New Roman"/>
          <w:sz w:val="28"/>
          <w:szCs w:val="28"/>
        </w:rPr>
        <w:t xml:space="preserve"> журнал.</w:t>
      </w:r>
      <w:r>
        <w:rPr>
          <w:rFonts w:ascii="Times New Roman" w:hAnsi="Times New Roman"/>
          <w:sz w:val="28"/>
          <w:szCs w:val="28"/>
        </w:rPr>
        <w:t xml:space="preserve"> – </w:t>
      </w:r>
      <w:r w:rsidRPr="000B5803">
        <w:rPr>
          <w:rFonts w:ascii="Times New Roman" w:hAnsi="Times New Roman"/>
          <w:sz w:val="28"/>
          <w:szCs w:val="28"/>
        </w:rPr>
        <w:t>1966.</w:t>
      </w:r>
      <w:r>
        <w:rPr>
          <w:rFonts w:ascii="Times New Roman" w:hAnsi="Times New Roman"/>
          <w:sz w:val="28"/>
          <w:szCs w:val="28"/>
        </w:rPr>
        <w:t xml:space="preserve"> – </w:t>
      </w:r>
      <w:r w:rsidRPr="000B5803">
        <w:rPr>
          <w:rFonts w:ascii="Times New Roman" w:hAnsi="Times New Roman"/>
          <w:sz w:val="28"/>
          <w:szCs w:val="28"/>
        </w:rPr>
        <w:t>Т.</w:t>
      </w:r>
      <w:r>
        <w:rPr>
          <w:rFonts w:ascii="Times New Roman" w:hAnsi="Times New Roman"/>
          <w:sz w:val="28"/>
          <w:szCs w:val="28"/>
        </w:rPr>
        <w:t xml:space="preserve"> </w:t>
      </w:r>
      <w:r w:rsidRPr="000B5803">
        <w:rPr>
          <w:rFonts w:ascii="Times New Roman" w:hAnsi="Times New Roman"/>
          <w:sz w:val="28"/>
          <w:szCs w:val="28"/>
        </w:rPr>
        <w:t>28, №2</w:t>
      </w:r>
      <w:r>
        <w:rPr>
          <w:rFonts w:ascii="Times New Roman" w:hAnsi="Times New Roman"/>
          <w:sz w:val="28"/>
          <w:szCs w:val="28"/>
        </w:rPr>
        <w:t xml:space="preserve">. – </w:t>
      </w:r>
      <w:r w:rsidRPr="000B5803">
        <w:rPr>
          <w:rFonts w:ascii="Times New Roman" w:hAnsi="Times New Roman"/>
          <w:sz w:val="28"/>
          <w:szCs w:val="28"/>
        </w:rPr>
        <w:t>С.</w:t>
      </w:r>
      <w:r>
        <w:rPr>
          <w:rFonts w:ascii="Times New Roman" w:hAnsi="Times New Roman"/>
          <w:sz w:val="28"/>
          <w:szCs w:val="28"/>
        </w:rPr>
        <w:t xml:space="preserve"> </w:t>
      </w:r>
      <w:r w:rsidRPr="000B5803">
        <w:rPr>
          <w:rFonts w:ascii="Times New Roman" w:hAnsi="Times New Roman"/>
          <w:sz w:val="28"/>
          <w:szCs w:val="28"/>
        </w:rPr>
        <w:t>198-213.</w:t>
      </w:r>
    </w:p>
    <w:p w14:paraId="7FC4FB33" w14:textId="77777777" w:rsidR="00651E44" w:rsidRPr="000B5803" w:rsidRDefault="00651E44" w:rsidP="00651E44">
      <w:pPr>
        <w:spacing w:after="0" w:line="240" w:lineRule="auto"/>
        <w:ind w:firstLine="709"/>
        <w:jc w:val="both"/>
        <w:rPr>
          <w:rFonts w:ascii="Times New Roman" w:hAnsi="Times New Roman"/>
          <w:sz w:val="28"/>
          <w:szCs w:val="28"/>
        </w:rPr>
      </w:pPr>
      <w:r w:rsidRPr="000B5803">
        <w:rPr>
          <w:rFonts w:ascii="Times New Roman" w:hAnsi="Times New Roman"/>
          <w:sz w:val="28"/>
          <w:szCs w:val="28"/>
        </w:rPr>
        <w:t>96 Овчаренко Ф.Д., Круглицкий Н</w:t>
      </w:r>
      <w:r>
        <w:rPr>
          <w:rFonts w:ascii="Times New Roman" w:hAnsi="Times New Roman"/>
          <w:sz w:val="28"/>
          <w:szCs w:val="28"/>
        </w:rPr>
        <w:t>.</w:t>
      </w:r>
      <w:r w:rsidRPr="000B5803">
        <w:rPr>
          <w:rFonts w:ascii="Times New Roman" w:hAnsi="Times New Roman"/>
          <w:sz w:val="28"/>
          <w:szCs w:val="28"/>
        </w:rPr>
        <w:t>И., Ничипор</w:t>
      </w:r>
      <w:r>
        <w:rPr>
          <w:rFonts w:ascii="Times New Roman" w:hAnsi="Times New Roman"/>
          <w:sz w:val="28"/>
          <w:szCs w:val="28"/>
        </w:rPr>
        <w:t>е</w:t>
      </w:r>
      <w:r w:rsidRPr="000B5803">
        <w:rPr>
          <w:rFonts w:ascii="Times New Roman" w:hAnsi="Times New Roman"/>
          <w:sz w:val="28"/>
          <w:szCs w:val="28"/>
        </w:rPr>
        <w:t>нко С.П.</w:t>
      </w:r>
      <w:r>
        <w:rPr>
          <w:rFonts w:ascii="Times New Roman" w:hAnsi="Times New Roman"/>
          <w:sz w:val="28"/>
          <w:szCs w:val="28"/>
        </w:rPr>
        <w:t xml:space="preserve"> и др.</w:t>
      </w:r>
      <w:r w:rsidRPr="000B5803">
        <w:rPr>
          <w:rFonts w:ascii="Times New Roman" w:hAnsi="Times New Roman"/>
          <w:sz w:val="28"/>
          <w:szCs w:val="28"/>
        </w:rPr>
        <w:t xml:space="preserve"> Термоустойчивые промывочные жидкости на основе палыгорскита.</w:t>
      </w:r>
      <w:r>
        <w:rPr>
          <w:rFonts w:ascii="Times New Roman" w:hAnsi="Times New Roman"/>
          <w:sz w:val="28"/>
          <w:szCs w:val="28"/>
        </w:rPr>
        <w:t xml:space="preserve"> – </w:t>
      </w:r>
      <w:r w:rsidRPr="000B5803">
        <w:rPr>
          <w:rFonts w:ascii="Times New Roman" w:hAnsi="Times New Roman"/>
          <w:sz w:val="28"/>
          <w:szCs w:val="28"/>
        </w:rPr>
        <w:t xml:space="preserve">М.: Недра, 1970. </w:t>
      </w:r>
      <w:r>
        <w:rPr>
          <w:rFonts w:ascii="Times New Roman" w:hAnsi="Times New Roman"/>
          <w:sz w:val="28"/>
          <w:szCs w:val="28"/>
        </w:rPr>
        <w:t xml:space="preserve">– </w:t>
      </w:r>
      <w:r w:rsidRPr="000B5803">
        <w:rPr>
          <w:rFonts w:ascii="Times New Roman" w:hAnsi="Times New Roman"/>
          <w:sz w:val="28"/>
          <w:szCs w:val="28"/>
        </w:rPr>
        <w:t>200</w:t>
      </w:r>
      <w:r>
        <w:rPr>
          <w:rFonts w:ascii="Times New Roman" w:hAnsi="Times New Roman"/>
          <w:sz w:val="28"/>
          <w:szCs w:val="28"/>
        </w:rPr>
        <w:t xml:space="preserve"> </w:t>
      </w:r>
      <w:r w:rsidRPr="000B5803">
        <w:rPr>
          <w:rFonts w:ascii="Times New Roman" w:hAnsi="Times New Roman"/>
          <w:sz w:val="28"/>
          <w:szCs w:val="28"/>
        </w:rPr>
        <w:t>с.</w:t>
      </w:r>
    </w:p>
    <w:p w14:paraId="42E5E09E" w14:textId="77777777" w:rsidR="00651E44" w:rsidRPr="000B5803" w:rsidRDefault="00651E44" w:rsidP="00651E44">
      <w:pPr>
        <w:tabs>
          <w:tab w:val="left" w:pos="1286"/>
        </w:tabs>
        <w:spacing w:after="0" w:line="240" w:lineRule="auto"/>
        <w:ind w:firstLine="709"/>
        <w:jc w:val="both"/>
        <w:rPr>
          <w:rFonts w:ascii="Times New Roman" w:hAnsi="Times New Roman"/>
          <w:sz w:val="28"/>
          <w:szCs w:val="28"/>
        </w:rPr>
      </w:pPr>
      <w:r w:rsidRPr="000B5803">
        <w:rPr>
          <w:rFonts w:ascii="Times New Roman" w:hAnsi="Times New Roman"/>
          <w:sz w:val="28"/>
          <w:szCs w:val="28"/>
        </w:rPr>
        <w:t>97 Дамаскин Б.Б. и др. Практикум по электрохимии.</w:t>
      </w:r>
      <w:r>
        <w:rPr>
          <w:rFonts w:ascii="Times New Roman" w:hAnsi="Times New Roman"/>
          <w:sz w:val="28"/>
          <w:szCs w:val="28"/>
        </w:rPr>
        <w:t xml:space="preserve"> – </w:t>
      </w:r>
      <w:r w:rsidRPr="000B5803">
        <w:rPr>
          <w:rFonts w:ascii="Times New Roman" w:hAnsi="Times New Roman"/>
          <w:sz w:val="28"/>
          <w:szCs w:val="28"/>
        </w:rPr>
        <w:t>М.</w:t>
      </w:r>
      <w:r>
        <w:rPr>
          <w:rFonts w:ascii="Times New Roman" w:hAnsi="Times New Roman"/>
          <w:sz w:val="28"/>
          <w:szCs w:val="28"/>
        </w:rPr>
        <w:t>:</w:t>
      </w:r>
      <w:r w:rsidRPr="000B5803">
        <w:rPr>
          <w:rFonts w:ascii="Times New Roman" w:hAnsi="Times New Roman"/>
          <w:sz w:val="28"/>
          <w:szCs w:val="28"/>
        </w:rPr>
        <w:t xml:space="preserve"> Высшая школа, 199</w:t>
      </w:r>
      <w:r>
        <w:rPr>
          <w:rFonts w:ascii="Times New Roman" w:hAnsi="Times New Roman"/>
          <w:sz w:val="28"/>
          <w:szCs w:val="28"/>
        </w:rPr>
        <w:t>1</w:t>
      </w:r>
      <w:r w:rsidRPr="000B5803">
        <w:rPr>
          <w:rFonts w:ascii="Times New Roman" w:hAnsi="Times New Roman"/>
          <w:sz w:val="28"/>
          <w:szCs w:val="28"/>
        </w:rPr>
        <w:t>.</w:t>
      </w:r>
      <w:r>
        <w:rPr>
          <w:rFonts w:ascii="Times New Roman" w:hAnsi="Times New Roman"/>
          <w:sz w:val="28"/>
          <w:szCs w:val="28"/>
        </w:rPr>
        <w:t xml:space="preserve"> – </w:t>
      </w:r>
      <w:r w:rsidRPr="000B5803">
        <w:rPr>
          <w:rFonts w:ascii="Times New Roman" w:hAnsi="Times New Roman"/>
          <w:sz w:val="28"/>
          <w:szCs w:val="28"/>
        </w:rPr>
        <w:t>287</w:t>
      </w:r>
      <w:r>
        <w:rPr>
          <w:rFonts w:ascii="Times New Roman" w:hAnsi="Times New Roman"/>
          <w:sz w:val="28"/>
          <w:szCs w:val="28"/>
        </w:rPr>
        <w:t xml:space="preserve"> </w:t>
      </w:r>
      <w:r w:rsidRPr="000B5803">
        <w:rPr>
          <w:rFonts w:ascii="Times New Roman" w:hAnsi="Times New Roman"/>
          <w:sz w:val="28"/>
          <w:szCs w:val="28"/>
        </w:rPr>
        <w:t>с.</w:t>
      </w:r>
    </w:p>
    <w:p w14:paraId="07E6E871" w14:textId="77777777" w:rsidR="00651E44" w:rsidRDefault="00651E44" w:rsidP="00651E44">
      <w:pPr>
        <w:tabs>
          <w:tab w:val="left" w:pos="1058"/>
        </w:tabs>
        <w:spacing w:after="0" w:line="240" w:lineRule="auto"/>
        <w:ind w:firstLine="709"/>
        <w:jc w:val="both"/>
        <w:rPr>
          <w:rFonts w:ascii="Times New Roman" w:hAnsi="Times New Roman"/>
          <w:sz w:val="28"/>
          <w:szCs w:val="28"/>
        </w:rPr>
      </w:pPr>
      <w:r w:rsidRPr="000B5803">
        <w:rPr>
          <w:rFonts w:ascii="Times New Roman" w:hAnsi="Times New Roman"/>
          <w:sz w:val="28"/>
          <w:szCs w:val="28"/>
          <w:lang w:val="en-US"/>
        </w:rPr>
        <w:t>98 Cannon</w:t>
      </w:r>
      <w:r w:rsidRPr="009946DC">
        <w:rPr>
          <w:rFonts w:ascii="Times New Roman" w:hAnsi="Times New Roman"/>
          <w:sz w:val="28"/>
          <w:szCs w:val="28"/>
          <w:lang w:val="en-US"/>
        </w:rPr>
        <w:t xml:space="preserve"> </w:t>
      </w:r>
      <w:r w:rsidRPr="000B5803">
        <w:rPr>
          <w:rFonts w:ascii="Times New Roman" w:hAnsi="Times New Roman"/>
          <w:sz w:val="28"/>
          <w:szCs w:val="28"/>
        </w:rPr>
        <w:t>С</w:t>
      </w:r>
      <w:r w:rsidRPr="000B5803">
        <w:rPr>
          <w:rFonts w:ascii="Times New Roman" w:hAnsi="Times New Roman"/>
          <w:sz w:val="28"/>
          <w:szCs w:val="28"/>
          <w:lang w:val="en-US"/>
        </w:rPr>
        <w:t>.</w:t>
      </w:r>
      <w:r w:rsidRPr="000B5803">
        <w:rPr>
          <w:rFonts w:ascii="Times New Roman" w:hAnsi="Times New Roman"/>
          <w:sz w:val="28"/>
          <w:szCs w:val="28"/>
        </w:rPr>
        <w:t>С</w:t>
      </w:r>
      <w:r w:rsidRPr="000B5803">
        <w:rPr>
          <w:rFonts w:ascii="Times New Roman" w:hAnsi="Times New Roman"/>
          <w:sz w:val="28"/>
          <w:szCs w:val="28"/>
          <w:lang w:val="en-US"/>
        </w:rPr>
        <w:t xml:space="preserve">., Sutherland G.B. </w:t>
      </w:r>
      <w:r w:rsidRPr="009946DC">
        <w:rPr>
          <w:rFonts w:ascii="Times New Roman" w:hAnsi="Times New Roman"/>
          <w:sz w:val="28"/>
          <w:szCs w:val="28"/>
          <w:lang w:val="en-US"/>
        </w:rPr>
        <w:t>The infra-red absorption spectra of coals and coal extracts // Trans. Faraday</w:t>
      </w:r>
      <w:r w:rsidRPr="009946DC">
        <w:rPr>
          <w:rFonts w:ascii="Times New Roman" w:hAnsi="Times New Roman"/>
          <w:sz w:val="28"/>
          <w:szCs w:val="28"/>
        </w:rPr>
        <w:t xml:space="preserve"> </w:t>
      </w:r>
      <w:r w:rsidRPr="009946DC">
        <w:rPr>
          <w:rFonts w:ascii="Times New Roman" w:hAnsi="Times New Roman"/>
          <w:sz w:val="28"/>
          <w:szCs w:val="28"/>
          <w:lang w:val="en-US"/>
        </w:rPr>
        <w:t>Soc</w:t>
      </w:r>
      <w:r w:rsidRPr="009946DC">
        <w:rPr>
          <w:rFonts w:ascii="Times New Roman" w:hAnsi="Times New Roman"/>
          <w:sz w:val="28"/>
          <w:szCs w:val="28"/>
        </w:rPr>
        <w:t xml:space="preserve">. </w:t>
      </w:r>
      <w:r>
        <w:rPr>
          <w:rFonts w:ascii="Times New Roman" w:hAnsi="Times New Roman"/>
          <w:sz w:val="28"/>
          <w:szCs w:val="28"/>
        </w:rPr>
        <w:t xml:space="preserve">– </w:t>
      </w:r>
      <w:r w:rsidRPr="009946DC">
        <w:rPr>
          <w:rFonts w:ascii="Times New Roman" w:hAnsi="Times New Roman"/>
          <w:sz w:val="28"/>
          <w:szCs w:val="28"/>
        </w:rPr>
        <w:t>1945</w:t>
      </w:r>
      <w:r>
        <w:rPr>
          <w:rFonts w:ascii="Times New Roman" w:hAnsi="Times New Roman"/>
          <w:sz w:val="28"/>
          <w:szCs w:val="28"/>
        </w:rPr>
        <w:t xml:space="preserve">. – </w:t>
      </w:r>
      <w:r>
        <w:rPr>
          <w:rFonts w:ascii="Times New Roman" w:hAnsi="Times New Roman"/>
          <w:sz w:val="28"/>
          <w:szCs w:val="28"/>
          <w:lang w:val="en-US"/>
        </w:rPr>
        <w:t>Vol</w:t>
      </w:r>
      <w:r w:rsidRPr="009946DC">
        <w:rPr>
          <w:rFonts w:ascii="Times New Roman" w:hAnsi="Times New Roman"/>
          <w:sz w:val="28"/>
          <w:szCs w:val="28"/>
        </w:rPr>
        <w:t xml:space="preserve">. 41. – </w:t>
      </w:r>
      <w:r>
        <w:rPr>
          <w:rFonts w:ascii="Times New Roman" w:hAnsi="Times New Roman"/>
          <w:sz w:val="28"/>
          <w:szCs w:val="28"/>
          <w:lang w:val="en-US"/>
        </w:rPr>
        <w:t>P</w:t>
      </w:r>
      <w:r w:rsidRPr="009946DC">
        <w:rPr>
          <w:rFonts w:ascii="Times New Roman" w:hAnsi="Times New Roman"/>
          <w:sz w:val="28"/>
          <w:szCs w:val="28"/>
        </w:rPr>
        <w:t>. 279-288</w:t>
      </w:r>
      <w:r w:rsidRPr="00032074">
        <w:rPr>
          <w:rFonts w:ascii="Times New Roman" w:hAnsi="Times New Roman"/>
          <w:sz w:val="28"/>
          <w:szCs w:val="28"/>
        </w:rPr>
        <w:t>.</w:t>
      </w:r>
    </w:p>
    <w:p w14:paraId="406FDEC3" w14:textId="77777777" w:rsidR="00651E44" w:rsidRPr="00032074" w:rsidRDefault="00651E44" w:rsidP="00651E44">
      <w:pPr>
        <w:tabs>
          <w:tab w:val="left" w:pos="1058"/>
        </w:tabs>
        <w:spacing w:after="0" w:line="240" w:lineRule="auto"/>
        <w:ind w:firstLine="709"/>
        <w:jc w:val="both"/>
        <w:rPr>
          <w:rFonts w:ascii="Times New Roman" w:hAnsi="Times New Roman"/>
          <w:sz w:val="28"/>
          <w:szCs w:val="28"/>
        </w:rPr>
      </w:pPr>
      <w:r>
        <w:rPr>
          <w:rFonts w:ascii="Times New Roman" w:hAnsi="Times New Roman"/>
          <w:sz w:val="28"/>
          <w:szCs w:val="28"/>
        </w:rPr>
        <w:t xml:space="preserve">99 Скальская У.Л., Семенаш А.Ф., Ланчинский В.И., Радул Н.М. Применение гидролизованного полиакрилнитрила для стабилизации глинистых растворов// Бурение, 1994, №7, с.18-20. </w:t>
      </w:r>
    </w:p>
    <w:p w14:paraId="1EC1C305" w14:textId="77777777" w:rsidR="00651E44" w:rsidRPr="000B5803" w:rsidRDefault="00651E44" w:rsidP="00651E44">
      <w:pPr>
        <w:tabs>
          <w:tab w:val="left" w:pos="0"/>
        </w:tabs>
        <w:spacing w:after="0" w:line="240" w:lineRule="auto"/>
        <w:ind w:firstLine="709"/>
        <w:jc w:val="both"/>
        <w:rPr>
          <w:rFonts w:ascii="Times New Roman" w:hAnsi="Times New Roman"/>
          <w:sz w:val="28"/>
          <w:szCs w:val="28"/>
        </w:rPr>
      </w:pPr>
      <w:r w:rsidRPr="000B5803">
        <w:rPr>
          <w:rFonts w:ascii="Times New Roman" w:hAnsi="Times New Roman"/>
          <w:sz w:val="28"/>
          <w:szCs w:val="28"/>
        </w:rPr>
        <w:t xml:space="preserve">100 </w:t>
      </w:r>
      <w:r w:rsidRPr="00690FA1">
        <w:rPr>
          <w:rFonts w:ascii="Times New Roman" w:hAnsi="Times New Roman"/>
          <w:sz w:val="28"/>
          <w:szCs w:val="28"/>
        </w:rPr>
        <w:t>Новое в методах исследования полимеров: сб</w:t>
      </w:r>
      <w:r>
        <w:rPr>
          <w:rFonts w:ascii="Times New Roman" w:hAnsi="Times New Roman"/>
          <w:sz w:val="28"/>
          <w:szCs w:val="28"/>
        </w:rPr>
        <w:t>.</w:t>
      </w:r>
      <w:r w:rsidRPr="00690FA1">
        <w:rPr>
          <w:rFonts w:ascii="Times New Roman" w:hAnsi="Times New Roman"/>
          <w:sz w:val="28"/>
          <w:szCs w:val="28"/>
        </w:rPr>
        <w:t xml:space="preserve"> переводов и обзоров из иностр. период. литературы / под ред. З.А. Роговина, В.П. Зубова. </w:t>
      </w:r>
      <w:r>
        <w:rPr>
          <w:rFonts w:ascii="Times New Roman" w:hAnsi="Times New Roman"/>
          <w:sz w:val="28"/>
          <w:szCs w:val="28"/>
        </w:rPr>
        <w:t>–</w:t>
      </w:r>
      <w:r w:rsidRPr="00690FA1">
        <w:rPr>
          <w:rFonts w:ascii="Times New Roman" w:hAnsi="Times New Roman"/>
          <w:sz w:val="28"/>
          <w:szCs w:val="28"/>
        </w:rPr>
        <w:t xml:space="preserve"> М</w:t>
      </w:r>
      <w:r>
        <w:rPr>
          <w:rFonts w:ascii="Times New Roman" w:hAnsi="Times New Roman"/>
          <w:sz w:val="28"/>
          <w:szCs w:val="28"/>
        </w:rPr>
        <w:t>.</w:t>
      </w:r>
      <w:r w:rsidRPr="00690FA1">
        <w:rPr>
          <w:rFonts w:ascii="Times New Roman" w:hAnsi="Times New Roman"/>
          <w:sz w:val="28"/>
          <w:szCs w:val="28"/>
        </w:rPr>
        <w:t xml:space="preserve">: Мир, 1968. </w:t>
      </w:r>
      <w:r>
        <w:rPr>
          <w:rFonts w:ascii="Times New Roman" w:hAnsi="Times New Roman"/>
          <w:sz w:val="28"/>
          <w:szCs w:val="28"/>
        </w:rPr>
        <w:t>–</w:t>
      </w:r>
      <w:r w:rsidRPr="00690FA1">
        <w:rPr>
          <w:rFonts w:ascii="Times New Roman" w:hAnsi="Times New Roman"/>
          <w:sz w:val="28"/>
          <w:szCs w:val="28"/>
        </w:rPr>
        <w:t xml:space="preserve"> 375 с.</w:t>
      </w:r>
    </w:p>
    <w:p w14:paraId="0A636B0A" w14:textId="77777777" w:rsidR="00651E44" w:rsidRDefault="00651E44" w:rsidP="00651E44">
      <w:pPr>
        <w:tabs>
          <w:tab w:val="left" w:pos="180"/>
        </w:tabs>
        <w:spacing w:after="0" w:line="240" w:lineRule="auto"/>
        <w:ind w:firstLine="709"/>
        <w:jc w:val="both"/>
        <w:rPr>
          <w:rFonts w:ascii="Times New Roman" w:hAnsi="Times New Roman"/>
          <w:sz w:val="28"/>
          <w:szCs w:val="28"/>
        </w:rPr>
      </w:pPr>
      <w:r w:rsidRPr="000B5803">
        <w:rPr>
          <w:rFonts w:ascii="Times New Roman" w:hAnsi="Times New Roman"/>
          <w:sz w:val="28"/>
          <w:szCs w:val="28"/>
        </w:rPr>
        <w:t>101 Воларович М.П., Лазовская Н.В. Ротационные вискозиметры для исследования реологических свойств дисперсных систем высокомолекулярных соединений и смазки //</w:t>
      </w:r>
      <w:r>
        <w:rPr>
          <w:rFonts w:ascii="Times New Roman" w:hAnsi="Times New Roman"/>
          <w:sz w:val="28"/>
          <w:szCs w:val="28"/>
        </w:rPr>
        <w:t xml:space="preserve"> </w:t>
      </w:r>
      <w:r w:rsidRPr="000B5803">
        <w:rPr>
          <w:rFonts w:ascii="Times New Roman" w:hAnsi="Times New Roman"/>
          <w:sz w:val="28"/>
          <w:szCs w:val="28"/>
        </w:rPr>
        <w:t>Кол</w:t>
      </w:r>
      <w:r>
        <w:rPr>
          <w:rFonts w:ascii="Times New Roman" w:hAnsi="Times New Roman"/>
          <w:sz w:val="28"/>
          <w:szCs w:val="28"/>
        </w:rPr>
        <w:t>лоидный</w:t>
      </w:r>
      <w:r w:rsidRPr="000B5803">
        <w:rPr>
          <w:rFonts w:ascii="Times New Roman" w:hAnsi="Times New Roman"/>
          <w:sz w:val="28"/>
          <w:szCs w:val="28"/>
        </w:rPr>
        <w:t xml:space="preserve"> журнал.</w:t>
      </w:r>
      <w:r>
        <w:rPr>
          <w:rFonts w:ascii="Times New Roman" w:hAnsi="Times New Roman"/>
          <w:sz w:val="28"/>
          <w:szCs w:val="28"/>
        </w:rPr>
        <w:t xml:space="preserve"> – </w:t>
      </w:r>
      <w:r w:rsidRPr="000B5803">
        <w:rPr>
          <w:rFonts w:ascii="Times New Roman" w:hAnsi="Times New Roman"/>
          <w:sz w:val="28"/>
          <w:szCs w:val="28"/>
        </w:rPr>
        <w:t>1966.</w:t>
      </w:r>
      <w:r>
        <w:rPr>
          <w:rFonts w:ascii="Times New Roman" w:hAnsi="Times New Roman"/>
          <w:sz w:val="28"/>
          <w:szCs w:val="28"/>
        </w:rPr>
        <w:t xml:space="preserve"> – </w:t>
      </w:r>
      <w:r w:rsidRPr="000B5803">
        <w:rPr>
          <w:rFonts w:ascii="Times New Roman" w:hAnsi="Times New Roman"/>
          <w:sz w:val="28"/>
          <w:szCs w:val="28"/>
        </w:rPr>
        <w:t>Т.</w:t>
      </w:r>
      <w:r>
        <w:rPr>
          <w:rFonts w:ascii="Times New Roman" w:hAnsi="Times New Roman"/>
          <w:sz w:val="28"/>
          <w:szCs w:val="28"/>
        </w:rPr>
        <w:t xml:space="preserve"> </w:t>
      </w:r>
      <w:r w:rsidRPr="000B5803">
        <w:rPr>
          <w:rFonts w:ascii="Times New Roman" w:hAnsi="Times New Roman"/>
          <w:sz w:val="28"/>
          <w:szCs w:val="28"/>
        </w:rPr>
        <w:t>28, №2</w:t>
      </w:r>
      <w:r>
        <w:rPr>
          <w:rFonts w:ascii="Times New Roman" w:hAnsi="Times New Roman"/>
          <w:sz w:val="28"/>
          <w:szCs w:val="28"/>
        </w:rPr>
        <w:t xml:space="preserve">. – </w:t>
      </w:r>
      <w:r w:rsidRPr="000B5803">
        <w:rPr>
          <w:rFonts w:ascii="Times New Roman" w:hAnsi="Times New Roman"/>
          <w:sz w:val="28"/>
          <w:szCs w:val="28"/>
        </w:rPr>
        <w:t>С.</w:t>
      </w:r>
      <w:r>
        <w:rPr>
          <w:rFonts w:ascii="Times New Roman" w:hAnsi="Times New Roman"/>
          <w:sz w:val="28"/>
          <w:szCs w:val="28"/>
        </w:rPr>
        <w:t xml:space="preserve"> </w:t>
      </w:r>
      <w:r w:rsidRPr="000B5803">
        <w:rPr>
          <w:rFonts w:ascii="Times New Roman" w:hAnsi="Times New Roman"/>
          <w:sz w:val="28"/>
          <w:szCs w:val="28"/>
        </w:rPr>
        <w:t>198-213.</w:t>
      </w:r>
    </w:p>
    <w:p w14:paraId="230E1868" w14:textId="77777777" w:rsidR="00651E44" w:rsidRPr="000B5803" w:rsidRDefault="00651E44" w:rsidP="00651E44">
      <w:pPr>
        <w:tabs>
          <w:tab w:val="left" w:pos="180"/>
        </w:tabs>
        <w:spacing w:after="0" w:line="240" w:lineRule="auto"/>
        <w:ind w:firstLine="709"/>
        <w:jc w:val="both"/>
        <w:rPr>
          <w:rFonts w:ascii="Times New Roman" w:hAnsi="Times New Roman"/>
          <w:sz w:val="28"/>
          <w:szCs w:val="28"/>
        </w:rPr>
      </w:pPr>
      <w:r>
        <w:rPr>
          <w:rFonts w:ascii="Times New Roman" w:hAnsi="Times New Roman"/>
          <w:sz w:val="28"/>
          <w:szCs w:val="28"/>
        </w:rPr>
        <w:t>102  Мартынов Г.А., Лычников Д.С. Исследование механизма устойчивости ион-стабилизированных коллоидов в присутствии поверхностно-активных веществ. –В кн.: Исследование в области поверхностных сил. –М.: Наука, 1967, с.256-269.</w:t>
      </w:r>
    </w:p>
    <w:p w14:paraId="6ECB02FA" w14:textId="77777777" w:rsidR="00651E44" w:rsidRPr="000B5803" w:rsidRDefault="00651E44" w:rsidP="00651E44">
      <w:pPr>
        <w:spacing w:after="0" w:line="24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103</w:t>
      </w:r>
      <w:r w:rsidRPr="000B5803">
        <w:rPr>
          <w:rFonts w:ascii="Times New Roman" w:hAnsi="Times New Roman"/>
          <w:color w:val="000000"/>
          <w:sz w:val="28"/>
          <w:szCs w:val="28"/>
        </w:rPr>
        <w:t xml:space="preserve"> Торланова Б.О., Анарбаева Р.М., Рысбеков К.К.</w:t>
      </w:r>
      <w:r>
        <w:rPr>
          <w:rFonts w:ascii="Times New Roman" w:hAnsi="Times New Roman"/>
          <w:color w:val="000000"/>
          <w:sz w:val="28"/>
          <w:szCs w:val="28"/>
        </w:rPr>
        <w:t xml:space="preserve"> и др.</w:t>
      </w:r>
      <w:r w:rsidRPr="000B5803">
        <w:rPr>
          <w:rFonts w:ascii="Times New Roman" w:hAnsi="Times New Roman"/>
          <w:color w:val="000000"/>
          <w:sz w:val="28"/>
          <w:szCs w:val="28"/>
        </w:rPr>
        <w:t xml:space="preserve"> Исследование возможности использования новых полимерных ПАВ в фармацевтической технологии</w:t>
      </w:r>
      <w:r>
        <w:rPr>
          <w:rFonts w:ascii="Times New Roman" w:hAnsi="Times New Roman"/>
          <w:color w:val="000000"/>
          <w:sz w:val="28"/>
          <w:szCs w:val="28"/>
        </w:rPr>
        <w:t xml:space="preserve"> </w:t>
      </w:r>
      <w:r w:rsidRPr="000B5803">
        <w:rPr>
          <w:rFonts w:ascii="Times New Roman" w:hAnsi="Times New Roman"/>
          <w:color w:val="000000"/>
          <w:sz w:val="28"/>
          <w:szCs w:val="28"/>
        </w:rPr>
        <w:t>//</w:t>
      </w:r>
      <w:r>
        <w:rPr>
          <w:rFonts w:ascii="Times New Roman" w:hAnsi="Times New Roman"/>
          <w:color w:val="000000"/>
          <w:sz w:val="28"/>
          <w:szCs w:val="28"/>
        </w:rPr>
        <w:t xml:space="preserve"> </w:t>
      </w:r>
      <w:r w:rsidRPr="000B5803">
        <w:rPr>
          <w:rFonts w:ascii="Times New Roman" w:hAnsi="Times New Roman"/>
          <w:color w:val="000000"/>
          <w:sz w:val="28"/>
          <w:szCs w:val="28"/>
        </w:rPr>
        <w:t>Перспективные направления развития химии и технологии ПАВ</w:t>
      </w:r>
      <w:r>
        <w:rPr>
          <w:rFonts w:ascii="Times New Roman" w:hAnsi="Times New Roman"/>
          <w:color w:val="000000"/>
          <w:sz w:val="28"/>
          <w:szCs w:val="28"/>
        </w:rPr>
        <w:t>:</w:t>
      </w:r>
      <w:r w:rsidRPr="000B5803">
        <w:rPr>
          <w:rFonts w:ascii="Times New Roman" w:hAnsi="Times New Roman"/>
          <w:color w:val="000000"/>
          <w:sz w:val="28"/>
          <w:szCs w:val="28"/>
        </w:rPr>
        <w:t xml:space="preserve"> </w:t>
      </w:r>
      <w:r>
        <w:rPr>
          <w:rFonts w:ascii="Times New Roman" w:hAnsi="Times New Roman"/>
          <w:color w:val="000000"/>
          <w:sz w:val="28"/>
          <w:szCs w:val="28"/>
        </w:rPr>
        <w:t>матер.</w:t>
      </w:r>
      <w:r w:rsidRPr="000B5803">
        <w:rPr>
          <w:rFonts w:ascii="Times New Roman" w:hAnsi="Times New Roman"/>
          <w:color w:val="000000"/>
          <w:sz w:val="28"/>
          <w:szCs w:val="28"/>
        </w:rPr>
        <w:t xml:space="preserve"> респ</w:t>
      </w:r>
      <w:r>
        <w:rPr>
          <w:rFonts w:ascii="Times New Roman" w:hAnsi="Times New Roman"/>
          <w:color w:val="000000"/>
          <w:sz w:val="28"/>
          <w:szCs w:val="28"/>
        </w:rPr>
        <w:t>убл</w:t>
      </w:r>
      <w:r w:rsidRPr="000B5803">
        <w:rPr>
          <w:rFonts w:ascii="Times New Roman" w:hAnsi="Times New Roman"/>
          <w:color w:val="000000"/>
          <w:sz w:val="28"/>
          <w:szCs w:val="28"/>
        </w:rPr>
        <w:t>. науч.-практ. конф. с междунар. уч</w:t>
      </w:r>
      <w:r>
        <w:rPr>
          <w:rFonts w:ascii="Times New Roman" w:hAnsi="Times New Roman"/>
          <w:color w:val="000000"/>
          <w:sz w:val="28"/>
          <w:szCs w:val="28"/>
        </w:rPr>
        <w:t>.,</w:t>
      </w:r>
      <w:r w:rsidRPr="000B5803">
        <w:rPr>
          <w:rFonts w:ascii="Times New Roman" w:hAnsi="Times New Roman"/>
          <w:color w:val="000000"/>
          <w:sz w:val="28"/>
          <w:szCs w:val="28"/>
        </w:rPr>
        <w:t xml:space="preserve"> посв. 10-летию Независимости РК</w:t>
      </w:r>
      <w:r>
        <w:rPr>
          <w:rFonts w:ascii="Times New Roman" w:hAnsi="Times New Roman"/>
          <w:color w:val="000000"/>
          <w:sz w:val="28"/>
          <w:szCs w:val="28"/>
        </w:rPr>
        <w:t>.</w:t>
      </w:r>
      <w:r w:rsidRPr="000B5803">
        <w:rPr>
          <w:rFonts w:ascii="Times New Roman" w:hAnsi="Times New Roman"/>
          <w:color w:val="000000"/>
          <w:sz w:val="28"/>
          <w:szCs w:val="28"/>
        </w:rPr>
        <w:t xml:space="preserve"> – Шымкент</w:t>
      </w:r>
      <w:r>
        <w:rPr>
          <w:rFonts w:ascii="Times New Roman" w:hAnsi="Times New Roman"/>
          <w:color w:val="000000"/>
          <w:sz w:val="28"/>
          <w:szCs w:val="28"/>
        </w:rPr>
        <w:t>,</w:t>
      </w:r>
      <w:r w:rsidRPr="000B5803">
        <w:rPr>
          <w:rFonts w:ascii="Times New Roman" w:hAnsi="Times New Roman"/>
          <w:color w:val="000000"/>
          <w:sz w:val="28"/>
          <w:szCs w:val="28"/>
        </w:rPr>
        <w:t xml:space="preserve"> 2001.</w:t>
      </w:r>
      <w:r>
        <w:rPr>
          <w:rFonts w:ascii="Times New Roman" w:hAnsi="Times New Roman"/>
          <w:color w:val="000000"/>
          <w:sz w:val="28"/>
          <w:szCs w:val="28"/>
        </w:rPr>
        <w:t xml:space="preserve"> –</w:t>
      </w:r>
      <w:r w:rsidRPr="000B5803">
        <w:rPr>
          <w:rFonts w:ascii="Times New Roman" w:hAnsi="Times New Roman"/>
          <w:color w:val="000000"/>
          <w:sz w:val="28"/>
          <w:szCs w:val="28"/>
        </w:rPr>
        <w:t xml:space="preserve"> С.</w:t>
      </w:r>
      <w:r>
        <w:rPr>
          <w:rFonts w:ascii="Times New Roman" w:hAnsi="Times New Roman"/>
          <w:color w:val="000000"/>
          <w:sz w:val="28"/>
          <w:szCs w:val="28"/>
        </w:rPr>
        <w:t xml:space="preserve"> </w:t>
      </w:r>
      <w:r w:rsidRPr="000B5803">
        <w:rPr>
          <w:rFonts w:ascii="Times New Roman" w:hAnsi="Times New Roman"/>
          <w:color w:val="000000"/>
          <w:sz w:val="28"/>
          <w:szCs w:val="28"/>
        </w:rPr>
        <w:t>65-68</w:t>
      </w:r>
      <w:r>
        <w:rPr>
          <w:rFonts w:ascii="Times New Roman" w:hAnsi="Times New Roman"/>
          <w:color w:val="000000"/>
          <w:sz w:val="28"/>
          <w:szCs w:val="28"/>
        </w:rPr>
        <w:t>.</w:t>
      </w:r>
    </w:p>
    <w:p w14:paraId="7D3E2FAC" w14:textId="77777777" w:rsidR="00651E44" w:rsidRPr="00690FA1" w:rsidRDefault="00651E44" w:rsidP="00651E44">
      <w:pPr>
        <w:spacing w:after="0" w:line="240" w:lineRule="auto"/>
        <w:ind w:firstLine="709"/>
        <w:contextualSpacing/>
        <w:jc w:val="both"/>
        <w:rPr>
          <w:rFonts w:ascii="Times New Roman" w:hAnsi="Times New Roman"/>
          <w:sz w:val="28"/>
          <w:szCs w:val="28"/>
        </w:rPr>
      </w:pPr>
      <w:r>
        <w:rPr>
          <w:rFonts w:ascii="Times New Roman" w:hAnsi="Times New Roman"/>
          <w:color w:val="000000"/>
          <w:sz w:val="28"/>
          <w:szCs w:val="28"/>
        </w:rPr>
        <w:lastRenderedPageBreak/>
        <w:t>104</w:t>
      </w:r>
      <w:r w:rsidRPr="000B5803">
        <w:rPr>
          <w:rFonts w:ascii="Times New Roman" w:hAnsi="Times New Roman"/>
          <w:color w:val="000000"/>
          <w:sz w:val="28"/>
          <w:szCs w:val="28"/>
        </w:rPr>
        <w:t xml:space="preserve"> Торланова Б.О., Рысбеков К.К., Сатаев К.И. Разработка и исследование различных лекарственных форм на основе новых синтетических </w:t>
      </w:r>
      <w:r w:rsidRPr="00E63ACA">
        <w:rPr>
          <w:rFonts w:ascii="Times New Roman" w:hAnsi="Times New Roman"/>
          <w:sz w:val="28"/>
          <w:szCs w:val="28"/>
        </w:rPr>
        <w:t>гидрофильных сополимеров // Наука и образование Южного Казахстана.</w:t>
      </w:r>
      <w:r>
        <w:rPr>
          <w:rFonts w:ascii="Times New Roman" w:hAnsi="Times New Roman"/>
          <w:sz w:val="28"/>
          <w:szCs w:val="28"/>
        </w:rPr>
        <w:t xml:space="preserve"> – </w:t>
      </w:r>
      <w:r w:rsidRPr="00690FA1">
        <w:rPr>
          <w:rFonts w:ascii="Times New Roman" w:hAnsi="Times New Roman"/>
          <w:sz w:val="28"/>
          <w:szCs w:val="28"/>
        </w:rPr>
        <w:t>2001.</w:t>
      </w:r>
      <w:r>
        <w:rPr>
          <w:rFonts w:ascii="Times New Roman" w:hAnsi="Times New Roman"/>
          <w:sz w:val="28"/>
          <w:szCs w:val="28"/>
        </w:rPr>
        <w:t xml:space="preserve"> –</w:t>
      </w:r>
      <w:r w:rsidRPr="00690FA1">
        <w:rPr>
          <w:rFonts w:ascii="Times New Roman" w:hAnsi="Times New Roman"/>
          <w:sz w:val="28"/>
          <w:szCs w:val="28"/>
        </w:rPr>
        <w:t xml:space="preserve"> №26. – </w:t>
      </w:r>
      <w:r w:rsidRPr="00E63ACA">
        <w:rPr>
          <w:rFonts w:ascii="Times New Roman" w:hAnsi="Times New Roman"/>
          <w:sz w:val="28"/>
          <w:szCs w:val="28"/>
        </w:rPr>
        <w:t>С</w:t>
      </w:r>
      <w:r w:rsidRPr="00690FA1">
        <w:rPr>
          <w:rFonts w:ascii="Times New Roman" w:hAnsi="Times New Roman"/>
          <w:sz w:val="28"/>
          <w:szCs w:val="28"/>
        </w:rPr>
        <w:t>. 225-228.</w:t>
      </w:r>
    </w:p>
    <w:p w14:paraId="55B7C741" w14:textId="77777777" w:rsidR="00651E44" w:rsidRPr="00651E44" w:rsidRDefault="00651E44" w:rsidP="00651E44">
      <w:pPr>
        <w:spacing w:after="0" w:line="240" w:lineRule="auto"/>
        <w:ind w:firstLine="709"/>
        <w:jc w:val="both"/>
        <w:rPr>
          <w:rFonts w:ascii="Times New Roman" w:hAnsi="Times New Roman"/>
          <w:sz w:val="28"/>
          <w:szCs w:val="28"/>
          <w:lang w:val="en-US"/>
        </w:rPr>
      </w:pPr>
      <w:r w:rsidRPr="00651E44">
        <w:rPr>
          <w:rFonts w:ascii="Times New Roman" w:hAnsi="Times New Roman"/>
          <w:sz w:val="28"/>
          <w:szCs w:val="28"/>
        </w:rPr>
        <w:t xml:space="preserve">105 </w:t>
      </w:r>
      <w:r w:rsidRPr="00651E44">
        <w:rPr>
          <w:rFonts w:ascii="Times New Roman" w:hAnsi="Times New Roman"/>
          <w:sz w:val="28"/>
          <w:szCs w:val="28"/>
          <w:lang w:val="kk-KZ"/>
        </w:rPr>
        <w:t>Dzhakipbekov Е.O., Shingisbayeva Zh A., Dzhakipbekova N.O.</w:t>
      </w:r>
      <w:r w:rsidRPr="00651E44">
        <w:rPr>
          <w:rFonts w:ascii="Times New Roman" w:hAnsi="Times New Roman"/>
          <w:sz w:val="28"/>
          <w:szCs w:val="28"/>
        </w:rPr>
        <w:t xml:space="preserve"> </w:t>
      </w:r>
      <w:r w:rsidRPr="00651E44">
        <w:rPr>
          <w:rFonts w:ascii="Times New Roman" w:hAnsi="Times New Roman"/>
          <w:sz w:val="28"/>
          <w:szCs w:val="28"/>
          <w:lang w:val="en-US"/>
        </w:rPr>
        <w:t>et</w:t>
      </w:r>
      <w:r w:rsidRPr="00651E44">
        <w:rPr>
          <w:rFonts w:ascii="Times New Roman" w:hAnsi="Times New Roman"/>
          <w:sz w:val="28"/>
          <w:szCs w:val="28"/>
        </w:rPr>
        <w:t xml:space="preserve"> </w:t>
      </w:r>
      <w:r w:rsidRPr="00651E44">
        <w:rPr>
          <w:rFonts w:ascii="Times New Roman" w:hAnsi="Times New Roman"/>
          <w:sz w:val="28"/>
          <w:szCs w:val="28"/>
          <w:lang w:val="en-US"/>
        </w:rPr>
        <w:t>al</w:t>
      </w:r>
      <w:r w:rsidRPr="00651E44">
        <w:rPr>
          <w:rFonts w:ascii="Times New Roman" w:hAnsi="Times New Roman"/>
          <w:sz w:val="28"/>
          <w:szCs w:val="28"/>
        </w:rPr>
        <w:t>.</w:t>
      </w:r>
      <w:r w:rsidRPr="00651E44">
        <w:rPr>
          <w:rFonts w:ascii="Times New Roman" w:hAnsi="Times New Roman"/>
          <w:sz w:val="28"/>
          <w:szCs w:val="28"/>
          <w:lang w:val="kk-KZ"/>
        </w:rPr>
        <w:t xml:space="preserve"> </w:t>
      </w:r>
      <w:r w:rsidRPr="00651E44">
        <w:rPr>
          <w:rFonts w:ascii="Times New Roman" w:hAnsi="Times New Roman"/>
          <w:sz w:val="28"/>
          <w:szCs w:val="28"/>
          <w:lang w:val="en-US"/>
        </w:rPr>
        <w:t xml:space="preserve">The study of physical and chemical properties of the water-soluble polymer reagents and their compatibility with antibiotics // Rasayan J/Chem. – 2020. – </w:t>
      </w:r>
      <w:r w:rsidRPr="00651E44">
        <w:rPr>
          <w:rStyle w:val="af5"/>
          <w:rFonts w:ascii="Times New Roman" w:hAnsi="Times New Roman"/>
          <w:color w:val="auto"/>
          <w:sz w:val="28"/>
          <w:szCs w:val="28"/>
          <w:lang w:val="en-US"/>
        </w:rPr>
        <w:t>Vol. 13, №3. – P. 1417-1423.</w:t>
      </w:r>
    </w:p>
    <w:p w14:paraId="0663E681" w14:textId="77777777" w:rsidR="00651E44" w:rsidRPr="00651E44" w:rsidRDefault="00651E44" w:rsidP="00651E44">
      <w:pPr>
        <w:pStyle w:val="af8"/>
        <w:ind w:firstLine="709"/>
        <w:jc w:val="both"/>
        <w:rPr>
          <w:rFonts w:ascii="Times New Roman" w:hAnsi="Times New Roman"/>
          <w:sz w:val="28"/>
          <w:szCs w:val="28"/>
          <w:lang w:val="en-US"/>
        </w:rPr>
      </w:pPr>
      <w:r w:rsidRPr="00651E44">
        <w:rPr>
          <w:rFonts w:ascii="Times New Roman" w:hAnsi="Times New Roman"/>
          <w:sz w:val="28"/>
          <w:szCs w:val="28"/>
          <w:lang w:val="en-US"/>
        </w:rPr>
        <w:t xml:space="preserve">106 </w:t>
      </w:r>
      <w:r w:rsidRPr="00651E44">
        <w:rPr>
          <w:rFonts w:ascii="Times New Roman" w:hAnsi="Times New Roman"/>
          <w:sz w:val="28"/>
          <w:szCs w:val="28"/>
          <w:lang w:val="kk-KZ"/>
        </w:rPr>
        <w:t>Dzhakipbekov Е.O., Dzhakipbekova N.O., Sakibaeva S.A</w:t>
      </w:r>
      <w:r w:rsidRPr="00651E44">
        <w:rPr>
          <w:rFonts w:ascii="Times New Roman" w:hAnsi="Times New Roman"/>
          <w:sz w:val="28"/>
          <w:szCs w:val="28"/>
          <w:lang w:val="en-US"/>
        </w:rPr>
        <w:t>. et al.</w:t>
      </w:r>
      <w:r w:rsidRPr="00651E44">
        <w:rPr>
          <w:rFonts w:ascii="Times New Roman" w:hAnsi="Times New Roman"/>
          <w:sz w:val="28"/>
          <w:szCs w:val="28"/>
          <w:lang w:val="kk-KZ"/>
        </w:rPr>
        <w:t xml:space="preserve"> </w:t>
      </w:r>
      <w:r w:rsidRPr="00651E44">
        <w:rPr>
          <w:rFonts w:ascii="Times New Roman" w:hAnsi="Times New Roman"/>
          <w:sz w:val="28"/>
          <w:szCs w:val="28"/>
          <w:lang w:val="en-US"/>
        </w:rPr>
        <w:t>The investagion of study of physical and chemical properties of the water solutions of polymers and thei</w:t>
      </w:r>
      <w:bookmarkStart w:id="5" w:name="_GoBack"/>
      <w:bookmarkEnd w:id="5"/>
      <w:r w:rsidRPr="00651E44">
        <w:rPr>
          <w:rFonts w:ascii="Times New Roman" w:hAnsi="Times New Roman"/>
          <w:sz w:val="28"/>
          <w:szCs w:val="28"/>
          <w:lang w:val="en-US"/>
        </w:rPr>
        <w:t>r  application in combination with drugs // Rasayan J/Chem. – 2021. –</w:t>
      </w:r>
      <w:r w:rsidRPr="00651E44">
        <w:rPr>
          <w:rStyle w:val="af5"/>
          <w:rFonts w:ascii="Times New Roman" w:hAnsi="Times New Roman"/>
          <w:color w:val="auto"/>
          <w:sz w:val="28"/>
          <w:szCs w:val="28"/>
          <w:lang w:val="en-US"/>
        </w:rPr>
        <w:t xml:space="preserve"> Vol. 14, №1. – P. 1-8.</w:t>
      </w:r>
    </w:p>
    <w:p w14:paraId="418E86D4" w14:textId="77777777" w:rsidR="00651E44" w:rsidRPr="001948C3" w:rsidRDefault="00651E44" w:rsidP="00651E44">
      <w:pPr>
        <w:spacing w:after="0" w:line="240" w:lineRule="auto"/>
        <w:jc w:val="both"/>
        <w:rPr>
          <w:rFonts w:ascii="Times New Roman" w:hAnsi="Times New Roman"/>
          <w:sz w:val="28"/>
          <w:szCs w:val="28"/>
          <w:lang w:val="en-US"/>
        </w:rPr>
      </w:pPr>
    </w:p>
    <w:p w14:paraId="13D7540D" w14:textId="77777777" w:rsidR="00651E44" w:rsidRPr="001948C3" w:rsidRDefault="00651E44" w:rsidP="00651E44">
      <w:pPr>
        <w:spacing w:after="0" w:line="240" w:lineRule="auto"/>
        <w:jc w:val="both"/>
        <w:rPr>
          <w:rFonts w:ascii="Times New Roman" w:hAnsi="Times New Roman"/>
          <w:sz w:val="28"/>
          <w:szCs w:val="28"/>
          <w:lang w:val="en-US"/>
        </w:rPr>
      </w:pPr>
    </w:p>
    <w:p w14:paraId="46C032D1" w14:textId="77777777" w:rsidR="00651E44" w:rsidRPr="001948C3" w:rsidRDefault="00651E44" w:rsidP="00651E44">
      <w:pPr>
        <w:spacing w:after="0" w:line="240" w:lineRule="auto"/>
        <w:jc w:val="both"/>
        <w:rPr>
          <w:rFonts w:ascii="Times New Roman" w:hAnsi="Times New Roman"/>
          <w:sz w:val="28"/>
          <w:szCs w:val="28"/>
          <w:lang w:val="en-US"/>
        </w:rPr>
      </w:pPr>
    </w:p>
    <w:p w14:paraId="566A4953" w14:textId="77777777" w:rsidR="00651E44" w:rsidRPr="001948C3" w:rsidRDefault="00651E44" w:rsidP="00651E44">
      <w:pPr>
        <w:spacing w:after="0" w:line="240" w:lineRule="auto"/>
        <w:jc w:val="both"/>
        <w:rPr>
          <w:rFonts w:ascii="Times New Roman" w:hAnsi="Times New Roman"/>
          <w:sz w:val="28"/>
          <w:szCs w:val="28"/>
          <w:lang w:val="en-US"/>
        </w:rPr>
      </w:pPr>
    </w:p>
    <w:p w14:paraId="468BE758" w14:textId="77777777" w:rsidR="00651E44" w:rsidRPr="001948C3" w:rsidRDefault="00651E44" w:rsidP="00651E44">
      <w:pPr>
        <w:spacing w:after="0" w:line="240" w:lineRule="auto"/>
        <w:jc w:val="both"/>
        <w:rPr>
          <w:rFonts w:ascii="Times New Roman" w:hAnsi="Times New Roman"/>
          <w:sz w:val="28"/>
          <w:szCs w:val="28"/>
          <w:lang w:val="en-US"/>
        </w:rPr>
      </w:pPr>
    </w:p>
    <w:p w14:paraId="0036EDEB" w14:textId="77777777" w:rsidR="00651E44" w:rsidRPr="001948C3" w:rsidRDefault="00651E44" w:rsidP="00651E44">
      <w:pPr>
        <w:spacing w:after="0" w:line="240" w:lineRule="auto"/>
        <w:jc w:val="both"/>
        <w:rPr>
          <w:rFonts w:ascii="Times New Roman" w:hAnsi="Times New Roman"/>
          <w:sz w:val="28"/>
          <w:szCs w:val="28"/>
          <w:lang w:val="en-US"/>
        </w:rPr>
      </w:pPr>
    </w:p>
    <w:p w14:paraId="565206C5" w14:textId="77777777" w:rsidR="00651E44" w:rsidRPr="001948C3" w:rsidRDefault="00651E44" w:rsidP="00651E44">
      <w:pPr>
        <w:spacing w:after="0" w:line="240" w:lineRule="auto"/>
        <w:jc w:val="both"/>
        <w:rPr>
          <w:rFonts w:ascii="Times New Roman" w:hAnsi="Times New Roman"/>
          <w:sz w:val="28"/>
          <w:szCs w:val="28"/>
          <w:lang w:val="en-US"/>
        </w:rPr>
      </w:pPr>
    </w:p>
    <w:p w14:paraId="23DA8877" w14:textId="77777777" w:rsidR="00651E44" w:rsidRPr="001948C3" w:rsidRDefault="00651E44" w:rsidP="00651E44">
      <w:pPr>
        <w:spacing w:after="0" w:line="240" w:lineRule="auto"/>
        <w:jc w:val="both"/>
        <w:rPr>
          <w:rFonts w:ascii="Times New Roman" w:hAnsi="Times New Roman"/>
          <w:sz w:val="28"/>
          <w:szCs w:val="28"/>
          <w:lang w:val="en-US"/>
        </w:rPr>
      </w:pPr>
    </w:p>
    <w:p w14:paraId="11B1F761" w14:textId="77777777" w:rsidR="00651E44" w:rsidRPr="001948C3" w:rsidRDefault="00651E44" w:rsidP="00651E44">
      <w:pPr>
        <w:spacing w:after="0" w:line="240" w:lineRule="auto"/>
        <w:jc w:val="both"/>
        <w:rPr>
          <w:rFonts w:ascii="Times New Roman" w:hAnsi="Times New Roman"/>
          <w:sz w:val="28"/>
          <w:szCs w:val="28"/>
          <w:lang w:val="en-US"/>
        </w:rPr>
      </w:pPr>
    </w:p>
    <w:p w14:paraId="736BF5EA" w14:textId="77777777" w:rsidR="00651E44" w:rsidRPr="001948C3" w:rsidRDefault="00651E44" w:rsidP="00651E44">
      <w:pPr>
        <w:spacing w:after="0" w:line="240" w:lineRule="auto"/>
        <w:jc w:val="both"/>
        <w:rPr>
          <w:rFonts w:ascii="Times New Roman" w:hAnsi="Times New Roman"/>
          <w:sz w:val="28"/>
          <w:szCs w:val="28"/>
          <w:lang w:val="en-US"/>
        </w:rPr>
      </w:pPr>
    </w:p>
    <w:p w14:paraId="0FC5FC42" w14:textId="77777777" w:rsidR="00651E44" w:rsidRPr="001948C3" w:rsidRDefault="00651E44" w:rsidP="00651E44">
      <w:pPr>
        <w:spacing w:after="0" w:line="240" w:lineRule="auto"/>
        <w:jc w:val="both"/>
        <w:rPr>
          <w:rFonts w:ascii="Times New Roman" w:hAnsi="Times New Roman"/>
          <w:sz w:val="28"/>
          <w:szCs w:val="28"/>
          <w:lang w:val="en-US"/>
        </w:rPr>
      </w:pPr>
    </w:p>
    <w:p w14:paraId="396B3955" w14:textId="77777777" w:rsidR="00651E44" w:rsidRPr="001948C3" w:rsidRDefault="00651E44" w:rsidP="00651E44">
      <w:pPr>
        <w:spacing w:after="0" w:line="240" w:lineRule="auto"/>
        <w:jc w:val="both"/>
        <w:rPr>
          <w:rFonts w:ascii="Times New Roman" w:hAnsi="Times New Roman"/>
          <w:sz w:val="28"/>
          <w:szCs w:val="28"/>
          <w:lang w:val="en-US"/>
        </w:rPr>
      </w:pPr>
    </w:p>
    <w:p w14:paraId="570DB883" w14:textId="77777777" w:rsidR="0029228E" w:rsidRPr="001948C3" w:rsidRDefault="0029228E" w:rsidP="00944A29">
      <w:pPr>
        <w:spacing w:after="0" w:line="240" w:lineRule="auto"/>
        <w:jc w:val="both"/>
        <w:rPr>
          <w:rFonts w:ascii="Times New Roman" w:hAnsi="Times New Roman"/>
          <w:sz w:val="28"/>
          <w:szCs w:val="28"/>
          <w:lang w:val="en-US"/>
        </w:rPr>
      </w:pPr>
    </w:p>
    <w:p w14:paraId="446C5E38" w14:textId="77777777" w:rsidR="0029228E" w:rsidRPr="001948C3" w:rsidRDefault="0029228E" w:rsidP="00944A29">
      <w:pPr>
        <w:spacing w:after="0" w:line="240" w:lineRule="auto"/>
        <w:jc w:val="both"/>
        <w:rPr>
          <w:rFonts w:ascii="Times New Roman" w:hAnsi="Times New Roman"/>
          <w:sz w:val="28"/>
          <w:szCs w:val="28"/>
          <w:lang w:val="en-US"/>
        </w:rPr>
      </w:pPr>
    </w:p>
    <w:p w14:paraId="0C676203" w14:textId="77777777" w:rsidR="0029228E" w:rsidRPr="001948C3" w:rsidRDefault="0029228E" w:rsidP="00944A29">
      <w:pPr>
        <w:spacing w:after="0" w:line="240" w:lineRule="auto"/>
        <w:jc w:val="both"/>
        <w:rPr>
          <w:rFonts w:ascii="Times New Roman" w:hAnsi="Times New Roman"/>
          <w:sz w:val="28"/>
          <w:szCs w:val="28"/>
          <w:lang w:val="en-US"/>
        </w:rPr>
      </w:pPr>
    </w:p>
    <w:p w14:paraId="7527D47E" w14:textId="77777777" w:rsidR="0029228E" w:rsidRPr="001948C3" w:rsidRDefault="0029228E" w:rsidP="00944A29">
      <w:pPr>
        <w:spacing w:after="0" w:line="240" w:lineRule="auto"/>
        <w:jc w:val="both"/>
        <w:rPr>
          <w:rFonts w:ascii="Times New Roman" w:hAnsi="Times New Roman"/>
          <w:sz w:val="28"/>
          <w:szCs w:val="28"/>
          <w:lang w:val="en-US"/>
        </w:rPr>
      </w:pPr>
    </w:p>
    <w:p w14:paraId="140FE9F3" w14:textId="77777777" w:rsidR="0029228E" w:rsidRPr="001948C3" w:rsidRDefault="0029228E" w:rsidP="00944A29">
      <w:pPr>
        <w:spacing w:after="0" w:line="240" w:lineRule="auto"/>
        <w:jc w:val="both"/>
        <w:rPr>
          <w:rFonts w:ascii="Times New Roman" w:hAnsi="Times New Roman"/>
          <w:sz w:val="28"/>
          <w:szCs w:val="28"/>
          <w:lang w:val="en-US"/>
        </w:rPr>
      </w:pPr>
    </w:p>
    <w:p w14:paraId="418ED2A3" w14:textId="77777777" w:rsidR="0029228E" w:rsidRPr="001948C3" w:rsidRDefault="0029228E" w:rsidP="00944A29">
      <w:pPr>
        <w:spacing w:after="0" w:line="240" w:lineRule="auto"/>
        <w:jc w:val="both"/>
        <w:rPr>
          <w:rFonts w:ascii="Times New Roman" w:hAnsi="Times New Roman"/>
          <w:sz w:val="28"/>
          <w:szCs w:val="28"/>
          <w:lang w:val="en-US"/>
        </w:rPr>
      </w:pPr>
    </w:p>
    <w:p w14:paraId="1F339C5F" w14:textId="77777777" w:rsidR="0029228E" w:rsidRPr="001948C3" w:rsidRDefault="0029228E" w:rsidP="00944A29">
      <w:pPr>
        <w:spacing w:after="0" w:line="240" w:lineRule="auto"/>
        <w:jc w:val="both"/>
        <w:rPr>
          <w:rFonts w:ascii="Times New Roman" w:hAnsi="Times New Roman"/>
          <w:sz w:val="28"/>
          <w:szCs w:val="28"/>
          <w:lang w:val="en-US"/>
        </w:rPr>
      </w:pPr>
    </w:p>
    <w:p w14:paraId="1A02A43B" w14:textId="77777777" w:rsidR="0029228E" w:rsidRPr="001948C3" w:rsidRDefault="0029228E" w:rsidP="00944A29">
      <w:pPr>
        <w:spacing w:after="0" w:line="240" w:lineRule="auto"/>
        <w:jc w:val="both"/>
        <w:rPr>
          <w:rFonts w:ascii="Times New Roman" w:hAnsi="Times New Roman"/>
          <w:sz w:val="28"/>
          <w:szCs w:val="28"/>
          <w:lang w:val="en-US"/>
        </w:rPr>
      </w:pPr>
    </w:p>
    <w:p w14:paraId="72633C5A" w14:textId="77777777" w:rsidR="0029228E" w:rsidRPr="001948C3" w:rsidRDefault="0029228E" w:rsidP="00944A29">
      <w:pPr>
        <w:spacing w:after="0" w:line="240" w:lineRule="auto"/>
        <w:jc w:val="both"/>
        <w:rPr>
          <w:rFonts w:ascii="Times New Roman" w:hAnsi="Times New Roman"/>
          <w:sz w:val="28"/>
          <w:szCs w:val="28"/>
          <w:lang w:val="en-US"/>
        </w:rPr>
      </w:pPr>
    </w:p>
    <w:p w14:paraId="640F4F7D" w14:textId="77777777" w:rsidR="0029228E" w:rsidRPr="001948C3" w:rsidRDefault="0029228E" w:rsidP="00944A29">
      <w:pPr>
        <w:spacing w:after="0" w:line="240" w:lineRule="auto"/>
        <w:jc w:val="both"/>
        <w:rPr>
          <w:rFonts w:ascii="Times New Roman" w:hAnsi="Times New Roman"/>
          <w:sz w:val="28"/>
          <w:szCs w:val="28"/>
          <w:lang w:val="en-US"/>
        </w:rPr>
      </w:pPr>
    </w:p>
    <w:p w14:paraId="3A6965EC" w14:textId="77777777" w:rsidR="0029228E" w:rsidRPr="001948C3" w:rsidRDefault="0029228E" w:rsidP="00944A29">
      <w:pPr>
        <w:spacing w:after="0" w:line="240" w:lineRule="auto"/>
        <w:jc w:val="both"/>
        <w:rPr>
          <w:rFonts w:ascii="Times New Roman" w:hAnsi="Times New Roman"/>
          <w:sz w:val="28"/>
          <w:szCs w:val="28"/>
          <w:lang w:val="en-US"/>
        </w:rPr>
      </w:pPr>
    </w:p>
    <w:p w14:paraId="7877DDB5" w14:textId="77777777" w:rsidR="0029228E" w:rsidRPr="001948C3" w:rsidRDefault="0029228E" w:rsidP="00944A29">
      <w:pPr>
        <w:spacing w:after="0" w:line="240" w:lineRule="auto"/>
        <w:jc w:val="both"/>
        <w:rPr>
          <w:rFonts w:ascii="Times New Roman" w:hAnsi="Times New Roman"/>
          <w:sz w:val="28"/>
          <w:szCs w:val="28"/>
          <w:lang w:val="en-US"/>
        </w:rPr>
      </w:pPr>
    </w:p>
    <w:p w14:paraId="298153D4" w14:textId="77777777" w:rsidR="0029228E" w:rsidRPr="001948C3" w:rsidRDefault="0029228E" w:rsidP="00944A29">
      <w:pPr>
        <w:spacing w:after="0" w:line="240" w:lineRule="auto"/>
        <w:jc w:val="both"/>
        <w:rPr>
          <w:rFonts w:ascii="Times New Roman" w:hAnsi="Times New Roman"/>
          <w:sz w:val="28"/>
          <w:szCs w:val="28"/>
          <w:lang w:val="en-US"/>
        </w:rPr>
      </w:pPr>
    </w:p>
    <w:p w14:paraId="6179B538" w14:textId="77777777" w:rsidR="0029228E" w:rsidRPr="001948C3" w:rsidRDefault="0029228E" w:rsidP="00944A29">
      <w:pPr>
        <w:spacing w:after="0" w:line="240" w:lineRule="auto"/>
        <w:jc w:val="both"/>
        <w:rPr>
          <w:rFonts w:ascii="Times New Roman" w:hAnsi="Times New Roman"/>
          <w:sz w:val="28"/>
          <w:szCs w:val="28"/>
          <w:lang w:val="en-US"/>
        </w:rPr>
      </w:pPr>
    </w:p>
    <w:p w14:paraId="152A10F2" w14:textId="77777777" w:rsidR="0029228E" w:rsidRPr="001948C3" w:rsidRDefault="0029228E" w:rsidP="00944A29">
      <w:pPr>
        <w:spacing w:after="0" w:line="240" w:lineRule="auto"/>
        <w:jc w:val="both"/>
        <w:rPr>
          <w:rFonts w:ascii="Times New Roman" w:hAnsi="Times New Roman"/>
          <w:sz w:val="28"/>
          <w:szCs w:val="28"/>
          <w:lang w:val="en-US"/>
        </w:rPr>
      </w:pPr>
    </w:p>
    <w:p w14:paraId="09D8C119" w14:textId="77777777" w:rsidR="0029228E" w:rsidRPr="001948C3" w:rsidRDefault="0029228E" w:rsidP="00944A29">
      <w:pPr>
        <w:spacing w:after="0" w:line="240" w:lineRule="auto"/>
        <w:jc w:val="both"/>
        <w:rPr>
          <w:rFonts w:ascii="Times New Roman" w:hAnsi="Times New Roman"/>
          <w:sz w:val="28"/>
          <w:szCs w:val="28"/>
          <w:lang w:val="en-US"/>
        </w:rPr>
      </w:pPr>
    </w:p>
    <w:p w14:paraId="5B74A3DD" w14:textId="77777777" w:rsidR="0029228E" w:rsidRPr="001948C3" w:rsidRDefault="0029228E" w:rsidP="00944A29">
      <w:pPr>
        <w:spacing w:after="0" w:line="240" w:lineRule="auto"/>
        <w:jc w:val="both"/>
        <w:rPr>
          <w:rFonts w:ascii="Times New Roman" w:hAnsi="Times New Roman"/>
          <w:sz w:val="28"/>
          <w:szCs w:val="28"/>
          <w:lang w:val="en-US"/>
        </w:rPr>
      </w:pPr>
    </w:p>
    <w:p w14:paraId="24BF2F93" w14:textId="77777777" w:rsidR="0029228E" w:rsidRPr="001948C3" w:rsidRDefault="0029228E" w:rsidP="00944A29">
      <w:pPr>
        <w:spacing w:after="0" w:line="240" w:lineRule="auto"/>
        <w:jc w:val="both"/>
        <w:rPr>
          <w:rFonts w:ascii="Times New Roman" w:hAnsi="Times New Roman"/>
          <w:sz w:val="28"/>
          <w:szCs w:val="28"/>
          <w:lang w:val="en-US"/>
        </w:rPr>
      </w:pPr>
    </w:p>
    <w:p w14:paraId="5590EF85" w14:textId="77777777" w:rsidR="0029228E" w:rsidRPr="001948C3" w:rsidRDefault="0029228E" w:rsidP="00944A29">
      <w:pPr>
        <w:spacing w:after="0" w:line="240" w:lineRule="auto"/>
        <w:jc w:val="both"/>
        <w:rPr>
          <w:rFonts w:ascii="Times New Roman" w:hAnsi="Times New Roman"/>
          <w:sz w:val="28"/>
          <w:szCs w:val="28"/>
          <w:lang w:val="en-US"/>
        </w:rPr>
      </w:pPr>
    </w:p>
    <w:p w14:paraId="3441A858" w14:textId="77777777" w:rsidR="0029228E" w:rsidRPr="001948C3" w:rsidRDefault="0029228E" w:rsidP="00944A29">
      <w:pPr>
        <w:spacing w:after="0" w:line="240" w:lineRule="auto"/>
        <w:jc w:val="both"/>
        <w:rPr>
          <w:rFonts w:ascii="Times New Roman" w:hAnsi="Times New Roman"/>
          <w:sz w:val="28"/>
          <w:szCs w:val="28"/>
          <w:lang w:val="en-US"/>
        </w:rPr>
      </w:pPr>
    </w:p>
    <w:p w14:paraId="55E40871" w14:textId="77777777" w:rsidR="0029228E" w:rsidRPr="001948C3" w:rsidRDefault="0029228E" w:rsidP="00944A29">
      <w:pPr>
        <w:spacing w:after="0" w:line="240" w:lineRule="auto"/>
        <w:jc w:val="both"/>
        <w:rPr>
          <w:rFonts w:ascii="Times New Roman" w:hAnsi="Times New Roman"/>
          <w:sz w:val="28"/>
          <w:szCs w:val="28"/>
          <w:lang w:val="en-US"/>
        </w:rPr>
      </w:pPr>
    </w:p>
    <w:p w14:paraId="2824B40A" w14:textId="77777777" w:rsidR="0029228E" w:rsidRPr="001948C3" w:rsidRDefault="0029228E" w:rsidP="00944A29">
      <w:pPr>
        <w:spacing w:after="0" w:line="240" w:lineRule="auto"/>
        <w:jc w:val="both"/>
        <w:rPr>
          <w:rFonts w:ascii="Times New Roman" w:hAnsi="Times New Roman"/>
          <w:sz w:val="28"/>
          <w:szCs w:val="28"/>
          <w:lang w:val="en-US"/>
        </w:rPr>
      </w:pPr>
    </w:p>
    <w:p w14:paraId="231BA712" w14:textId="77777777" w:rsidR="0029228E" w:rsidRPr="001948C3" w:rsidRDefault="0029228E" w:rsidP="00944A29">
      <w:pPr>
        <w:spacing w:after="0" w:line="240" w:lineRule="auto"/>
        <w:jc w:val="both"/>
        <w:rPr>
          <w:rFonts w:ascii="Times New Roman" w:hAnsi="Times New Roman"/>
          <w:sz w:val="28"/>
          <w:szCs w:val="28"/>
          <w:lang w:val="en-US"/>
        </w:rPr>
      </w:pPr>
    </w:p>
    <w:p w14:paraId="76E5234B" w14:textId="77777777" w:rsidR="0029228E" w:rsidRPr="001948C3" w:rsidRDefault="0029228E" w:rsidP="00944A29">
      <w:pPr>
        <w:spacing w:after="0" w:line="240" w:lineRule="auto"/>
        <w:jc w:val="both"/>
        <w:rPr>
          <w:rFonts w:ascii="Times New Roman" w:hAnsi="Times New Roman"/>
          <w:sz w:val="28"/>
          <w:szCs w:val="28"/>
          <w:lang w:val="en-US"/>
        </w:rPr>
      </w:pPr>
    </w:p>
    <w:p w14:paraId="4F87F892" w14:textId="77777777" w:rsidR="0029228E" w:rsidRPr="001948C3" w:rsidRDefault="0029228E" w:rsidP="00944A29">
      <w:pPr>
        <w:spacing w:after="0" w:line="240" w:lineRule="auto"/>
        <w:jc w:val="both"/>
        <w:rPr>
          <w:rFonts w:ascii="Times New Roman" w:hAnsi="Times New Roman"/>
          <w:sz w:val="28"/>
          <w:szCs w:val="28"/>
          <w:lang w:val="en-US"/>
        </w:rPr>
      </w:pPr>
    </w:p>
    <w:p w14:paraId="2E57CA56" w14:textId="77777777" w:rsidR="0029228E" w:rsidRPr="001948C3" w:rsidRDefault="0029228E" w:rsidP="00944A29">
      <w:pPr>
        <w:spacing w:after="0" w:line="240" w:lineRule="auto"/>
        <w:jc w:val="both"/>
        <w:rPr>
          <w:rFonts w:ascii="Times New Roman" w:hAnsi="Times New Roman"/>
          <w:sz w:val="28"/>
          <w:szCs w:val="28"/>
          <w:lang w:val="en-US"/>
        </w:rPr>
      </w:pPr>
    </w:p>
    <w:p w14:paraId="78FA2226" w14:textId="77777777" w:rsidR="0029228E" w:rsidRPr="001948C3" w:rsidRDefault="0029228E" w:rsidP="00944A29">
      <w:pPr>
        <w:spacing w:after="0" w:line="240" w:lineRule="auto"/>
        <w:jc w:val="both"/>
        <w:rPr>
          <w:rFonts w:ascii="Times New Roman" w:hAnsi="Times New Roman"/>
          <w:sz w:val="28"/>
          <w:szCs w:val="28"/>
          <w:lang w:val="en-US"/>
        </w:rPr>
      </w:pPr>
    </w:p>
    <w:p w14:paraId="2EFD1500" w14:textId="77777777" w:rsidR="0029228E" w:rsidRDefault="0029228E" w:rsidP="00944A29">
      <w:pPr>
        <w:spacing w:after="0" w:line="240" w:lineRule="auto"/>
        <w:jc w:val="both"/>
        <w:rPr>
          <w:rFonts w:ascii="Times New Roman" w:hAnsi="Times New Roman"/>
          <w:sz w:val="28"/>
          <w:szCs w:val="28"/>
          <w:lang w:val="en-US"/>
        </w:rPr>
      </w:pPr>
    </w:p>
    <w:p w14:paraId="01F62322" w14:textId="77777777" w:rsidR="00690FA1" w:rsidRDefault="00690FA1" w:rsidP="00944A29">
      <w:pPr>
        <w:spacing w:after="0" w:line="240" w:lineRule="auto"/>
        <w:jc w:val="both"/>
        <w:rPr>
          <w:rFonts w:ascii="Times New Roman" w:hAnsi="Times New Roman"/>
          <w:sz w:val="28"/>
          <w:szCs w:val="28"/>
          <w:lang w:val="en-US"/>
        </w:rPr>
      </w:pPr>
    </w:p>
    <w:p w14:paraId="5AAE8C44" w14:textId="77777777" w:rsidR="00690FA1" w:rsidRDefault="00690FA1" w:rsidP="00944A29">
      <w:pPr>
        <w:spacing w:after="0" w:line="240" w:lineRule="auto"/>
        <w:jc w:val="both"/>
        <w:rPr>
          <w:rFonts w:ascii="Times New Roman" w:hAnsi="Times New Roman"/>
          <w:sz w:val="28"/>
          <w:szCs w:val="28"/>
          <w:lang w:val="en-US"/>
        </w:rPr>
      </w:pPr>
    </w:p>
    <w:p w14:paraId="75480064" w14:textId="77777777" w:rsidR="00690FA1" w:rsidRDefault="00690FA1" w:rsidP="00944A29">
      <w:pPr>
        <w:spacing w:after="0" w:line="240" w:lineRule="auto"/>
        <w:jc w:val="both"/>
        <w:rPr>
          <w:rFonts w:ascii="Times New Roman" w:hAnsi="Times New Roman"/>
          <w:sz w:val="28"/>
          <w:szCs w:val="28"/>
          <w:lang w:val="en-US"/>
        </w:rPr>
      </w:pPr>
    </w:p>
    <w:p w14:paraId="6643FE8D" w14:textId="77777777" w:rsidR="00690FA1" w:rsidRPr="001948C3" w:rsidRDefault="00690FA1" w:rsidP="00944A29">
      <w:pPr>
        <w:spacing w:after="0" w:line="240" w:lineRule="auto"/>
        <w:jc w:val="both"/>
        <w:rPr>
          <w:rFonts w:ascii="Times New Roman" w:hAnsi="Times New Roman"/>
          <w:sz w:val="28"/>
          <w:szCs w:val="28"/>
          <w:lang w:val="en-US"/>
        </w:rPr>
      </w:pPr>
    </w:p>
    <w:p w14:paraId="3E1B6AF4" w14:textId="77777777" w:rsidR="0029228E" w:rsidRPr="001948C3" w:rsidRDefault="0029228E" w:rsidP="00944A29">
      <w:pPr>
        <w:spacing w:after="0" w:line="240" w:lineRule="auto"/>
        <w:jc w:val="both"/>
        <w:rPr>
          <w:rFonts w:ascii="Times New Roman" w:hAnsi="Times New Roman"/>
          <w:sz w:val="28"/>
          <w:szCs w:val="28"/>
          <w:lang w:val="en-US"/>
        </w:rPr>
      </w:pPr>
    </w:p>
    <w:p w14:paraId="3CE2F732" w14:textId="5D9B69B0" w:rsidR="0029228E" w:rsidRPr="0029228E" w:rsidRDefault="0029228E" w:rsidP="0029228E">
      <w:pPr>
        <w:spacing w:after="0" w:line="240" w:lineRule="auto"/>
        <w:jc w:val="center"/>
        <w:rPr>
          <w:rFonts w:ascii="Times New Roman" w:hAnsi="Times New Roman"/>
          <w:b/>
          <w:sz w:val="28"/>
          <w:szCs w:val="28"/>
        </w:rPr>
      </w:pPr>
      <w:r w:rsidRPr="0029228E">
        <w:rPr>
          <w:rFonts w:ascii="Times New Roman" w:hAnsi="Times New Roman"/>
          <w:b/>
          <w:sz w:val="28"/>
          <w:szCs w:val="28"/>
        </w:rPr>
        <w:t>ПРИЛОЖЕНИЕ А</w:t>
      </w:r>
    </w:p>
    <w:p w14:paraId="72EB4513" w14:textId="77777777" w:rsidR="0029228E" w:rsidRDefault="0029228E" w:rsidP="00944A29">
      <w:pPr>
        <w:spacing w:after="0" w:line="240" w:lineRule="auto"/>
        <w:jc w:val="both"/>
        <w:rPr>
          <w:rFonts w:ascii="Times New Roman" w:hAnsi="Times New Roman"/>
          <w:sz w:val="28"/>
          <w:szCs w:val="28"/>
        </w:rPr>
      </w:pPr>
    </w:p>
    <w:p w14:paraId="46C5E2B0" w14:textId="42FDE042" w:rsidR="0029228E" w:rsidRDefault="0029228E" w:rsidP="0029228E">
      <w:pPr>
        <w:spacing w:after="0" w:line="240" w:lineRule="auto"/>
        <w:jc w:val="center"/>
        <w:rPr>
          <w:rFonts w:ascii="Times New Roman" w:hAnsi="Times New Roman"/>
          <w:sz w:val="28"/>
          <w:szCs w:val="28"/>
        </w:rPr>
      </w:pPr>
      <w:r>
        <w:rPr>
          <w:rFonts w:ascii="Times New Roman" w:hAnsi="Times New Roman"/>
          <w:sz w:val="28"/>
          <w:szCs w:val="28"/>
        </w:rPr>
        <w:t>Патент</w:t>
      </w:r>
    </w:p>
    <w:p w14:paraId="1CB12ED1" w14:textId="603CDE2C" w:rsidR="0029228E" w:rsidRDefault="0029228E" w:rsidP="00944A29">
      <w:pPr>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2829F7D4" wp14:editId="2F4AEC0D">
            <wp:extent cx="6120130" cy="8538623"/>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120130" cy="8538623"/>
                    </a:xfrm>
                    <a:prstGeom prst="rect">
                      <a:avLst/>
                    </a:prstGeom>
                    <a:noFill/>
                    <a:ln>
                      <a:noFill/>
                    </a:ln>
                  </pic:spPr>
                </pic:pic>
              </a:graphicData>
            </a:graphic>
          </wp:inline>
        </w:drawing>
      </w:r>
    </w:p>
    <w:p w14:paraId="545DBEFF" w14:textId="77777777" w:rsidR="0029228E" w:rsidRDefault="0029228E" w:rsidP="00944A29">
      <w:pPr>
        <w:spacing w:after="0" w:line="240" w:lineRule="auto"/>
        <w:jc w:val="both"/>
        <w:rPr>
          <w:rFonts w:ascii="Times New Roman" w:hAnsi="Times New Roman"/>
          <w:sz w:val="28"/>
          <w:szCs w:val="28"/>
        </w:rPr>
      </w:pPr>
    </w:p>
    <w:p w14:paraId="2B7529E2" w14:textId="2C285ECA" w:rsidR="0029228E" w:rsidRDefault="0029228E" w:rsidP="00944A29">
      <w:pPr>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736BDD78" wp14:editId="20459805">
            <wp:extent cx="6120130" cy="8550677"/>
            <wp:effectExtent l="0" t="0" r="0" b="317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120130" cy="8550677"/>
                    </a:xfrm>
                    <a:prstGeom prst="rect">
                      <a:avLst/>
                    </a:prstGeom>
                    <a:noFill/>
                    <a:ln>
                      <a:noFill/>
                    </a:ln>
                  </pic:spPr>
                </pic:pic>
              </a:graphicData>
            </a:graphic>
          </wp:inline>
        </w:drawing>
      </w:r>
    </w:p>
    <w:p w14:paraId="48D4967F" w14:textId="77777777" w:rsidR="0029228E" w:rsidRDefault="0029228E" w:rsidP="00944A29">
      <w:pPr>
        <w:spacing w:after="0" w:line="240" w:lineRule="auto"/>
        <w:jc w:val="both"/>
        <w:rPr>
          <w:rFonts w:ascii="Times New Roman" w:hAnsi="Times New Roman"/>
          <w:sz w:val="28"/>
          <w:szCs w:val="28"/>
        </w:rPr>
      </w:pPr>
    </w:p>
    <w:p w14:paraId="1E9E6659" w14:textId="77777777" w:rsidR="0029228E" w:rsidRDefault="0029228E" w:rsidP="00944A29">
      <w:pPr>
        <w:spacing w:after="0" w:line="240" w:lineRule="auto"/>
        <w:jc w:val="both"/>
        <w:rPr>
          <w:rFonts w:ascii="Times New Roman" w:hAnsi="Times New Roman"/>
          <w:sz w:val="28"/>
          <w:szCs w:val="28"/>
        </w:rPr>
      </w:pPr>
    </w:p>
    <w:p w14:paraId="3DC92080" w14:textId="77777777" w:rsidR="0029228E" w:rsidRDefault="0029228E" w:rsidP="00944A29">
      <w:pPr>
        <w:spacing w:after="0" w:line="240" w:lineRule="auto"/>
        <w:jc w:val="both"/>
        <w:rPr>
          <w:rFonts w:ascii="Times New Roman" w:hAnsi="Times New Roman"/>
          <w:sz w:val="28"/>
          <w:szCs w:val="28"/>
        </w:rPr>
      </w:pPr>
    </w:p>
    <w:p w14:paraId="67F0A2DE" w14:textId="2E7D9B12" w:rsidR="0029228E" w:rsidRDefault="0029228E" w:rsidP="00944A29">
      <w:pPr>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43C22B4F" wp14:editId="6D33F27C">
            <wp:extent cx="6120130" cy="8396157"/>
            <wp:effectExtent l="0" t="0" r="0" b="508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20130" cy="8396157"/>
                    </a:xfrm>
                    <a:prstGeom prst="rect">
                      <a:avLst/>
                    </a:prstGeom>
                    <a:noFill/>
                    <a:ln>
                      <a:noFill/>
                    </a:ln>
                  </pic:spPr>
                </pic:pic>
              </a:graphicData>
            </a:graphic>
          </wp:inline>
        </w:drawing>
      </w:r>
    </w:p>
    <w:p w14:paraId="15A50CB9" w14:textId="77777777" w:rsidR="0029228E" w:rsidRDefault="0029228E" w:rsidP="00944A29">
      <w:pPr>
        <w:spacing w:after="0" w:line="240" w:lineRule="auto"/>
        <w:jc w:val="both"/>
        <w:rPr>
          <w:rFonts w:ascii="Times New Roman" w:hAnsi="Times New Roman"/>
          <w:sz w:val="28"/>
          <w:szCs w:val="28"/>
        </w:rPr>
      </w:pPr>
    </w:p>
    <w:p w14:paraId="77E5C229" w14:textId="77777777" w:rsidR="0029228E" w:rsidRDefault="0029228E" w:rsidP="00944A29">
      <w:pPr>
        <w:spacing w:after="0" w:line="240" w:lineRule="auto"/>
        <w:jc w:val="both"/>
        <w:rPr>
          <w:rFonts w:ascii="Times New Roman" w:hAnsi="Times New Roman"/>
          <w:sz w:val="28"/>
          <w:szCs w:val="28"/>
        </w:rPr>
      </w:pPr>
    </w:p>
    <w:p w14:paraId="7CEA5E34" w14:textId="77777777" w:rsidR="0029228E" w:rsidRDefault="0029228E" w:rsidP="00944A29">
      <w:pPr>
        <w:spacing w:after="0" w:line="240" w:lineRule="auto"/>
        <w:jc w:val="both"/>
        <w:rPr>
          <w:rFonts w:ascii="Times New Roman" w:hAnsi="Times New Roman"/>
          <w:sz w:val="28"/>
          <w:szCs w:val="28"/>
        </w:rPr>
      </w:pPr>
    </w:p>
    <w:p w14:paraId="78997EF5" w14:textId="77777777" w:rsidR="0029228E" w:rsidRDefault="0029228E" w:rsidP="0029228E">
      <w:pPr>
        <w:spacing w:after="0" w:line="240" w:lineRule="auto"/>
        <w:jc w:val="center"/>
        <w:rPr>
          <w:rFonts w:ascii="Times New Roman" w:hAnsi="Times New Roman"/>
          <w:b/>
          <w:sz w:val="28"/>
          <w:szCs w:val="28"/>
        </w:rPr>
      </w:pPr>
      <w:r w:rsidRPr="0029228E">
        <w:rPr>
          <w:rFonts w:ascii="Times New Roman" w:hAnsi="Times New Roman"/>
          <w:b/>
          <w:sz w:val="28"/>
          <w:szCs w:val="28"/>
        </w:rPr>
        <w:t>ПРИЛОЖЕНИЕ Б</w:t>
      </w:r>
    </w:p>
    <w:p w14:paraId="633C9BF6" w14:textId="77777777" w:rsidR="0029228E" w:rsidRDefault="0029228E" w:rsidP="0029228E">
      <w:pPr>
        <w:spacing w:after="0" w:line="240" w:lineRule="auto"/>
        <w:jc w:val="center"/>
        <w:rPr>
          <w:rFonts w:ascii="Times New Roman" w:hAnsi="Times New Roman"/>
          <w:b/>
          <w:sz w:val="28"/>
          <w:szCs w:val="28"/>
        </w:rPr>
      </w:pPr>
    </w:p>
    <w:p w14:paraId="43584C6B" w14:textId="47DAB1E5" w:rsidR="0029228E" w:rsidRPr="0029228E" w:rsidRDefault="0029228E" w:rsidP="0029228E">
      <w:pPr>
        <w:spacing w:after="0" w:line="240" w:lineRule="auto"/>
        <w:jc w:val="center"/>
        <w:rPr>
          <w:rFonts w:ascii="Times New Roman" w:hAnsi="Times New Roman"/>
          <w:sz w:val="28"/>
          <w:szCs w:val="28"/>
        </w:rPr>
      </w:pPr>
      <w:r w:rsidRPr="0029228E">
        <w:rPr>
          <w:rFonts w:ascii="Times New Roman" w:hAnsi="Times New Roman"/>
          <w:sz w:val="28"/>
          <w:szCs w:val="28"/>
        </w:rPr>
        <w:t>Акт</w:t>
      </w:r>
      <w:r>
        <w:rPr>
          <w:rFonts w:ascii="Times New Roman" w:hAnsi="Times New Roman"/>
          <w:sz w:val="28"/>
          <w:szCs w:val="28"/>
        </w:rPr>
        <w:t>ы</w:t>
      </w:r>
      <w:r w:rsidRPr="0029228E">
        <w:rPr>
          <w:rFonts w:ascii="Times New Roman" w:hAnsi="Times New Roman"/>
          <w:sz w:val="28"/>
          <w:szCs w:val="28"/>
        </w:rPr>
        <w:t xml:space="preserve"> внедрения</w:t>
      </w:r>
    </w:p>
    <w:p w14:paraId="2D786E4D" w14:textId="77777777" w:rsidR="0029228E" w:rsidRDefault="0029228E" w:rsidP="00944A29">
      <w:pPr>
        <w:spacing w:after="0" w:line="240" w:lineRule="auto"/>
        <w:jc w:val="both"/>
        <w:rPr>
          <w:rFonts w:ascii="Times New Roman" w:hAnsi="Times New Roman"/>
          <w:sz w:val="28"/>
          <w:szCs w:val="28"/>
        </w:rPr>
      </w:pPr>
    </w:p>
    <w:p w14:paraId="002C5A1E" w14:textId="0DFE4507" w:rsidR="0029228E" w:rsidRDefault="0029228E" w:rsidP="00944A29">
      <w:pPr>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14:anchorId="03925060" wp14:editId="0A66931E">
            <wp:extent cx="6119296" cy="810577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120130" cy="8106880"/>
                    </a:xfrm>
                    <a:prstGeom prst="rect">
                      <a:avLst/>
                    </a:prstGeom>
                    <a:noFill/>
                    <a:ln>
                      <a:noFill/>
                    </a:ln>
                  </pic:spPr>
                </pic:pic>
              </a:graphicData>
            </a:graphic>
          </wp:inline>
        </w:drawing>
      </w:r>
    </w:p>
    <w:p w14:paraId="4089D1B8" w14:textId="77777777" w:rsidR="0029228E" w:rsidRDefault="0029228E" w:rsidP="00944A29">
      <w:pPr>
        <w:spacing w:after="0" w:line="240" w:lineRule="auto"/>
        <w:jc w:val="both"/>
        <w:rPr>
          <w:rFonts w:ascii="Times New Roman" w:hAnsi="Times New Roman"/>
          <w:sz w:val="28"/>
          <w:szCs w:val="28"/>
        </w:rPr>
      </w:pPr>
    </w:p>
    <w:p w14:paraId="023F48C1" w14:textId="70923BCB" w:rsidR="0029228E" w:rsidRDefault="0029228E" w:rsidP="00944A29">
      <w:pPr>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53E61872" wp14:editId="63E33F5E">
            <wp:extent cx="6120130" cy="8635808"/>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6120130" cy="8635808"/>
                    </a:xfrm>
                    <a:prstGeom prst="rect">
                      <a:avLst/>
                    </a:prstGeom>
                    <a:noFill/>
                    <a:ln>
                      <a:noFill/>
                    </a:ln>
                  </pic:spPr>
                </pic:pic>
              </a:graphicData>
            </a:graphic>
          </wp:inline>
        </w:drawing>
      </w:r>
    </w:p>
    <w:p w14:paraId="50D6CBDC" w14:textId="77777777" w:rsidR="0029228E" w:rsidRDefault="0029228E" w:rsidP="00944A29">
      <w:pPr>
        <w:spacing w:after="0" w:line="240" w:lineRule="auto"/>
        <w:jc w:val="both"/>
        <w:rPr>
          <w:rFonts w:ascii="Times New Roman" w:hAnsi="Times New Roman"/>
          <w:sz w:val="28"/>
          <w:szCs w:val="28"/>
        </w:rPr>
      </w:pPr>
    </w:p>
    <w:p w14:paraId="5B579628" w14:textId="77777777" w:rsidR="0029228E" w:rsidRDefault="0029228E" w:rsidP="00944A29">
      <w:pPr>
        <w:spacing w:after="0" w:line="240" w:lineRule="auto"/>
        <w:jc w:val="both"/>
        <w:rPr>
          <w:rFonts w:ascii="Times New Roman" w:hAnsi="Times New Roman"/>
          <w:sz w:val="28"/>
          <w:szCs w:val="28"/>
        </w:rPr>
      </w:pPr>
    </w:p>
    <w:p w14:paraId="4A286834" w14:textId="77777777" w:rsidR="0029228E" w:rsidRDefault="0029228E" w:rsidP="00944A29">
      <w:pPr>
        <w:spacing w:after="0" w:line="240" w:lineRule="auto"/>
        <w:jc w:val="both"/>
        <w:rPr>
          <w:rFonts w:ascii="Times New Roman" w:hAnsi="Times New Roman"/>
          <w:sz w:val="28"/>
          <w:szCs w:val="28"/>
        </w:rPr>
      </w:pPr>
    </w:p>
    <w:p w14:paraId="0B326D68" w14:textId="0416BD18" w:rsidR="0029228E" w:rsidRDefault="0029228E" w:rsidP="00944A29">
      <w:pPr>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01ABAA58" wp14:editId="674C6A71">
            <wp:extent cx="5953125" cy="7658100"/>
            <wp:effectExtent l="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r="2766"/>
                    <a:stretch/>
                  </pic:blipFill>
                  <pic:spPr bwMode="auto">
                    <a:xfrm>
                      <a:off x="0" y="0"/>
                      <a:ext cx="5950846" cy="7655168"/>
                    </a:xfrm>
                    <a:prstGeom prst="rect">
                      <a:avLst/>
                    </a:prstGeom>
                    <a:noFill/>
                    <a:ln>
                      <a:noFill/>
                    </a:ln>
                    <a:extLst>
                      <a:ext uri="{53640926-AAD7-44D8-BBD7-CCE9431645EC}">
                        <a14:shadowObscured xmlns:a14="http://schemas.microsoft.com/office/drawing/2010/main"/>
                      </a:ext>
                    </a:extLst>
                  </pic:spPr>
                </pic:pic>
              </a:graphicData>
            </a:graphic>
          </wp:inline>
        </w:drawing>
      </w:r>
    </w:p>
    <w:p w14:paraId="289BF271" w14:textId="77777777" w:rsidR="0029228E" w:rsidRDefault="0029228E" w:rsidP="00944A29">
      <w:pPr>
        <w:spacing w:after="0" w:line="240" w:lineRule="auto"/>
        <w:jc w:val="both"/>
        <w:rPr>
          <w:rFonts w:ascii="Times New Roman" w:hAnsi="Times New Roman"/>
          <w:sz w:val="28"/>
          <w:szCs w:val="28"/>
        </w:rPr>
      </w:pPr>
    </w:p>
    <w:p w14:paraId="44569E7F" w14:textId="77777777" w:rsidR="0029228E" w:rsidRDefault="0029228E" w:rsidP="00944A29">
      <w:pPr>
        <w:spacing w:after="0" w:line="240" w:lineRule="auto"/>
        <w:jc w:val="both"/>
        <w:rPr>
          <w:rFonts w:ascii="Times New Roman" w:hAnsi="Times New Roman"/>
          <w:sz w:val="28"/>
          <w:szCs w:val="28"/>
        </w:rPr>
      </w:pPr>
    </w:p>
    <w:p w14:paraId="4A0B54DD" w14:textId="77777777" w:rsidR="0029228E" w:rsidRDefault="0029228E" w:rsidP="00944A29">
      <w:pPr>
        <w:spacing w:after="0" w:line="240" w:lineRule="auto"/>
        <w:jc w:val="both"/>
        <w:rPr>
          <w:rFonts w:ascii="Times New Roman" w:hAnsi="Times New Roman"/>
          <w:sz w:val="28"/>
          <w:szCs w:val="28"/>
        </w:rPr>
      </w:pPr>
    </w:p>
    <w:p w14:paraId="2FC37D40" w14:textId="77777777" w:rsidR="0029228E" w:rsidRDefault="0029228E" w:rsidP="00944A29">
      <w:pPr>
        <w:spacing w:after="0" w:line="240" w:lineRule="auto"/>
        <w:jc w:val="both"/>
        <w:rPr>
          <w:rFonts w:ascii="Times New Roman" w:hAnsi="Times New Roman"/>
          <w:sz w:val="28"/>
          <w:szCs w:val="28"/>
        </w:rPr>
      </w:pPr>
    </w:p>
    <w:p w14:paraId="79A8C75B" w14:textId="77777777" w:rsidR="0029228E" w:rsidRDefault="0029228E" w:rsidP="00944A29">
      <w:pPr>
        <w:spacing w:after="0" w:line="240" w:lineRule="auto"/>
        <w:jc w:val="both"/>
        <w:rPr>
          <w:rFonts w:ascii="Times New Roman" w:hAnsi="Times New Roman"/>
          <w:sz w:val="28"/>
          <w:szCs w:val="28"/>
        </w:rPr>
      </w:pPr>
    </w:p>
    <w:p w14:paraId="5C7E8653" w14:textId="77777777" w:rsidR="0029228E" w:rsidRDefault="0029228E" w:rsidP="00944A29">
      <w:pPr>
        <w:spacing w:after="0" w:line="240" w:lineRule="auto"/>
        <w:jc w:val="both"/>
        <w:rPr>
          <w:rFonts w:ascii="Times New Roman" w:hAnsi="Times New Roman"/>
          <w:sz w:val="28"/>
          <w:szCs w:val="28"/>
        </w:rPr>
      </w:pPr>
    </w:p>
    <w:p w14:paraId="7CF4094C" w14:textId="77777777" w:rsidR="0029228E" w:rsidRDefault="0029228E" w:rsidP="00944A29">
      <w:pPr>
        <w:spacing w:after="0" w:line="240" w:lineRule="auto"/>
        <w:jc w:val="both"/>
        <w:rPr>
          <w:rFonts w:ascii="Times New Roman" w:hAnsi="Times New Roman"/>
          <w:sz w:val="28"/>
          <w:szCs w:val="28"/>
        </w:rPr>
      </w:pPr>
    </w:p>
    <w:p w14:paraId="39159F12" w14:textId="765C492E" w:rsidR="0029228E" w:rsidRDefault="0029228E" w:rsidP="00944A29">
      <w:pPr>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7DDF85FF" wp14:editId="3EEDE799">
            <wp:extent cx="5905500" cy="76581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r="3544"/>
                    <a:stretch/>
                  </pic:blipFill>
                  <pic:spPr bwMode="auto">
                    <a:xfrm>
                      <a:off x="0" y="0"/>
                      <a:ext cx="5903239" cy="7655168"/>
                    </a:xfrm>
                    <a:prstGeom prst="rect">
                      <a:avLst/>
                    </a:prstGeom>
                    <a:noFill/>
                    <a:ln>
                      <a:noFill/>
                    </a:ln>
                    <a:extLst>
                      <a:ext uri="{53640926-AAD7-44D8-BBD7-CCE9431645EC}">
                        <a14:shadowObscured xmlns:a14="http://schemas.microsoft.com/office/drawing/2010/main"/>
                      </a:ext>
                    </a:extLst>
                  </pic:spPr>
                </pic:pic>
              </a:graphicData>
            </a:graphic>
          </wp:inline>
        </w:drawing>
      </w:r>
    </w:p>
    <w:p w14:paraId="0D845620" w14:textId="77777777" w:rsidR="0029228E" w:rsidRDefault="0029228E" w:rsidP="00944A29">
      <w:pPr>
        <w:spacing w:after="0" w:line="240" w:lineRule="auto"/>
        <w:jc w:val="both"/>
        <w:rPr>
          <w:rFonts w:ascii="Times New Roman" w:hAnsi="Times New Roman"/>
          <w:sz w:val="28"/>
          <w:szCs w:val="28"/>
        </w:rPr>
      </w:pPr>
    </w:p>
    <w:p w14:paraId="28E8C246" w14:textId="77777777" w:rsidR="0029228E" w:rsidRDefault="0029228E" w:rsidP="00944A29">
      <w:pPr>
        <w:spacing w:after="0" w:line="240" w:lineRule="auto"/>
        <w:jc w:val="both"/>
        <w:rPr>
          <w:rFonts w:ascii="Times New Roman" w:hAnsi="Times New Roman"/>
          <w:sz w:val="28"/>
          <w:szCs w:val="28"/>
        </w:rPr>
      </w:pPr>
    </w:p>
    <w:p w14:paraId="0471B733" w14:textId="77777777" w:rsidR="0029228E" w:rsidRDefault="0029228E" w:rsidP="00944A29">
      <w:pPr>
        <w:spacing w:after="0" w:line="240" w:lineRule="auto"/>
        <w:jc w:val="both"/>
        <w:rPr>
          <w:rFonts w:ascii="Times New Roman" w:hAnsi="Times New Roman"/>
          <w:sz w:val="28"/>
          <w:szCs w:val="28"/>
        </w:rPr>
      </w:pPr>
    </w:p>
    <w:p w14:paraId="198DC2BF" w14:textId="77777777" w:rsidR="0029228E" w:rsidRDefault="0029228E" w:rsidP="00944A29">
      <w:pPr>
        <w:spacing w:after="0" w:line="240" w:lineRule="auto"/>
        <w:jc w:val="both"/>
        <w:rPr>
          <w:rFonts w:ascii="Times New Roman" w:hAnsi="Times New Roman"/>
          <w:sz w:val="28"/>
          <w:szCs w:val="28"/>
        </w:rPr>
      </w:pPr>
    </w:p>
    <w:p w14:paraId="6E74DB19" w14:textId="77777777" w:rsidR="0029228E" w:rsidRDefault="0029228E" w:rsidP="00944A29">
      <w:pPr>
        <w:spacing w:after="0" w:line="240" w:lineRule="auto"/>
        <w:jc w:val="both"/>
        <w:rPr>
          <w:rFonts w:ascii="Times New Roman" w:hAnsi="Times New Roman"/>
          <w:sz w:val="28"/>
          <w:szCs w:val="28"/>
        </w:rPr>
      </w:pPr>
    </w:p>
    <w:p w14:paraId="75A9711E" w14:textId="77777777" w:rsidR="0029228E" w:rsidRDefault="0029228E" w:rsidP="00944A29">
      <w:pPr>
        <w:spacing w:after="0" w:line="240" w:lineRule="auto"/>
        <w:jc w:val="both"/>
        <w:rPr>
          <w:rFonts w:ascii="Times New Roman" w:hAnsi="Times New Roman"/>
          <w:sz w:val="28"/>
          <w:szCs w:val="28"/>
        </w:rPr>
      </w:pPr>
    </w:p>
    <w:p w14:paraId="00657B2C" w14:textId="77777777" w:rsidR="0029228E" w:rsidRDefault="0029228E" w:rsidP="00944A29">
      <w:pPr>
        <w:spacing w:after="0" w:line="240" w:lineRule="auto"/>
        <w:jc w:val="both"/>
        <w:rPr>
          <w:rFonts w:ascii="Times New Roman" w:hAnsi="Times New Roman"/>
          <w:sz w:val="28"/>
          <w:szCs w:val="28"/>
        </w:rPr>
      </w:pPr>
    </w:p>
    <w:p w14:paraId="5032F06B" w14:textId="1ACA5BD8" w:rsidR="0029228E" w:rsidRDefault="0029228E" w:rsidP="00944A29">
      <w:pPr>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452CE3DF" wp14:editId="3F153745">
            <wp:extent cx="5915025" cy="7658100"/>
            <wp:effectExtent l="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r="3389"/>
                    <a:stretch/>
                  </pic:blipFill>
                  <pic:spPr bwMode="auto">
                    <a:xfrm>
                      <a:off x="0" y="0"/>
                      <a:ext cx="5912760" cy="7655168"/>
                    </a:xfrm>
                    <a:prstGeom prst="rect">
                      <a:avLst/>
                    </a:prstGeom>
                    <a:noFill/>
                    <a:ln>
                      <a:noFill/>
                    </a:ln>
                    <a:extLst>
                      <a:ext uri="{53640926-AAD7-44D8-BBD7-CCE9431645EC}">
                        <a14:shadowObscured xmlns:a14="http://schemas.microsoft.com/office/drawing/2010/main"/>
                      </a:ext>
                    </a:extLst>
                  </pic:spPr>
                </pic:pic>
              </a:graphicData>
            </a:graphic>
          </wp:inline>
        </w:drawing>
      </w:r>
    </w:p>
    <w:p w14:paraId="4D3E23DF" w14:textId="77777777" w:rsidR="0029228E" w:rsidRDefault="0029228E" w:rsidP="00944A29">
      <w:pPr>
        <w:spacing w:after="0" w:line="240" w:lineRule="auto"/>
        <w:jc w:val="both"/>
        <w:rPr>
          <w:rFonts w:ascii="Times New Roman" w:hAnsi="Times New Roman"/>
          <w:sz w:val="28"/>
          <w:szCs w:val="28"/>
        </w:rPr>
      </w:pPr>
    </w:p>
    <w:p w14:paraId="63F2F28F" w14:textId="77777777" w:rsidR="0029228E" w:rsidRDefault="0029228E" w:rsidP="00944A29">
      <w:pPr>
        <w:spacing w:after="0" w:line="240" w:lineRule="auto"/>
        <w:jc w:val="both"/>
        <w:rPr>
          <w:rFonts w:ascii="Times New Roman" w:hAnsi="Times New Roman"/>
          <w:sz w:val="28"/>
          <w:szCs w:val="28"/>
        </w:rPr>
      </w:pPr>
    </w:p>
    <w:p w14:paraId="7A503BE6" w14:textId="77777777" w:rsidR="0029228E" w:rsidRDefault="0029228E" w:rsidP="00944A29">
      <w:pPr>
        <w:spacing w:after="0" w:line="240" w:lineRule="auto"/>
        <w:jc w:val="both"/>
        <w:rPr>
          <w:rFonts w:ascii="Times New Roman" w:hAnsi="Times New Roman"/>
          <w:sz w:val="28"/>
          <w:szCs w:val="28"/>
        </w:rPr>
      </w:pPr>
    </w:p>
    <w:p w14:paraId="7316F298" w14:textId="77777777" w:rsidR="0029228E" w:rsidRDefault="0029228E" w:rsidP="00944A29">
      <w:pPr>
        <w:spacing w:after="0" w:line="240" w:lineRule="auto"/>
        <w:jc w:val="both"/>
        <w:rPr>
          <w:rFonts w:ascii="Times New Roman" w:hAnsi="Times New Roman"/>
          <w:sz w:val="28"/>
          <w:szCs w:val="28"/>
        </w:rPr>
      </w:pPr>
    </w:p>
    <w:p w14:paraId="52659DCA" w14:textId="77777777" w:rsidR="0029228E" w:rsidRDefault="0029228E" w:rsidP="00944A29">
      <w:pPr>
        <w:spacing w:after="0" w:line="240" w:lineRule="auto"/>
        <w:jc w:val="both"/>
        <w:rPr>
          <w:rFonts w:ascii="Times New Roman" w:hAnsi="Times New Roman"/>
          <w:sz w:val="28"/>
          <w:szCs w:val="28"/>
        </w:rPr>
      </w:pPr>
    </w:p>
    <w:p w14:paraId="1F632FDE" w14:textId="77777777" w:rsidR="0029228E" w:rsidRDefault="0029228E" w:rsidP="00944A29">
      <w:pPr>
        <w:spacing w:after="0" w:line="240" w:lineRule="auto"/>
        <w:jc w:val="both"/>
        <w:rPr>
          <w:rFonts w:ascii="Times New Roman" w:hAnsi="Times New Roman"/>
          <w:sz w:val="28"/>
          <w:szCs w:val="28"/>
        </w:rPr>
      </w:pPr>
    </w:p>
    <w:p w14:paraId="6237DCB4" w14:textId="77777777" w:rsidR="00354DD7" w:rsidRDefault="00354DD7" w:rsidP="00944A29">
      <w:pPr>
        <w:spacing w:after="0" w:line="240" w:lineRule="auto"/>
        <w:jc w:val="both"/>
        <w:rPr>
          <w:rFonts w:ascii="Times New Roman" w:hAnsi="Times New Roman"/>
          <w:sz w:val="28"/>
          <w:szCs w:val="28"/>
        </w:rPr>
      </w:pPr>
    </w:p>
    <w:p w14:paraId="141ACFDE" w14:textId="1975EEC9" w:rsidR="00354DD7" w:rsidRPr="00354DD7" w:rsidRDefault="00354DD7" w:rsidP="00354DD7">
      <w:pPr>
        <w:spacing w:after="0" w:line="240" w:lineRule="auto"/>
        <w:jc w:val="center"/>
        <w:rPr>
          <w:rFonts w:ascii="Times New Roman" w:hAnsi="Times New Roman"/>
          <w:b/>
          <w:sz w:val="28"/>
          <w:szCs w:val="28"/>
        </w:rPr>
      </w:pPr>
      <w:r w:rsidRPr="00354DD7">
        <w:rPr>
          <w:rFonts w:ascii="Times New Roman" w:hAnsi="Times New Roman"/>
          <w:b/>
          <w:sz w:val="28"/>
          <w:szCs w:val="28"/>
        </w:rPr>
        <w:lastRenderedPageBreak/>
        <w:t>ПРИЛОЖЕНИЕ В</w:t>
      </w:r>
    </w:p>
    <w:p w14:paraId="63A52F65" w14:textId="77777777" w:rsidR="00354DD7" w:rsidRDefault="00354DD7" w:rsidP="00944A29">
      <w:pPr>
        <w:spacing w:after="0" w:line="240" w:lineRule="auto"/>
        <w:jc w:val="both"/>
        <w:rPr>
          <w:rFonts w:ascii="Times New Roman" w:hAnsi="Times New Roman"/>
          <w:sz w:val="28"/>
          <w:szCs w:val="28"/>
        </w:rPr>
      </w:pPr>
    </w:p>
    <w:p w14:paraId="531814ED" w14:textId="4B28C240" w:rsidR="00354DD7" w:rsidRDefault="00354DD7" w:rsidP="00354DD7">
      <w:pPr>
        <w:spacing w:after="0" w:line="240" w:lineRule="auto"/>
        <w:jc w:val="center"/>
        <w:rPr>
          <w:rFonts w:ascii="Times New Roman" w:hAnsi="Times New Roman"/>
          <w:sz w:val="28"/>
          <w:szCs w:val="28"/>
        </w:rPr>
      </w:pPr>
      <w:r>
        <w:rPr>
          <w:rFonts w:ascii="Times New Roman" w:hAnsi="Times New Roman"/>
          <w:sz w:val="28"/>
          <w:szCs w:val="28"/>
        </w:rPr>
        <w:t>Справка о наличии публикации</w:t>
      </w:r>
    </w:p>
    <w:p w14:paraId="401D0E07" w14:textId="77777777" w:rsidR="00354DD7" w:rsidRDefault="00354DD7" w:rsidP="00354DD7">
      <w:pPr>
        <w:spacing w:after="0" w:line="240" w:lineRule="auto"/>
        <w:jc w:val="center"/>
        <w:rPr>
          <w:rFonts w:ascii="Times New Roman" w:hAnsi="Times New Roman"/>
          <w:sz w:val="28"/>
          <w:szCs w:val="28"/>
        </w:rPr>
      </w:pPr>
    </w:p>
    <w:p w14:paraId="24533FA4" w14:textId="6F990AC5" w:rsidR="00354DD7" w:rsidRDefault="00354DD7" w:rsidP="00354DD7">
      <w:pPr>
        <w:spacing w:after="0" w:line="240" w:lineRule="auto"/>
        <w:jc w:val="center"/>
        <w:rPr>
          <w:rFonts w:ascii="Times New Roman" w:hAnsi="Times New Roman"/>
          <w:sz w:val="28"/>
          <w:szCs w:val="28"/>
        </w:rPr>
      </w:pPr>
      <w:r>
        <w:rPr>
          <w:noProof/>
        </w:rPr>
        <w:drawing>
          <wp:inline distT="0" distB="0" distL="0" distR="0" wp14:anchorId="5D3F1FFA" wp14:editId="78133E97">
            <wp:extent cx="6102104" cy="1674421"/>
            <wp:effectExtent l="0" t="0" r="0" b="254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20130" cy="1679367"/>
                    </a:xfrm>
                    <a:prstGeom prst="rect">
                      <a:avLst/>
                    </a:prstGeom>
                    <a:noFill/>
                    <a:ln>
                      <a:noFill/>
                    </a:ln>
                  </pic:spPr>
                </pic:pic>
              </a:graphicData>
            </a:graphic>
          </wp:inline>
        </w:drawing>
      </w:r>
    </w:p>
    <w:p w14:paraId="7C1FEB76" w14:textId="77777777" w:rsidR="00354DD7" w:rsidRDefault="00354DD7" w:rsidP="00354DD7">
      <w:pPr>
        <w:spacing w:after="0" w:line="240" w:lineRule="auto"/>
        <w:jc w:val="center"/>
        <w:rPr>
          <w:rFonts w:ascii="Times New Roman" w:hAnsi="Times New Roman"/>
          <w:sz w:val="28"/>
          <w:szCs w:val="28"/>
        </w:rPr>
      </w:pPr>
    </w:p>
    <w:p w14:paraId="3F70CA0F"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sz w:val="28"/>
          <w:szCs w:val="28"/>
        </w:rPr>
        <w:t>№ 2901/15-03-02 от 14.06.2023</w:t>
      </w:r>
    </w:p>
    <w:p w14:paraId="650488D9" w14:textId="77777777" w:rsidR="00354DD7" w:rsidRPr="00354DD7" w:rsidRDefault="00354DD7" w:rsidP="00354DD7">
      <w:pPr>
        <w:spacing w:after="0" w:line="240" w:lineRule="auto"/>
        <w:rPr>
          <w:rFonts w:ascii="Times New Roman" w:hAnsi="Times New Roman"/>
          <w:sz w:val="28"/>
          <w:szCs w:val="28"/>
          <w:lang w:val="kk-KZ"/>
        </w:rPr>
      </w:pPr>
    </w:p>
    <w:p w14:paraId="7A02E025" w14:textId="77777777" w:rsidR="00354DD7" w:rsidRPr="00354DD7" w:rsidRDefault="00354DD7" w:rsidP="00354DD7">
      <w:pPr>
        <w:spacing w:after="0" w:line="240" w:lineRule="auto"/>
        <w:rPr>
          <w:rFonts w:ascii="Times New Roman" w:hAnsi="Times New Roman"/>
          <w:sz w:val="28"/>
          <w:szCs w:val="28"/>
          <w:lang w:val="kk-KZ"/>
        </w:rPr>
      </w:pPr>
    </w:p>
    <w:p w14:paraId="5B5DDA2F" w14:textId="77777777" w:rsidR="00354DD7" w:rsidRPr="00354DD7" w:rsidRDefault="00354DD7" w:rsidP="00354DD7">
      <w:pPr>
        <w:spacing w:after="0" w:line="240" w:lineRule="auto"/>
        <w:ind w:left="4820"/>
        <w:rPr>
          <w:rFonts w:ascii="Times New Roman" w:hAnsi="Times New Roman"/>
          <w:b/>
          <w:sz w:val="28"/>
          <w:szCs w:val="28"/>
          <w:lang w:val="kk-KZ"/>
        </w:rPr>
      </w:pPr>
      <w:r w:rsidRPr="00354DD7">
        <w:rPr>
          <w:rFonts w:ascii="Times New Roman" w:hAnsi="Times New Roman"/>
          <w:b/>
          <w:sz w:val="28"/>
          <w:szCs w:val="28"/>
        </w:rPr>
        <w:t>НАО "Южно-Казахстанский университет имени М.Ауэзова"</w:t>
      </w:r>
    </w:p>
    <w:p w14:paraId="3A8828BF" w14:textId="77777777" w:rsidR="00354DD7" w:rsidRPr="00354DD7" w:rsidRDefault="00354DD7" w:rsidP="00354DD7">
      <w:pPr>
        <w:spacing w:after="0" w:line="240" w:lineRule="auto"/>
        <w:rPr>
          <w:rFonts w:ascii="Times New Roman" w:hAnsi="Times New Roman"/>
          <w:sz w:val="28"/>
          <w:szCs w:val="28"/>
          <w:lang w:val="kk-KZ"/>
        </w:rPr>
      </w:pPr>
    </w:p>
    <w:p w14:paraId="149001E7" w14:textId="77777777" w:rsidR="00354DD7" w:rsidRPr="00354DD7" w:rsidRDefault="00354DD7" w:rsidP="00354DD7">
      <w:pPr>
        <w:spacing w:after="0" w:line="240" w:lineRule="auto"/>
        <w:rPr>
          <w:rFonts w:ascii="Times New Roman" w:hAnsi="Times New Roman"/>
          <w:sz w:val="28"/>
          <w:szCs w:val="28"/>
          <w:lang w:val="kk-KZ"/>
        </w:rPr>
      </w:pPr>
    </w:p>
    <w:p w14:paraId="73A5BE93" w14:textId="77777777" w:rsidR="00354DD7" w:rsidRPr="00354DD7" w:rsidRDefault="00354DD7" w:rsidP="00354DD7">
      <w:pPr>
        <w:spacing w:after="0" w:line="240" w:lineRule="auto"/>
        <w:ind w:firstLine="708"/>
        <w:rPr>
          <w:rFonts w:ascii="Times New Roman" w:hAnsi="Times New Roman"/>
          <w:i/>
          <w:sz w:val="28"/>
          <w:szCs w:val="28"/>
          <w:lang w:val="kk-KZ"/>
        </w:rPr>
      </w:pPr>
      <w:r w:rsidRPr="00354DD7">
        <w:rPr>
          <w:rFonts w:ascii="Times New Roman" w:hAnsi="Times New Roman"/>
          <w:sz w:val="28"/>
          <w:szCs w:val="28"/>
        </w:rPr>
        <w:t>На исх. № 01-06/3425 от 12 июня 2023 года</w:t>
      </w:r>
    </w:p>
    <w:p w14:paraId="388D0E6E" w14:textId="77777777" w:rsidR="00354DD7" w:rsidRPr="00354DD7" w:rsidRDefault="00354DD7" w:rsidP="00354DD7">
      <w:pPr>
        <w:spacing w:after="0" w:line="240" w:lineRule="auto"/>
        <w:rPr>
          <w:rFonts w:ascii="Times New Roman" w:hAnsi="Times New Roman"/>
          <w:sz w:val="28"/>
          <w:szCs w:val="28"/>
          <w:lang w:val="kk-KZ"/>
        </w:rPr>
      </w:pPr>
    </w:p>
    <w:p w14:paraId="166F6390" w14:textId="77777777" w:rsidR="00354DD7" w:rsidRPr="00354DD7" w:rsidRDefault="00354DD7" w:rsidP="00354DD7">
      <w:pPr>
        <w:spacing w:after="0" w:line="240" w:lineRule="auto"/>
        <w:ind w:firstLine="709"/>
        <w:jc w:val="both"/>
        <w:rPr>
          <w:rFonts w:ascii="Times New Roman" w:hAnsi="Times New Roman"/>
          <w:sz w:val="28"/>
          <w:szCs w:val="28"/>
        </w:rPr>
      </w:pPr>
      <w:bookmarkStart w:id="6" w:name="_Hlk119402742"/>
      <w:r w:rsidRPr="00354DD7">
        <w:rPr>
          <w:rFonts w:ascii="Times New Roman" w:hAnsi="Times New Roman"/>
          <w:sz w:val="28"/>
          <w:szCs w:val="28"/>
        </w:rPr>
        <w:t>АО «НЦГНТЭ» предоставляет информацию о наличии публикаций Джакипбекова Ержана Орманбековича в научных изданиях, входящих в международны</w:t>
      </w:r>
      <w:r w:rsidRPr="00354DD7">
        <w:rPr>
          <w:rFonts w:ascii="Times New Roman" w:hAnsi="Times New Roman"/>
          <w:sz w:val="28"/>
          <w:szCs w:val="28"/>
          <w:lang w:val="kk-KZ"/>
        </w:rPr>
        <w:t>й</w:t>
      </w:r>
      <w:r w:rsidRPr="00354DD7">
        <w:rPr>
          <w:rFonts w:ascii="Times New Roman" w:hAnsi="Times New Roman"/>
          <w:sz w:val="28"/>
          <w:szCs w:val="28"/>
        </w:rPr>
        <w:t xml:space="preserve"> информационны</w:t>
      </w:r>
      <w:r w:rsidRPr="00354DD7">
        <w:rPr>
          <w:rFonts w:ascii="Times New Roman" w:hAnsi="Times New Roman"/>
          <w:sz w:val="28"/>
          <w:szCs w:val="28"/>
          <w:lang w:val="kk-KZ"/>
        </w:rPr>
        <w:t>й</w:t>
      </w:r>
      <w:r w:rsidRPr="00354DD7">
        <w:rPr>
          <w:rFonts w:ascii="Times New Roman" w:hAnsi="Times New Roman"/>
          <w:sz w:val="28"/>
          <w:szCs w:val="28"/>
        </w:rPr>
        <w:t xml:space="preserve"> ресурс Scopus (Elsevier).</w:t>
      </w:r>
    </w:p>
    <w:p w14:paraId="4A4B375F" w14:textId="77777777" w:rsidR="00354DD7" w:rsidRPr="00354DD7" w:rsidRDefault="00354DD7" w:rsidP="00354DD7">
      <w:pPr>
        <w:spacing w:after="0" w:line="240" w:lineRule="auto"/>
        <w:ind w:firstLine="709"/>
        <w:jc w:val="both"/>
        <w:rPr>
          <w:rFonts w:ascii="Times New Roman" w:hAnsi="Times New Roman"/>
          <w:sz w:val="28"/>
          <w:szCs w:val="28"/>
        </w:rPr>
      </w:pPr>
      <w:r w:rsidRPr="00354DD7">
        <w:rPr>
          <w:rFonts w:ascii="Times New Roman" w:hAnsi="Times New Roman"/>
          <w:sz w:val="28"/>
          <w:szCs w:val="28"/>
        </w:rPr>
        <w:t>«</w:t>
      </w:r>
      <w:r w:rsidRPr="00354DD7">
        <w:rPr>
          <w:rFonts w:ascii="Times New Roman" w:hAnsi="Times New Roman"/>
          <w:sz w:val="28"/>
          <w:szCs w:val="28"/>
          <w:lang w:val="en-US"/>
        </w:rPr>
        <w:t>Rasayan</w:t>
      </w:r>
      <w:r w:rsidRPr="00354DD7">
        <w:rPr>
          <w:rFonts w:ascii="Times New Roman" w:hAnsi="Times New Roman"/>
          <w:sz w:val="28"/>
          <w:szCs w:val="28"/>
        </w:rPr>
        <w:t xml:space="preserve"> </w:t>
      </w:r>
      <w:r w:rsidRPr="00354DD7">
        <w:rPr>
          <w:rFonts w:ascii="Times New Roman" w:hAnsi="Times New Roman"/>
          <w:sz w:val="28"/>
          <w:szCs w:val="28"/>
          <w:lang w:val="en-US"/>
        </w:rPr>
        <w:t>Journal</w:t>
      </w:r>
      <w:r w:rsidRPr="00354DD7">
        <w:rPr>
          <w:rFonts w:ascii="Times New Roman" w:hAnsi="Times New Roman"/>
          <w:sz w:val="28"/>
          <w:szCs w:val="28"/>
        </w:rPr>
        <w:t xml:space="preserve"> </w:t>
      </w:r>
      <w:r w:rsidRPr="00354DD7">
        <w:rPr>
          <w:rFonts w:ascii="Times New Roman" w:hAnsi="Times New Roman"/>
          <w:sz w:val="28"/>
          <w:szCs w:val="28"/>
          <w:lang w:val="en-US"/>
        </w:rPr>
        <w:t>of</w:t>
      </w:r>
      <w:r w:rsidRPr="00354DD7">
        <w:rPr>
          <w:rFonts w:ascii="Times New Roman" w:hAnsi="Times New Roman"/>
          <w:sz w:val="28"/>
          <w:szCs w:val="28"/>
        </w:rPr>
        <w:t xml:space="preserve"> </w:t>
      </w:r>
      <w:r w:rsidRPr="00354DD7">
        <w:rPr>
          <w:rFonts w:ascii="Times New Roman" w:hAnsi="Times New Roman"/>
          <w:sz w:val="28"/>
          <w:szCs w:val="28"/>
          <w:lang w:val="en-US"/>
        </w:rPr>
        <w:t>Chemistry</w:t>
      </w:r>
      <w:r w:rsidRPr="00354DD7">
        <w:rPr>
          <w:rFonts w:ascii="Times New Roman" w:hAnsi="Times New Roman"/>
          <w:sz w:val="28"/>
          <w:szCs w:val="28"/>
        </w:rPr>
        <w:t>» (</w:t>
      </w:r>
      <w:r w:rsidRPr="00354DD7">
        <w:rPr>
          <w:rFonts w:ascii="Times New Roman" w:hAnsi="Times New Roman"/>
          <w:sz w:val="28"/>
          <w:szCs w:val="28"/>
          <w:lang w:val="en-US"/>
        </w:rPr>
        <w:t>India</w:t>
      </w:r>
      <w:r w:rsidRPr="00354DD7">
        <w:rPr>
          <w:rFonts w:ascii="Times New Roman" w:hAnsi="Times New Roman"/>
          <w:sz w:val="28"/>
          <w:szCs w:val="28"/>
        </w:rPr>
        <w:t xml:space="preserve">), </w:t>
      </w:r>
      <w:r w:rsidRPr="00354DD7">
        <w:rPr>
          <w:rFonts w:ascii="Times New Roman" w:hAnsi="Times New Roman"/>
          <w:sz w:val="28"/>
          <w:szCs w:val="28"/>
          <w:lang w:val="en-US"/>
        </w:rPr>
        <w:t>ISSN</w:t>
      </w:r>
      <w:r w:rsidRPr="00354DD7">
        <w:rPr>
          <w:rFonts w:ascii="Times New Roman" w:hAnsi="Times New Roman"/>
          <w:sz w:val="28"/>
          <w:szCs w:val="28"/>
        </w:rPr>
        <w:t xml:space="preserve"> 0974-1496, годы охвата в </w:t>
      </w:r>
      <w:r w:rsidRPr="00354DD7">
        <w:rPr>
          <w:rFonts w:ascii="Times New Roman" w:hAnsi="Times New Roman"/>
          <w:sz w:val="28"/>
          <w:szCs w:val="28"/>
          <w:lang w:val="en-US"/>
        </w:rPr>
        <w:t>Scopus</w:t>
      </w:r>
      <w:r w:rsidRPr="00354DD7">
        <w:rPr>
          <w:rFonts w:ascii="Times New Roman" w:hAnsi="Times New Roman"/>
          <w:sz w:val="28"/>
          <w:szCs w:val="28"/>
        </w:rPr>
        <w:t xml:space="preserve"> с </w:t>
      </w:r>
      <w:r w:rsidRPr="00354DD7">
        <w:rPr>
          <w:rFonts w:ascii="Times New Roman" w:hAnsi="Times New Roman"/>
          <w:sz w:val="28"/>
          <w:szCs w:val="28"/>
          <w:lang w:val="kk-KZ"/>
        </w:rPr>
        <w:t>2008 года по настоящее время</w:t>
      </w:r>
      <w:r w:rsidRPr="00354DD7">
        <w:rPr>
          <w:rFonts w:ascii="Times New Roman" w:hAnsi="Times New Roman"/>
          <w:sz w:val="28"/>
          <w:szCs w:val="28"/>
        </w:rPr>
        <w:t>. Предметная область – общая фармакология, токсикология и фармацевтика; общая энергетика; общая химия; общая химическая инженерия; биохимия, генетика и молекулярная биология: биохимия.</w:t>
      </w:r>
    </w:p>
    <w:p w14:paraId="429809DC" w14:textId="77777777" w:rsidR="00354DD7" w:rsidRPr="00354DD7" w:rsidRDefault="00354DD7" w:rsidP="00354DD7">
      <w:pPr>
        <w:spacing w:after="0" w:line="240" w:lineRule="auto"/>
        <w:ind w:firstLine="709"/>
        <w:jc w:val="both"/>
        <w:rPr>
          <w:rFonts w:ascii="Times New Roman" w:hAnsi="Times New Roman"/>
          <w:sz w:val="28"/>
          <w:szCs w:val="28"/>
          <w:lang w:val="kk-KZ"/>
        </w:rPr>
      </w:pPr>
      <w:r w:rsidRPr="00354DD7">
        <w:rPr>
          <w:rFonts w:ascii="Times New Roman" w:hAnsi="Times New Roman"/>
          <w:sz w:val="28"/>
          <w:szCs w:val="28"/>
          <w:lang w:val="kk-KZ"/>
        </w:rPr>
        <w:t>Статьи Джакипбекова Е.О.:</w:t>
      </w:r>
    </w:p>
    <w:p w14:paraId="5DBF084C" w14:textId="77777777" w:rsidR="00354DD7" w:rsidRPr="00354DD7" w:rsidRDefault="00354DD7" w:rsidP="00354DD7">
      <w:pPr>
        <w:spacing w:after="0" w:line="240" w:lineRule="auto"/>
        <w:ind w:firstLine="709"/>
        <w:jc w:val="both"/>
        <w:rPr>
          <w:rFonts w:ascii="Times New Roman" w:hAnsi="Times New Roman"/>
          <w:sz w:val="28"/>
          <w:szCs w:val="28"/>
          <w:lang w:val="en-US"/>
        </w:rPr>
      </w:pPr>
      <w:r w:rsidRPr="00354DD7">
        <w:rPr>
          <w:rFonts w:ascii="Times New Roman" w:hAnsi="Times New Roman"/>
          <w:sz w:val="28"/>
          <w:szCs w:val="28"/>
          <w:lang w:val="kk-KZ"/>
        </w:rPr>
        <w:t xml:space="preserve">1. Dzhakipbekov E.O., Sakibayeva S.A., Dzhakipbekova N.O., Sagitova G.F., Bekzhigitova K.A., Shingisbayeva Zh.A. </w:t>
      </w:r>
      <w:r w:rsidRPr="00354DD7">
        <w:rPr>
          <w:rFonts w:ascii="Times New Roman" w:hAnsi="Times New Roman"/>
          <w:sz w:val="28"/>
          <w:szCs w:val="28"/>
          <w:lang w:val="en-US"/>
        </w:rPr>
        <w:t xml:space="preserve">The investigation of physical and chemical properties of water solutions of polymers and their application in combination with drugs // Rasayan Journal of Chemistry. – 2021. – Vol. 14, Iss. 1. – </w:t>
      </w:r>
      <w:r w:rsidRPr="00354DD7">
        <w:rPr>
          <w:rFonts w:ascii="Times New Roman" w:hAnsi="Times New Roman"/>
          <w:sz w:val="28"/>
          <w:szCs w:val="28"/>
        </w:rPr>
        <w:t>Р</w:t>
      </w:r>
      <w:r w:rsidRPr="00354DD7">
        <w:rPr>
          <w:rFonts w:ascii="Times New Roman" w:hAnsi="Times New Roman"/>
          <w:sz w:val="28"/>
          <w:szCs w:val="28"/>
          <w:lang w:val="en-US"/>
        </w:rPr>
        <w:t>. 1-8.</w:t>
      </w:r>
    </w:p>
    <w:p w14:paraId="04AE417A" w14:textId="77777777" w:rsidR="00354DD7" w:rsidRPr="00354DD7" w:rsidRDefault="00354DD7" w:rsidP="00354DD7">
      <w:pPr>
        <w:spacing w:after="0" w:line="240" w:lineRule="auto"/>
        <w:ind w:firstLine="709"/>
        <w:jc w:val="both"/>
        <w:rPr>
          <w:rFonts w:ascii="Times New Roman" w:hAnsi="Times New Roman"/>
          <w:sz w:val="28"/>
          <w:szCs w:val="28"/>
        </w:rPr>
      </w:pPr>
      <w:r w:rsidRPr="00354DD7">
        <w:rPr>
          <w:rFonts w:ascii="Times New Roman" w:hAnsi="Times New Roman"/>
          <w:sz w:val="28"/>
          <w:szCs w:val="28"/>
        </w:rPr>
        <w:t xml:space="preserve">Статья выявлена в базе данных </w:t>
      </w:r>
      <w:r w:rsidRPr="00354DD7">
        <w:rPr>
          <w:rFonts w:ascii="Times New Roman" w:hAnsi="Times New Roman"/>
          <w:sz w:val="28"/>
          <w:szCs w:val="28"/>
          <w:lang w:val="en-US"/>
        </w:rPr>
        <w:t>Scopus</w:t>
      </w:r>
      <w:r w:rsidRPr="00354DD7">
        <w:rPr>
          <w:rFonts w:ascii="Times New Roman" w:hAnsi="Times New Roman"/>
          <w:sz w:val="28"/>
          <w:szCs w:val="28"/>
        </w:rPr>
        <w:t xml:space="preserve">. В момент ее опубликования в 2021 году журнал «Rasayan Journal of Chemistry» имел CiteScore за 2019 год равный 1,8, и процентиль по общей энергетике – 56; процентиль по общей фармакологии, токсикологии и фармацевтике – 51; процентиль по общей химической инженерии – 46; процентиль по общей химии – 45; процентиль по биохимии – 20. </w:t>
      </w:r>
    </w:p>
    <w:p w14:paraId="2C128E15" w14:textId="77777777" w:rsidR="00354DD7" w:rsidRPr="00354DD7" w:rsidRDefault="00354DD7" w:rsidP="00354DD7">
      <w:pPr>
        <w:spacing w:after="0" w:line="240" w:lineRule="auto"/>
        <w:ind w:firstLine="709"/>
        <w:jc w:val="both"/>
        <w:rPr>
          <w:rFonts w:ascii="Times New Roman" w:hAnsi="Times New Roman"/>
          <w:sz w:val="28"/>
          <w:szCs w:val="28"/>
          <w:lang w:val="en-US"/>
        </w:rPr>
      </w:pPr>
      <w:r w:rsidRPr="00354DD7">
        <w:rPr>
          <w:rFonts w:ascii="Times New Roman" w:hAnsi="Times New Roman"/>
          <w:sz w:val="28"/>
          <w:szCs w:val="28"/>
        </w:rPr>
        <w:t xml:space="preserve">2. </w:t>
      </w:r>
      <w:r w:rsidRPr="00354DD7">
        <w:rPr>
          <w:rFonts w:ascii="Times New Roman" w:hAnsi="Times New Roman"/>
          <w:sz w:val="28"/>
          <w:szCs w:val="28"/>
          <w:lang w:val="en-US"/>
        </w:rPr>
        <w:t>Dzhakipbekov</w:t>
      </w:r>
      <w:r w:rsidRPr="00354DD7">
        <w:rPr>
          <w:rFonts w:ascii="Times New Roman" w:hAnsi="Times New Roman"/>
          <w:sz w:val="28"/>
          <w:szCs w:val="28"/>
        </w:rPr>
        <w:t xml:space="preserve"> </w:t>
      </w:r>
      <w:r w:rsidRPr="00354DD7">
        <w:rPr>
          <w:rFonts w:ascii="Times New Roman" w:hAnsi="Times New Roman"/>
          <w:sz w:val="28"/>
          <w:szCs w:val="28"/>
          <w:lang w:val="en-US"/>
        </w:rPr>
        <w:t>Erzhan</w:t>
      </w:r>
      <w:r w:rsidRPr="00354DD7">
        <w:rPr>
          <w:rFonts w:ascii="Times New Roman" w:hAnsi="Times New Roman"/>
          <w:sz w:val="28"/>
          <w:szCs w:val="28"/>
        </w:rPr>
        <w:t xml:space="preserve">, </w:t>
      </w:r>
      <w:r w:rsidRPr="00354DD7">
        <w:rPr>
          <w:rFonts w:ascii="Times New Roman" w:hAnsi="Times New Roman"/>
          <w:sz w:val="28"/>
          <w:szCs w:val="28"/>
          <w:lang w:val="en-US"/>
        </w:rPr>
        <w:t>Sakibayeva</w:t>
      </w:r>
      <w:r w:rsidRPr="00354DD7">
        <w:rPr>
          <w:rFonts w:ascii="Times New Roman" w:hAnsi="Times New Roman"/>
          <w:sz w:val="28"/>
          <w:szCs w:val="28"/>
        </w:rPr>
        <w:t xml:space="preserve"> </w:t>
      </w:r>
      <w:r w:rsidRPr="00354DD7">
        <w:rPr>
          <w:rFonts w:ascii="Times New Roman" w:hAnsi="Times New Roman"/>
          <w:sz w:val="28"/>
          <w:szCs w:val="28"/>
          <w:lang w:val="en-US"/>
        </w:rPr>
        <w:t>Saule</w:t>
      </w:r>
      <w:r w:rsidRPr="00354DD7">
        <w:rPr>
          <w:rFonts w:ascii="Times New Roman" w:hAnsi="Times New Roman"/>
          <w:sz w:val="28"/>
          <w:szCs w:val="28"/>
        </w:rPr>
        <w:t xml:space="preserve">, </w:t>
      </w:r>
      <w:r w:rsidRPr="00354DD7">
        <w:rPr>
          <w:rFonts w:ascii="Times New Roman" w:hAnsi="Times New Roman"/>
          <w:sz w:val="28"/>
          <w:szCs w:val="28"/>
          <w:lang w:val="en-US"/>
        </w:rPr>
        <w:t>Dzhakipbekova</w:t>
      </w:r>
      <w:r w:rsidRPr="00354DD7">
        <w:rPr>
          <w:rFonts w:ascii="Times New Roman" w:hAnsi="Times New Roman"/>
          <w:sz w:val="28"/>
          <w:szCs w:val="28"/>
        </w:rPr>
        <w:t xml:space="preserve"> </w:t>
      </w:r>
      <w:r w:rsidRPr="00354DD7">
        <w:rPr>
          <w:rFonts w:ascii="Times New Roman" w:hAnsi="Times New Roman"/>
          <w:sz w:val="28"/>
          <w:szCs w:val="28"/>
          <w:lang w:val="en-US"/>
        </w:rPr>
        <w:t>Nagima</w:t>
      </w:r>
      <w:r w:rsidRPr="00354DD7">
        <w:rPr>
          <w:rFonts w:ascii="Times New Roman" w:hAnsi="Times New Roman"/>
          <w:sz w:val="28"/>
          <w:szCs w:val="28"/>
        </w:rPr>
        <w:t xml:space="preserve">, </w:t>
      </w:r>
      <w:r w:rsidRPr="00354DD7">
        <w:rPr>
          <w:rFonts w:ascii="Times New Roman" w:hAnsi="Times New Roman"/>
          <w:sz w:val="28"/>
          <w:szCs w:val="28"/>
          <w:lang w:val="en-US"/>
        </w:rPr>
        <w:t>Tarlanova</w:t>
      </w:r>
      <w:r w:rsidRPr="00354DD7">
        <w:rPr>
          <w:rFonts w:ascii="Times New Roman" w:hAnsi="Times New Roman"/>
          <w:sz w:val="28"/>
          <w:szCs w:val="28"/>
        </w:rPr>
        <w:t xml:space="preserve"> </w:t>
      </w:r>
      <w:r w:rsidRPr="00354DD7">
        <w:rPr>
          <w:rFonts w:ascii="Times New Roman" w:hAnsi="Times New Roman"/>
          <w:sz w:val="28"/>
          <w:szCs w:val="28"/>
          <w:lang w:val="en-US"/>
        </w:rPr>
        <w:t>Botagoz</w:t>
      </w:r>
      <w:r w:rsidRPr="00354DD7">
        <w:rPr>
          <w:rFonts w:ascii="Times New Roman" w:hAnsi="Times New Roman"/>
          <w:sz w:val="28"/>
          <w:szCs w:val="28"/>
        </w:rPr>
        <w:t xml:space="preserve">, </w:t>
      </w:r>
      <w:r w:rsidRPr="00354DD7">
        <w:rPr>
          <w:rFonts w:ascii="Times New Roman" w:hAnsi="Times New Roman"/>
          <w:sz w:val="28"/>
          <w:szCs w:val="28"/>
          <w:lang w:val="en-US"/>
        </w:rPr>
        <w:t>Sagitova</w:t>
      </w:r>
      <w:r w:rsidRPr="00354DD7">
        <w:rPr>
          <w:rFonts w:ascii="Times New Roman" w:hAnsi="Times New Roman"/>
          <w:sz w:val="28"/>
          <w:szCs w:val="28"/>
        </w:rPr>
        <w:t xml:space="preserve"> </w:t>
      </w:r>
      <w:r w:rsidRPr="00354DD7">
        <w:rPr>
          <w:rFonts w:ascii="Times New Roman" w:hAnsi="Times New Roman"/>
          <w:sz w:val="28"/>
          <w:szCs w:val="28"/>
          <w:lang w:val="en-US"/>
        </w:rPr>
        <w:t>Guzaliya</w:t>
      </w:r>
      <w:r w:rsidRPr="00354DD7">
        <w:rPr>
          <w:rFonts w:ascii="Times New Roman" w:hAnsi="Times New Roman"/>
          <w:sz w:val="28"/>
          <w:szCs w:val="28"/>
        </w:rPr>
        <w:t xml:space="preserve">, Shingisbayeva Zhadra. </w:t>
      </w:r>
      <w:r w:rsidRPr="00354DD7">
        <w:rPr>
          <w:rFonts w:ascii="Times New Roman" w:hAnsi="Times New Roman"/>
          <w:sz w:val="28"/>
          <w:szCs w:val="28"/>
          <w:lang w:val="en-US"/>
        </w:rPr>
        <w:t xml:space="preserve">The study of physical and chemical properties of water-soluble polymer reagents and their compatibility with antibiotics // Rasayan Journal of Chemistry. – 2020. – Vol. 13, Iss. 3. – </w:t>
      </w:r>
      <w:r w:rsidRPr="00354DD7">
        <w:rPr>
          <w:rFonts w:ascii="Times New Roman" w:hAnsi="Times New Roman"/>
          <w:sz w:val="28"/>
          <w:szCs w:val="28"/>
        </w:rPr>
        <w:t>Р</w:t>
      </w:r>
      <w:r w:rsidRPr="00354DD7">
        <w:rPr>
          <w:rFonts w:ascii="Times New Roman" w:hAnsi="Times New Roman"/>
          <w:sz w:val="28"/>
          <w:szCs w:val="28"/>
          <w:lang w:val="en-US"/>
        </w:rPr>
        <w:t>. 1417-1423.</w:t>
      </w:r>
    </w:p>
    <w:bookmarkEnd w:id="6"/>
    <w:p w14:paraId="5EE18E46" w14:textId="77777777" w:rsidR="00354DD7" w:rsidRPr="00354DD7" w:rsidRDefault="00354DD7" w:rsidP="00354DD7">
      <w:pPr>
        <w:spacing w:after="0" w:line="240" w:lineRule="auto"/>
        <w:ind w:firstLine="709"/>
        <w:jc w:val="both"/>
        <w:rPr>
          <w:rFonts w:ascii="Times New Roman" w:hAnsi="Times New Roman"/>
          <w:b/>
          <w:sz w:val="28"/>
          <w:szCs w:val="28"/>
        </w:rPr>
      </w:pPr>
      <w:r w:rsidRPr="00354DD7">
        <w:rPr>
          <w:rFonts w:ascii="Times New Roman" w:hAnsi="Times New Roman"/>
          <w:sz w:val="28"/>
          <w:szCs w:val="28"/>
        </w:rPr>
        <w:lastRenderedPageBreak/>
        <w:t>Статья выявлена в базе данных Scopus. В момент ее опубликования в 2020 году журнал «Rasayan Journal of Chemistry» имел CiteScore за 2019 год равный 1,8, и процентиль по общей энергетике – 56; процентиль по общей фармакологии, токсикологии и фармацевтике – 51; процентиль по общей химической инженерии – 46; процентиль по общей химии – 45; процентиль по биохимии – 20.</w:t>
      </w:r>
    </w:p>
    <w:p w14:paraId="0E1BFAAF" w14:textId="77777777" w:rsidR="00354DD7" w:rsidRPr="00354DD7" w:rsidRDefault="00354DD7" w:rsidP="00354DD7">
      <w:pPr>
        <w:spacing w:after="0" w:line="240" w:lineRule="auto"/>
        <w:rPr>
          <w:rFonts w:ascii="Times New Roman" w:hAnsi="Times New Roman"/>
          <w:b/>
          <w:sz w:val="28"/>
          <w:szCs w:val="28"/>
        </w:rPr>
      </w:pPr>
    </w:p>
    <w:p w14:paraId="626CCA96" w14:textId="77777777" w:rsidR="00354DD7" w:rsidRPr="00354DD7" w:rsidRDefault="00354DD7" w:rsidP="00354DD7">
      <w:pPr>
        <w:tabs>
          <w:tab w:val="left" w:pos="7230"/>
        </w:tabs>
        <w:spacing w:after="0" w:line="240" w:lineRule="auto"/>
        <w:outlineLvl w:val="0"/>
        <w:rPr>
          <w:rFonts w:ascii="Times New Roman" w:hAnsi="Times New Roman"/>
          <w:b/>
          <w:sz w:val="28"/>
          <w:szCs w:val="28"/>
          <w:lang w:val="kk-KZ"/>
        </w:rPr>
      </w:pPr>
    </w:p>
    <w:tbl>
      <w:tblPr>
        <w:tblStyle w:val="ae"/>
        <w:tblW w:w="9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200"/>
      </w:tblGrid>
      <w:tr w:rsidR="00354DD7" w:rsidRPr="00354DD7" w14:paraId="472E5E15" w14:textId="77777777" w:rsidTr="006E75B6">
        <w:tc>
          <w:tcPr>
            <w:tcW w:w="5070" w:type="dxa"/>
          </w:tcPr>
          <w:p w14:paraId="02A4D37B" w14:textId="77777777" w:rsidR="00354DD7" w:rsidRPr="00354DD7" w:rsidRDefault="00354DD7" w:rsidP="00354DD7">
            <w:pPr>
              <w:tabs>
                <w:tab w:val="left" w:pos="3402"/>
                <w:tab w:val="left" w:pos="7230"/>
              </w:tabs>
              <w:spacing w:after="0" w:line="240" w:lineRule="auto"/>
              <w:ind w:left="1029" w:right="1163"/>
              <w:outlineLvl w:val="0"/>
              <w:rPr>
                <w:rFonts w:ascii="Times New Roman" w:hAnsi="Times New Roman"/>
                <w:b/>
                <w:sz w:val="28"/>
                <w:szCs w:val="28"/>
                <w:lang w:val="en-US"/>
              </w:rPr>
            </w:pPr>
            <w:r w:rsidRPr="00354DD7">
              <w:rPr>
                <w:rFonts w:ascii="Times New Roman" w:hAnsi="Times New Roman"/>
                <w:b/>
                <w:noProof/>
                <w:sz w:val="28"/>
                <w:szCs w:val="28"/>
              </w:rPr>
              <w:t>и.о. Председателя Правления</w:t>
            </w:r>
          </w:p>
        </w:tc>
        <w:tc>
          <w:tcPr>
            <w:tcW w:w="4200" w:type="dxa"/>
          </w:tcPr>
          <w:p w14:paraId="0851DA3F" w14:textId="77777777" w:rsidR="00354DD7" w:rsidRPr="00354DD7" w:rsidRDefault="00354DD7" w:rsidP="00354DD7">
            <w:pPr>
              <w:tabs>
                <w:tab w:val="left" w:pos="7230"/>
              </w:tabs>
              <w:spacing w:after="0" w:line="240" w:lineRule="auto"/>
              <w:ind w:left="745" w:right="1510"/>
              <w:jc w:val="right"/>
              <w:outlineLvl w:val="0"/>
              <w:rPr>
                <w:rFonts w:ascii="Times New Roman" w:hAnsi="Times New Roman"/>
                <w:b/>
                <w:sz w:val="28"/>
                <w:szCs w:val="28"/>
              </w:rPr>
            </w:pPr>
            <w:r w:rsidRPr="00354DD7">
              <w:rPr>
                <w:rFonts w:ascii="Times New Roman" w:hAnsi="Times New Roman"/>
                <w:b/>
                <w:noProof/>
                <w:sz w:val="28"/>
                <w:szCs w:val="28"/>
              </w:rPr>
              <w:t>Д. Скаков</w:t>
            </w:r>
          </w:p>
        </w:tc>
      </w:tr>
    </w:tbl>
    <w:p w14:paraId="58DC2921" w14:textId="77777777" w:rsidR="00354DD7" w:rsidRPr="00354DD7" w:rsidRDefault="00354DD7" w:rsidP="00354DD7">
      <w:pPr>
        <w:tabs>
          <w:tab w:val="left" w:pos="7230"/>
        </w:tabs>
        <w:spacing w:after="0" w:line="240" w:lineRule="auto"/>
        <w:outlineLvl w:val="0"/>
        <w:rPr>
          <w:rFonts w:ascii="Times New Roman" w:hAnsi="Times New Roman"/>
          <w:b/>
          <w:sz w:val="28"/>
          <w:szCs w:val="28"/>
          <w:lang w:val="kk-KZ"/>
        </w:rPr>
      </w:pPr>
      <w:r w:rsidRPr="00354DD7">
        <w:rPr>
          <w:rFonts w:ascii="Times New Roman" w:hAnsi="Times New Roman"/>
          <w:b/>
          <w:sz w:val="28"/>
          <w:szCs w:val="28"/>
          <w:lang w:val="kk-KZ"/>
        </w:rPr>
        <w:t xml:space="preserve">  </w:t>
      </w:r>
      <w:r w:rsidRPr="00354DD7">
        <w:rPr>
          <w:rFonts w:ascii="Times New Roman" w:hAnsi="Times New Roman"/>
          <w:b/>
          <w:sz w:val="28"/>
          <w:szCs w:val="28"/>
          <w:lang w:val="kk-KZ"/>
        </w:rPr>
        <w:tab/>
      </w:r>
    </w:p>
    <w:p w14:paraId="1122BBEB" w14:textId="77777777" w:rsidR="00354DD7" w:rsidRPr="00354DD7" w:rsidRDefault="00354DD7" w:rsidP="00354DD7">
      <w:pPr>
        <w:spacing w:after="0" w:line="240" w:lineRule="auto"/>
        <w:outlineLvl w:val="0"/>
        <w:rPr>
          <w:rFonts w:ascii="Times New Roman" w:hAnsi="Times New Roman"/>
          <w:b/>
          <w:sz w:val="28"/>
          <w:szCs w:val="28"/>
          <w:lang w:val="kk-KZ"/>
        </w:rPr>
      </w:pPr>
    </w:p>
    <w:p w14:paraId="7C8FF38B" w14:textId="77777777" w:rsidR="00354DD7" w:rsidRPr="00354DD7" w:rsidRDefault="00354DD7" w:rsidP="00354DD7">
      <w:pPr>
        <w:spacing w:after="0" w:line="240" w:lineRule="auto"/>
        <w:rPr>
          <w:rFonts w:ascii="Times New Roman" w:hAnsi="Times New Roman"/>
          <w:i/>
          <w:sz w:val="28"/>
          <w:szCs w:val="28"/>
        </w:rPr>
      </w:pPr>
      <w:r w:rsidRPr="00354DD7">
        <w:rPr>
          <w:rFonts w:ascii="Times New Roman" w:hAnsi="Times New Roman"/>
          <w:i/>
          <w:sz w:val="28"/>
          <w:szCs w:val="28"/>
        </w:rPr>
        <w:t xml:space="preserve">Исп.: </w:t>
      </w:r>
      <w:r w:rsidRPr="00354DD7">
        <w:rPr>
          <w:rFonts w:ascii="Times New Roman" w:hAnsi="Times New Roman"/>
          <w:i/>
          <w:noProof/>
          <w:sz w:val="28"/>
          <w:szCs w:val="28"/>
        </w:rPr>
        <w:t>Жандаулетова Ж.Р.</w:t>
      </w:r>
    </w:p>
    <w:p w14:paraId="397F1F25" w14:textId="77777777" w:rsidR="00354DD7" w:rsidRPr="00354DD7" w:rsidRDefault="00354DD7" w:rsidP="00354DD7">
      <w:pPr>
        <w:spacing w:after="0" w:line="240" w:lineRule="auto"/>
        <w:outlineLvl w:val="0"/>
        <w:rPr>
          <w:rFonts w:ascii="Times New Roman" w:hAnsi="Times New Roman"/>
          <w:sz w:val="28"/>
          <w:szCs w:val="28"/>
        </w:rPr>
      </w:pPr>
      <w:r w:rsidRPr="00354DD7">
        <w:rPr>
          <w:rFonts w:ascii="Times New Roman" w:hAnsi="Times New Roman"/>
          <w:i/>
          <w:sz w:val="28"/>
          <w:szCs w:val="28"/>
          <w:lang w:val="kk-KZ"/>
        </w:rPr>
        <w:t>Тел.:</w:t>
      </w:r>
      <w:r w:rsidRPr="00354DD7">
        <w:rPr>
          <w:rFonts w:ascii="Times New Roman" w:hAnsi="Times New Roman"/>
          <w:i/>
          <w:sz w:val="28"/>
          <w:szCs w:val="28"/>
        </w:rPr>
        <w:t xml:space="preserve"> </w:t>
      </w:r>
      <w:r w:rsidRPr="00354DD7">
        <w:rPr>
          <w:rFonts w:ascii="Times New Roman" w:hAnsi="Times New Roman"/>
          <w:i/>
          <w:noProof/>
          <w:sz w:val="28"/>
          <w:szCs w:val="28"/>
        </w:rPr>
        <w:t>378 08 96</w:t>
      </w:r>
    </w:p>
    <w:p w14:paraId="5CDAADD3" w14:textId="77777777" w:rsidR="00354DD7" w:rsidRPr="00354DD7" w:rsidRDefault="00354DD7" w:rsidP="00354DD7">
      <w:pPr>
        <w:spacing w:after="0" w:line="240" w:lineRule="auto"/>
        <w:rPr>
          <w:rFonts w:ascii="Times New Roman" w:hAnsi="Times New Roman"/>
          <w:sz w:val="28"/>
          <w:szCs w:val="28"/>
          <w:lang w:val="en-US"/>
        </w:rPr>
      </w:pPr>
    </w:p>
    <w:p w14:paraId="4C4B5A42"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b/>
          <w:sz w:val="28"/>
          <w:szCs w:val="28"/>
        </w:rPr>
        <w:t>Согласовано</w:t>
      </w:r>
    </w:p>
    <w:p w14:paraId="01D27151"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sz w:val="28"/>
          <w:szCs w:val="28"/>
        </w:rPr>
        <w:t>14.06.2023 10:44 Нусипова Жулдыз Аязбековна</w:t>
      </w:r>
    </w:p>
    <w:p w14:paraId="0151F404"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sz w:val="28"/>
          <w:szCs w:val="28"/>
        </w:rPr>
        <w:t>14.06.2023 11:47 Мамытбаева Шолпанай Галкиевна</w:t>
      </w:r>
    </w:p>
    <w:p w14:paraId="400AEACA"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sz w:val="28"/>
          <w:szCs w:val="28"/>
        </w:rPr>
        <w:t>14.06.2023 11:59 Пернекулов Марат Мухтарович</w:t>
      </w:r>
    </w:p>
    <w:p w14:paraId="7DDE0DBB"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sz w:val="28"/>
          <w:szCs w:val="28"/>
        </w:rPr>
        <w:t>14.06.2023 15:03 Елеукенова Камарсулу Агимедуллиевна</w:t>
      </w:r>
    </w:p>
    <w:p w14:paraId="4AC1C189"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b/>
          <w:sz w:val="28"/>
          <w:szCs w:val="28"/>
        </w:rPr>
        <w:t>Подписано</w:t>
      </w:r>
    </w:p>
    <w:p w14:paraId="062A6F54"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sz w:val="28"/>
          <w:szCs w:val="28"/>
        </w:rPr>
        <w:t>14.06.2023 15:05 Скаков Данель Мажинович</w:t>
      </w:r>
    </w:p>
    <w:p w14:paraId="24FD92BA" w14:textId="77777777" w:rsidR="00354DD7" w:rsidRPr="00354DD7" w:rsidRDefault="00354DD7" w:rsidP="00354DD7">
      <w:pPr>
        <w:spacing w:after="0" w:line="240" w:lineRule="auto"/>
        <w:jc w:val="both"/>
        <w:rPr>
          <w:rFonts w:ascii="Times New Roman" w:hAnsi="Times New Roman"/>
          <w:sz w:val="28"/>
          <w:szCs w:val="28"/>
        </w:rPr>
      </w:pPr>
      <w:r w:rsidRPr="00354DD7">
        <w:rPr>
          <w:rFonts w:ascii="Times New Roman" w:hAnsi="Times New Roman"/>
          <w:noProof/>
          <w:sz w:val="28"/>
          <w:szCs w:val="28"/>
        </w:rPr>
        <w:drawing>
          <wp:inline distT="0" distB="0" distL="0" distR="0" wp14:anchorId="0473C8DF" wp14:editId="68EDCEBA">
            <wp:extent cx="1399539" cy="1399539"/>
            <wp:effectExtent l="0" t="0" r="3175" b="8255"/>
            <wp:docPr id="140" name="Рисунок 140" descr="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99539" cy="1399539"/>
                    </a:xfrm>
                    <a:prstGeom prst="rect">
                      <a:avLst/>
                    </a:prstGeom>
                    <a:noFill/>
                    <a:ln>
                      <a:noFill/>
                    </a:ln>
                  </pic:spPr>
                </pic:pic>
              </a:graphicData>
            </a:graphic>
          </wp:inline>
        </w:drawing>
      </w:r>
    </w:p>
    <w:p w14:paraId="2EF2BFAA" w14:textId="77777777" w:rsidR="00354DD7" w:rsidRDefault="00354DD7" w:rsidP="00354DD7">
      <w:r>
        <w:br w:type="page"/>
      </w:r>
    </w:p>
    <w:p w14:paraId="31AFAB49" w14:textId="77777777" w:rsidR="00354DD7" w:rsidRPr="00354DD7" w:rsidRDefault="00354DD7" w:rsidP="00354DD7">
      <w:pPr>
        <w:spacing w:after="0" w:line="240" w:lineRule="auto"/>
        <w:ind w:firstLine="709"/>
        <w:jc w:val="both"/>
        <w:rPr>
          <w:rFonts w:ascii="Times New Roman" w:hAnsi="Times New Roman"/>
          <w:sz w:val="28"/>
          <w:szCs w:val="28"/>
        </w:rPr>
      </w:pPr>
      <w:r w:rsidRPr="00354DD7">
        <w:rPr>
          <w:rFonts w:ascii="Times New Roman" w:hAnsi="Times New Roman"/>
          <w:sz w:val="28"/>
          <w:szCs w:val="28"/>
        </w:rPr>
        <w:lastRenderedPageBreak/>
        <w:t>Данный электронный документ DOC ID KZSLSG8202310009302B860205 подписан с использованием электронной цифровой подписи и отправлен посредством информационной системы «Казахстанский центр обмена электронными документами» Doculite.kz.</w:t>
      </w:r>
    </w:p>
    <w:p w14:paraId="3B4AD0C8" w14:textId="77777777" w:rsidR="00354DD7" w:rsidRPr="00354DD7" w:rsidRDefault="00354DD7" w:rsidP="00354DD7">
      <w:pPr>
        <w:spacing w:after="0" w:line="240" w:lineRule="auto"/>
        <w:ind w:firstLine="709"/>
        <w:jc w:val="both"/>
        <w:rPr>
          <w:rFonts w:ascii="Times New Roman" w:hAnsi="Times New Roman"/>
          <w:sz w:val="28"/>
          <w:szCs w:val="28"/>
        </w:rPr>
      </w:pPr>
      <w:r w:rsidRPr="00354DD7">
        <w:rPr>
          <w:rFonts w:ascii="Times New Roman" w:hAnsi="Times New Roman"/>
          <w:sz w:val="28"/>
          <w:szCs w:val="28"/>
        </w:rPr>
        <w:t>Для проверки электронного документа перейдите по ссылке:</w:t>
      </w:r>
      <w:hyperlink r:id="rId240" w:history="1">
        <w:r w:rsidRPr="00354DD7">
          <w:rPr>
            <w:rStyle w:val="af5"/>
            <w:rFonts w:ascii="Times New Roman" w:hAnsi="Times New Roman"/>
            <w:color w:val="auto"/>
            <w:sz w:val="28"/>
            <w:szCs w:val="28"/>
          </w:rPr>
          <w:t xml:space="preserve">https://doculite.kz/landing?verify=KZSLSG8202310009302B860205 </w:t>
        </w:r>
      </w:hyperlink>
    </w:p>
    <w:p w14:paraId="40386A83" w14:textId="77777777" w:rsidR="00354DD7" w:rsidRPr="00354DD7" w:rsidRDefault="00354DD7" w:rsidP="00354DD7">
      <w:pPr>
        <w:spacing w:after="0" w:line="240" w:lineRule="auto"/>
        <w:ind w:firstLine="709"/>
        <w:jc w:val="both"/>
        <w:rPr>
          <w:rFonts w:ascii="Times New Roman" w:hAnsi="Times New Roman"/>
          <w:sz w:val="28"/>
          <w:szCs w:val="28"/>
        </w:rPr>
      </w:pPr>
    </w:p>
    <w:tbl>
      <w:tblPr>
        <w:tblW w:w="9639" w:type="dxa"/>
        <w:tblInd w:w="70" w:type="dxa"/>
        <w:shd w:val="clear" w:color="auto" w:fill="EEF9FF"/>
        <w:tblLook w:val="04A0" w:firstRow="1" w:lastRow="0" w:firstColumn="1" w:lastColumn="0" w:noHBand="0" w:noVBand="1"/>
      </w:tblPr>
      <w:tblGrid>
        <w:gridCol w:w="3558"/>
        <w:gridCol w:w="6081"/>
      </w:tblGrid>
      <w:tr w:rsidR="00354DD7" w:rsidRPr="00354DD7" w14:paraId="27CCE5C7" w14:textId="77777777" w:rsidTr="00354DD7">
        <w:tc>
          <w:tcPr>
            <w:tcW w:w="3558"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4F5B05F8" w14:textId="77777777" w:rsidR="00354DD7" w:rsidRPr="009D4ABA" w:rsidRDefault="00354DD7" w:rsidP="00354DD7">
            <w:pPr>
              <w:spacing w:after="0" w:line="240" w:lineRule="auto"/>
              <w:rPr>
                <w:rFonts w:ascii="Times New Roman" w:hAnsi="Times New Roman"/>
                <w:sz w:val="24"/>
                <w:szCs w:val="24"/>
              </w:rPr>
            </w:pPr>
            <w:r w:rsidRPr="009D4ABA">
              <w:rPr>
                <w:rFonts w:ascii="Times New Roman" w:hAnsi="Times New Roman"/>
                <w:sz w:val="24"/>
                <w:szCs w:val="24"/>
              </w:rPr>
              <w:t>Тип документа</w:t>
            </w: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7200E7E3" w14:textId="77777777" w:rsidR="00354DD7" w:rsidRPr="00354DD7" w:rsidRDefault="00354DD7" w:rsidP="00354DD7">
            <w:pPr>
              <w:spacing w:after="0" w:line="240" w:lineRule="auto"/>
              <w:rPr>
                <w:rFonts w:ascii="Times New Roman" w:hAnsi="Times New Roman"/>
                <w:sz w:val="24"/>
                <w:szCs w:val="24"/>
              </w:rPr>
            </w:pPr>
            <w:r w:rsidRPr="00354DD7">
              <w:rPr>
                <w:rFonts w:ascii="Times New Roman" w:hAnsi="Times New Roman"/>
                <w:sz w:val="24"/>
                <w:szCs w:val="24"/>
              </w:rPr>
              <w:t>Исходящий документ</w:t>
            </w:r>
          </w:p>
        </w:tc>
      </w:tr>
      <w:tr w:rsidR="00354DD7" w:rsidRPr="00354DD7" w14:paraId="01499112" w14:textId="77777777" w:rsidTr="00354DD7">
        <w:tc>
          <w:tcPr>
            <w:tcW w:w="3558"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7A97D5F0" w14:textId="77777777" w:rsidR="00354DD7" w:rsidRPr="009D4ABA" w:rsidRDefault="00354DD7" w:rsidP="00354DD7">
            <w:pPr>
              <w:spacing w:after="0" w:line="240" w:lineRule="auto"/>
              <w:rPr>
                <w:rFonts w:ascii="Times New Roman" w:hAnsi="Times New Roman"/>
                <w:sz w:val="24"/>
                <w:szCs w:val="24"/>
              </w:rPr>
            </w:pPr>
            <w:r w:rsidRPr="009D4ABA">
              <w:rPr>
                <w:rFonts w:ascii="Times New Roman" w:hAnsi="Times New Roman"/>
                <w:sz w:val="24"/>
                <w:szCs w:val="24"/>
              </w:rPr>
              <w:t>Номер и дата документа</w:t>
            </w: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2DF73F71" w14:textId="77777777" w:rsidR="00354DD7" w:rsidRPr="00354DD7" w:rsidRDefault="00354DD7" w:rsidP="00354DD7">
            <w:pPr>
              <w:spacing w:after="0" w:line="240" w:lineRule="auto"/>
              <w:rPr>
                <w:rFonts w:ascii="Times New Roman" w:hAnsi="Times New Roman"/>
                <w:sz w:val="24"/>
                <w:szCs w:val="24"/>
              </w:rPr>
            </w:pPr>
            <w:r w:rsidRPr="00354DD7">
              <w:rPr>
                <w:rFonts w:ascii="Times New Roman" w:hAnsi="Times New Roman"/>
                <w:sz w:val="24"/>
                <w:szCs w:val="24"/>
              </w:rPr>
              <w:t>№ 2901/15-03-02 от 14.06.2023 г.</w:t>
            </w:r>
          </w:p>
        </w:tc>
      </w:tr>
      <w:tr w:rsidR="00354DD7" w:rsidRPr="00354DD7" w14:paraId="2B1B99EE" w14:textId="77777777" w:rsidTr="00354DD7">
        <w:tc>
          <w:tcPr>
            <w:tcW w:w="3558"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7E4F09CC" w14:textId="77777777" w:rsidR="00354DD7" w:rsidRPr="009D4ABA" w:rsidRDefault="00354DD7" w:rsidP="00354DD7">
            <w:pPr>
              <w:spacing w:after="0" w:line="240" w:lineRule="auto"/>
              <w:rPr>
                <w:rFonts w:ascii="Times New Roman" w:hAnsi="Times New Roman"/>
                <w:sz w:val="24"/>
                <w:szCs w:val="24"/>
              </w:rPr>
            </w:pPr>
            <w:r w:rsidRPr="009D4ABA">
              <w:rPr>
                <w:rFonts w:ascii="Times New Roman" w:hAnsi="Times New Roman"/>
                <w:sz w:val="24"/>
                <w:szCs w:val="24"/>
              </w:rPr>
              <w:t>Организация/отправитель</w:t>
            </w: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3937C209" w14:textId="77777777" w:rsidR="00354DD7" w:rsidRPr="00354DD7" w:rsidRDefault="00354DD7" w:rsidP="00354DD7">
            <w:pPr>
              <w:spacing w:after="0" w:line="240" w:lineRule="auto"/>
              <w:rPr>
                <w:rFonts w:ascii="Times New Roman" w:hAnsi="Times New Roman"/>
                <w:sz w:val="24"/>
                <w:szCs w:val="24"/>
              </w:rPr>
            </w:pPr>
            <w:r w:rsidRPr="00354DD7">
              <w:rPr>
                <w:rFonts w:ascii="Times New Roman" w:hAnsi="Times New Roman"/>
                <w:sz w:val="24"/>
                <w:szCs w:val="24"/>
              </w:rPr>
              <w:t>АО "НАЦИОНАЛЬНЫЙ ЦЕНТР ГОСУДАРСТВЕННОЙ НАУЧНО-ТЕХНИЧЕСКОЙ ЭКСПЕРТИЗЫ"</w:t>
            </w:r>
          </w:p>
        </w:tc>
      </w:tr>
      <w:tr w:rsidR="00354DD7" w:rsidRPr="00354DD7" w14:paraId="7EB9493C" w14:textId="77777777" w:rsidTr="00354DD7">
        <w:tc>
          <w:tcPr>
            <w:tcW w:w="3558"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5CECFDF3" w14:textId="77777777" w:rsidR="00354DD7" w:rsidRPr="009D4ABA" w:rsidRDefault="00354DD7" w:rsidP="00354DD7">
            <w:pPr>
              <w:spacing w:after="0" w:line="240" w:lineRule="auto"/>
              <w:rPr>
                <w:rFonts w:ascii="Times New Roman" w:hAnsi="Times New Roman"/>
                <w:sz w:val="24"/>
                <w:szCs w:val="24"/>
              </w:rPr>
            </w:pPr>
            <w:r w:rsidRPr="009D4ABA">
              <w:rPr>
                <w:rFonts w:ascii="Times New Roman" w:hAnsi="Times New Roman"/>
                <w:sz w:val="24"/>
                <w:szCs w:val="24"/>
              </w:rPr>
              <w:t>Получатель (-и)</w:t>
            </w: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0AD73FDA" w14:textId="77777777" w:rsidR="00354DD7" w:rsidRPr="00354DD7" w:rsidRDefault="00354DD7" w:rsidP="00354DD7">
            <w:pPr>
              <w:spacing w:after="0" w:line="240" w:lineRule="auto"/>
              <w:rPr>
                <w:rFonts w:ascii="Times New Roman" w:hAnsi="Times New Roman"/>
                <w:sz w:val="24"/>
                <w:szCs w:val="24"/>
              </w:rPr>
            </w:pPr>
            <w:r w:rsidRPr="00354DD7">
              <w:rPr>
                <w:rFonts w:ascii="Times New Roman" w:hAnsi="Times New Roman"/>
                <w:sz w:val="24"/>
                <w:szCs w:val="24"/>
              </w:rPr>
              <w:t>НАО "ЮЖНО-КАЗАХСТАНСКИЙ УНИВЕРСИТЕТ ИМЕНИ М.АУЭЗОВА"</w:t>
            </w:r>
          </w:p>
        </w:tc>
      </w:tr>
      <w:tr w:rsidR="00354DD7" w:rsidRPr="00354DD7" w14:paraId="5572D903" w14:textId="77777777" w:rsidTr="00354DD7">
        <w:tc>
          <w:tcPr>
            <w:tcW w:w="3558" w:type="dxa"/>
            <w:vMerge w:val="restart"/>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253B8819" w14:textId="77777777" w:rsidR="00354DD7" w:rsidRPr="009D4ABA" w:rsidRDefault="00354DD7" w:rsidP="00354DD7">
            <w:pPr>
              <w:spacing w:after="0" w:line="240" w:lineRule="auto"/>
              <w:rPr>
                <w:rFonts w:ascii="Times New Roman" w:hAnsi="Times New Roman"/>
                <w:sz w:val="24"/>
                <w:szCs w:val="24"/>
              </w:rPr>
            </w:pPr>
            <w:r w:rsidRPr="009D4ABA">
              <w:rPr>
                <w:rFonts w:ascii="Times New Roman" w:hAnsi="Times New Roman"/>
                <w:sz w:val="24"/>
                <w:szCs w:val="24"/>
              </w:rPr>
              <w:t>Электронные цифровые подписи документа</w:t>
            </w: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77E0DFF3"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noProof/>
                <w:sz w:val="24"/>
                <w:szCs w:val="24"/>
              </w:rPr>
              <w:drawing>
                <wp:anchor distT="0" distB="0" distL="114300" distR="114300" simplePos="0" relativeHeight="251679744" behindDoc="0" locked="0" layoutInCell="1" allowOverlap="1" wp14:anchorId="0620ACDC" wp14:editId="2E942DFE">
                  <wp:simplePos x="0" y="0"/>
                  <wp:positionH relativeFrom="column">
                    <wp:posOffset>5080</wp:posOffset>
                  </wp:positionH>
                  <wp:positionV relativeFrom="paragraph">
                    <wp:posOffset>30981</wp:posOffset>
                  </wp:positionV>
                  <wp:extent cx="183346" cy="183346"/>
                  <wp:effectExtent l="0" t="0" r="0" b="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3346" cy="183346"/>
                          </a:xfrm>
                          <a:prstGeom prst="rect">
                            <a:avLst/>
                          </a:prstGeom>
                        </pic:spPr>
                      </pic:pic>
                    </a:graphicData>
                  </a:graphic>
                </wp:anchor>
              </w:drawing>
            </w:r>
          </w:p>
          <w:p w14:paraId="08FC6850"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Согласовано:  Нусипова Жулдыз Аязбековна</w:t>
            </w:r>
          </w:p>
          <w:p w14:paraId="563A8247"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без ЭЦП</w:t>
            </w:r>
          </w:p>
          <w:p w14:paraId="1DA4C6FF"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Время подписи: 14.06.2023 10:44</w:t>
            </w:r>
          </w:p>
        </w:tc>
      </w:tr>
      <w:tr w:rsidR="00354DD7" w:rsidRPr="00354DD7" w14:paraId="7BABB4EE" w14:textId="77777777" w:rsidTr="00354DD7">
        <w:tc>
          <w:tcPr>
            <w:tcW w:w="3558" w:type="dxa"/>
            <w:vMerge/>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31FC20A8" w14:textId="77777777" w:rsidR="00354DD7" w:rsidRPr="00354DD7" w:rsidRDefault="00354DD7" w:rsidP="00354DD7">
            <w:pPr>
              <w:spacing w:after="0" w:line="240" w:lineRule="auto"/>
              <w:rPr>
                <w:rFonts w:ascii="Times New Roman" w:hAnsi="Times New Roman"/>
                <w:sz w:val="24"/>
                <w:szCs w:val="24"/>
              </w:rPr>
            </w:pP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307D9B55"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noProof/>
                <w:sz w:val="24"/>
                <w:szCs w:val="24"/>
              </w:rPr>
              <w:drawing>
                <wp:anchor distT="0" distB="0" distL="114300" distR="114300" simplePos="0" relativeHeight="251680768" behindDoc="0" locked="0" layoutInCell="1" allowOverlap="1" wp14:anchorId="05B53A5A" wp14:editId="148C3057">
                  <wp:simplePos x="0" y="0"/>
                  <wp:positionH relativeFrom="column">
                    <wp:posOffset>5080</wp:posOffset>
                  </wp:positionH>
                  <wp:positionV relativeFrom="paragraph">
                    <wp:posOffset>30981</wp:posOffset>
                  </wp:positionV>
                  <wp:extent cx="183346" cy="183346"/>
                  <wp:effectExtent l="0" t="0" r="0" b="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3346" cy="183346"/>
                          </a:xfrm>
                          <a:prstGeom prst="rect">
                            <a:avLst/>
                          </a:prstGeom>
                        </pic:spPr>
                      </pic:pic>
                    </a:graphicData>
                  </a:graphic>
                </wp:anchor>
              </w:drawing>
            </w:r>
          </w:p>
          <w:p w14:paraId="5DBCDE99"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Согласовано:  Мамытбаева Шолпанай Галкиевна</w:t>
            </w:r>
          </w:p>
          <w:p w14:paraId="31B481CE"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без ЭЦП</w:t>
            </w:r>
          </w:p>
          <w:p w14:paraId="74E476BA"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Время подписи: 14.06.2023 11:47</w:t>
            </w:r>
          </w:p>
        </w:tc>
      </w:tr>
      <w:tr w:rsidR="00354DD7" w:rsidRPr="00354DD7" w14:paraId="3D1DF8A2" w14:textId="77777777" w:rsidTr="00354DD7">
        <w:tc>
          <w:tcPr>
            <w:tcW w:w="3558" w:type="dxa"/>
            <w:vMerge/>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0548F5F1" w14:textId="77777777" w:rsidR="00354DD7" w:rsidRPr="00354DD7" w:rsidRDefault="00354DD7" w:rsidP="00354DD7">
            <w:pPr>
              <w:spacing w:after="0" w:line="240" w:lineRule="auto"/>
              <w:rPr>
                <w:rFonts w:ascii="Times New Roman" w:hAnsi="Times New Roman"/>
                <w:sz w:val="24"/>
                <w:szCs w:val="24"/>
              </w:rPr>
            </w:pP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5B0FCC2E"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noProof/>
                <w:sz w:val="24"/>
                <w:szCs w:val="24"/>
              </w:rPr>
              <w:drawing>
                <wp:anchor distT="0" distB="0" distL="114300" distR="114300" simplePos="0" relativeHeight="251681792" behindDoc="0" locked="0" layoutInCell="1" allowOverlap="1" wp14:anchorId="6127426F" wp14:editId="3A2C8B72">
                  <wp:simplePos x="0" y="0"/>
                  <wp:positionH relativeFrom="column">
                    <wp:posOffset>5080</wp:posOffset>
                  </wp:positionH>
                  <wp:positionV relativeFrom="paragraph">
                    <wp:posOffset>30981</wp:posOffset>
                  </wp:positionV>
                  <wp:extent cx="183346" cy="183346"/>
                  <wp:effectExtent l="0" t="0" r="0" b="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3346" cy="183346"/>
                          </a:xfrm>
                          <a:prstGeom prst="rect">
                            <a:avLst/>
                          </a:prstGeom>
                        </pic:spPr>
                      </pic:pic>
                    </a:graphicData>
                  </a:graphic>
                </wp:anchor>
              </w:drawing>
            </w:r>
          </w:p>
          <w:p w14:paraId="0818F24E"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Согласовано:  Пернекулов Марат Мухтарович</w:t>
            </w:r>
          </w:p>
          <w:p w14:paraId="40145BE6"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без ЭЦП</w:t>
            </w:r>
          </w:p>
          <w:p w14:paraId="68165DEB"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Время подписи: 14.06.2023 11:59</w:t>
            </w:r>
          </w:p>
        </w:tc>
      </w:tr>
      <w:tr w:rsidR="00354DD7" w:rsidRPr="00354DD7" w14:paraId="7E02D62C" w14:textId="77777777" w:rsidTr="00354DD7">
        <w:tc>
          <w:tcPr>
            <w:tcW w:w="3558" w:type="dxa"/>
            <w:vMerge/>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41D826C8" w14:textId="77777777" w:rsidR="00354DD7" w:rsidRPr="00354DD7" w:rsidRDefault="00354DD7" w:rsidP="00354DD7">
            <w:pPr>
              <w:spacing w:after="0" w:line="240" w:lineRule="auto"/>
              <w:rPr>
                <w:rFonts w:ascii="Times New Roman" w:hAnsi="Times New Roman"/>
                <w:sz w:val="24"/>
                <w:szCs w:val="24"/>
              </w:rPr>
            </w:pP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1C54AEE2"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noProof/>
                <w:sz w:val="24"/>
                <w:szCs w:val="24"/>
              </w:rPr>
              <w:drawing>
                <wp:anchor distT="0" distB="0" distL="114300" distR="114300" simplePos="0" relativeHeight="251682816" behindDoc="0" locked="0" layoutInCell="1" allowOverlap="1" wp14:anchorId="59EE5633" wp14:editId="276DCECD">
                  <wp:simplePos x="0" y="0"/>
                  <wp:positionH relativeFrom="column">
                    <wp:posOffset>5080</wp:posOffset>
                  </wp:positionH>
                  <wp:positionV relativeFrom="paragraph">
                    <wp:posOffset>30981</wp:posOffset>
                  </wp:positionV>
                  <wp:extent cx="183346" cy="183346"/>
                  <wp:effectExtent l="0" t="0" r="0" b="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3346" cy="183346"/>
                          </a:xfrm>
                          <a:prstGeom prst="rect">
                            <a:avLst/>
                          </a:prstGeom>
                        </pic:spPr>
                      </pic:pic>
                    </a:graphicData>
                  </a:graphic>
                </wp:anchor>
              </w:drawing>
            </w:r>
          </w:p>
          <w:p w14:paraId="77C5E0FA"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Согласовано:  Елеукенова Камарсулу Агимедуллиевна</w:t>
            </w:r>
          </w:p>
          <w:p w14:paraId="7D54BE98"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без ЭЦП</w:t>
            </w:r>
          </w:p>
          <w:p w14:paraId="3720BD16"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Время подписи: 14.06.2023 15:03</w:t>
            </w:r>
          </w:p>
        </w:tc>
      </w:tr>
      <w:tr w:rsidR="00354DD7" w:rsidRPr="00354DD7" w14:paraId="10C0DA30" w14:textId="77777777" w:rsidTr="00354DD7">
        <w:tc>
          <w:tcPr>
            <w:tcW w:w="3558" w:type="dxa"/>
            <w:vMerge/>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4DDF4660" w14:textId="77777777" w:rsidR="00354DD7" w:rsidRPr="00354DD7" w:rsidRDefault="00354DD7" w:rsidP="00354DD7">
            <w:pPr>
              <w:spacing w:after="0" w:line="240" w:lineRule="auto"/>
              <w:rPr>
                <w:rFonts w:ascii="Times New Roman" w:hAnsi="Times New Roman"/>
                <w:sz w:val="24"/>
                <w:szCs w:val="24"/>
              </w:rPr>
            </w:pP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099BBC67"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noProof/>
                <w:sz w:val="24"/>
                <w:szCs w:val="24"/>
              </w:rPr>
              <w:drawing>
                <wp:anchor distT="0" distB="0" distL="114300" distR="114300" simplePos="0" relativeHeight="251683840" behindDoc="0" locked="0" layoutInCell="1" allowOverlap="1" wp14:anchorId="3AA35402" wp14:editId="26DA99C9">
                  <wp:simplePos x="0" y="0"/>
                  <wp:positionH relativeFrom="column">
                    <wp:posOffset>5080</wp:posOffset>
                  </wp:positionH>
                  <wp:positionV relativeFrom="paragraph">
                    <wp:posOffset>30981</wp:posOffset>
                  </wp:positionV>
                  <wp:extent cx="183346" cy="183346"/>
                  <wp:effectExtent l="0" t="0" r="0" b="0"/>
                  <wp:wrapNone/>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3346" cy="183346"/>
                          </a:xfrm>
                          <a:prstGeom prst="rect">
                            <a:avLst/>
                          </a:prstGeom>
                        </pic:spPr>
                      </pic:pic>
                    </a:graphicData>
                  </a:graphic>
                </wp:anchor>
              </w:drawing>
            </w:r>
            <w:r w:rsidRPr="00354DD7">
              <w:rPr>
                <w:rFonts w:ascii="Times New Roman" w:hAnsi="Times New Roman"/>
                <w:sz w:val="24"/>
                <w:szCs w:val="24"/>
              </w:rPr>
              <w:t>Акционерное общество "Национальный центр государственной научно-технической экспертизы"</w:t>
            </w:r>
          </w:p>
          <w:p w14:paraId="369761A2"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Подписано:  СКАКОВ ДАНЕЛЬ</w:t>
            </w:r>
          </w:p>
          <w:p w14:paraId="68894FC0"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MIIUcgYJ...kWFigT2xG</w:t>
            </w:r>
          </w:p>
          <w:p w14:paraId="76C57906"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Время подписи: 14.06.2023 15:05</w:t>
            </w:r>
          </w:p>
        </w:tc>
      </w:tr>
      <w:tr w:rsidR="00354DD7" w:rsidRPr="00354DD7" w14:paraId="29EC5541" w14:textId="77777777" w:rsidTr="00354DD7">
        <w:tc>
          <w:tcPr>
            <w:tcW w:w="3558" w:type="dxa"/>
            <w:vMerge/>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517F126B" w14:textId="77777777" w:rsidR="00354DD7" w:rsidRPr="00354DD7" w:rsidRDefault="00354DD7" w:rsidP="00354DD7">
            <w:pPr>
              <w:spacing w:after="0" w:line="240" w:lineRule="auto"/>
              <w:rPr>
                <w:rFonts w:ascii="Times New Roman" w:hAnsi="Times New Roman"/>
                <w:sz w:val="24"/>
                <w:szCs w:val="24"/>
              </w:rPr>
            </w:pPr>
          </w:p>
        </w:tc>
        <w:tc>
          <w:tcPr>
            <w:tcW w:w="6081" w:type="dxa"/>
            <w:tcBorders>
              <w:top w:val="single" w:sz="6" w:space="0" w:color="000000"/>
              <w:left w:val="single" w:sz="6" w:space="0" w:color="000000"/>
              <w:bottom w:val="single" w:sz="6" w:space="0" w:color="000000"/>
              <w:right w:val="single" w:sz="6" w:space="0" w:color="000000"/>
            </w:tcBorders>
            <w:shd w:val="clear" w:color="auto" w:fill="EEF9FF"/>
            <w:tcMar>
              <w:top w:w="70" w:type="dxa"/>
              <w:left w:w="70" w:type="dxa"/>
              <w:bottom w:w="70" w:type="dxa"/>
              <w:right w:w="70" w:type="dxa"/>
            </w:tcMar>
            <w:vAlign w:val="center"/>
          </w:tcPr>
          <w:p w14:paraId="12F26871"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noProof/>
                <w:sz w:val="24"/>
                <w:szCs w:val="24"/>
              </w:rPr>
              <w:drawing>
                <wp:anchor distT="0" distB="0" distL="114300" distR="114300" simplePos="0" relativeHeight="251684864" behindDoc="0" locked="0" layoutInCell="1" allowOverlap="1" wp14:anchorId="2B4A6B51" wp14:editId="6103DE36">
                  <wp:simplePos x="0" y="0"/>
                  <wp:positionH relativeFrom="column">
                    <wp:posOffset>5080</wp:posOffset>
                  </wp:positionH>
                  <wp:positionV relativeFrom="paragraph">
                    <wp:posOffset>30981</wp:posOffset>
                  </wp:positionV>
                  <wp:extent cx="183346" cy="183346"/>
                  <wp:effectExtent l="0" t="0" r="0" b="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3346" cy="183346"/>
                          </a:xfrm>
                          <a:prstGeom prst="rect">
                            <a:avLst/>
                          </a:prstGeom>
                        </pic:spPr>
                      </pic:pic>
                    </a:graphicData>
                  </a:graphic>
                </wp:anchor>
              </w:drawing>
            </w:r>
            <w:r w:rsidRPr="00354DD7">
              <w:rPr>
                <w:rFonts w:ascii="Times New Roman" w:hAnsi="Times New Roman"/>
                <w:sz w:val="24"/>
                <w:szCs w:val="24"/>
              </w:rPr>
              <w:t>Акционерное общество "Национальный центр государственной научно-технической экспертизы"</w:t>
            </w:r>
          </w:p>
          <w:p w14:paraId="789D7B28"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ЭЦП канцелярии:  МӘЛІКОВА БЕКЗАТ</w:t>
            </w:r>
          </w:p>
          <w:p w14:paraId="4C8AB201"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MIIVCwYJ...5QsDw/xzQ</w:t>
            </w:r>
          </w:p>
          <w:p w14:paraId="7FDBAF98" w14:textId="77777777" w:rsidR="00354DD7" w:rsidRPr="00354DD7" w:rsidRDefault="00354DD7" w:rsidP="00354DD7">
            <w:pPr>
              <w:spacing w:after="0" w:line="240" w:lineRule="auto"/>
              <w:ind w:left="464"/>
              <w:rPr>
                <w:rFonts w:ascii="Times New Roman" w:hAnsi="Times New Roman"/>
                <w:sz w:val="24"/>
                <w:szCs w:val="24"/>
              </w:rPr>
            </w:pPr>
            <w:r w:rsidRPr="00354DD7">
              <w:rPr>
                <w:rFonts w:ascii="Times New Roman" w:hAnsi="Times New Roman"/>
                <w:sz w:val="24"/>
                <w:szCs w:val="24"/>
              </w:rPr>
              <w:t>Время подписи: 14.06.2023 17:15</w:t>
            </w:r>
          </w:p>
        </w:tc>
      </w:tr>
    </w:tbl>
    <w:p w14:paraId="6A8F5BD4" w14:textId="77777777" w:rsidR="00354DD7" w:rsidRDefault="00354DD7" w:rsidP="00354DD7">
      <w:pPr>
        <w:jc w:val="both"/>
      </w:pPr>
    </w:p>
    <w:tbl>
      <w:tblPr>
        <w:tblW w:w="9067" w:type="dxa"/>
        <w:tblLook w:val="04A0" w:firstRow="1" w:lastRow="0" w:firstColumn="1" w:lastColumn="0" w:noHBand="0" w:noVBand="1"/>
      </w:tblPr>
      <w:tblGrid>
        <w:gridCol w:w="2348"/>
        <w:gridCol w:w="6719"/>
      </w:tblGrid>
      <w:tr w:rsidR="00354DD7" w:rsidRPr="00354DD7" w14:paraId="1D6AF273" w14:textId="77777777" w:rsidTr="006E75B6">
        <w:tc>
          <w:tcPr>
            <w:tcW w:w="0" w:type="auto"/>
            <w:shd w:val="clear" w:color="auto" w:fill="auto"/>
            <w:tcMar>
              <w:top w:w="70" w:type="dxa"/>
              <w:left w:w="70" w:type="dxa"/>
              <w:bottom w:w="70" w:type="dxa"/>
              <w:right w:w="70" w:type="dxa"/>
            </w:tcMar>
          </w:tcPr>
          <w:p w14:paraId="18C2BD38"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noProof/>
                <w:sz w:val="28"/>
                <w:szCs w:val="28"/>
              </w:rPr>
              <w:lastRenderedPageBreak/>
              <w:drawing>
                <wp:inline distT="0" distB="0" distL="0" distR="0" wp14:anchorId="6C70AB03" wp14:editId="395D736C">
                  <wp:extent cx="1399539" cy="1399539"/>
                  <wp:effectExtent l="0" t="0" r="3175" b="8255"/>
                  <wp:docPr id="147" name="Рисунок 147" descr="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99539" cy="1399539"/>
                          </a:xfrm>
                          <a:prstGeom prst="rect">
                            <a:avLst/>
                          </a:prstGeom>
                          <a:noFill/>
                          <a:ln>
                            <a:noFill/>
                          </a:ln>
                        </pic:spPr>
                      </pic:pic>
                    </a:graphicData>
                  </a:graphic>
                </wp:inline>
              </w:drawing>
            </w:r>
          </w:p>
        </w:tc>
        <w:tc>
          <w:tcPr>
            <w:tcW w:w="0" w:type="auto"/>
            <w:shd w:val="clear" w:color="auto" w:fill="auto"/>
            <w:tcMar>
              <w:top w:w="70" w:type="dxa"/>
              <w:left w:w="70" w:type="dxa"/>
              <w:bottom w:w="70" w:type="dxa"/>
              <w:right w:w="70" w:type="dxa"/>
            </w:tcMar>
          </w:tcPr>
          <w:p w14:paraId="4CD18869" w14:textId="77777777" w:rsidR="00354DD7" w:rsidRPr="00354DD7" w:rsidRDefault="00354DD7" w:rsidP="00354DD7">
            <w:pPr>
              <w:spacing w:after="0" w:line="240" w:lineRule="auto"/>
              <w:rPr>
                <w:rFonts w:ascii="Times New Roman" w:hAnsi="Times New Roman"/>
                <w:sz w:val="28"/>
                <w:szCs w:val="28"/>
              </w:rPr>
            </w:pPr>
            <w:r w:rsidRPr="00354DD7">
              <w:rPr>
                <w:rFonts w:ascii="Times New Roman" w:hAnsi="Times New Roman"/>
                <w:sz w:val="28"/>
                <w:szCs w:val="28"/>
              </w:rPr>
              <w:t>Данный документ согласно пункту 1 статьи 7 ЗРК от 7 января 2003 года N370-II «Об электронном документе и электронной цифровой подписи», удостоверенный посредством электронной цифровой подписи лица, имеющего полномочия на его подписание, равнозначен подписанному документу на бумажном носителе.</w:t>
            </w:r>
          </w:p>
        </w:tc>
      </w:tr>
    </w:tbl>
    <w:p w14:paraId="2AE3E924" w14:textId="77777777" w:rsidR="00354DD7" w:rsidRDefault="00354DD7" w:rsidP="00354DD7"/>
    <w:p w14:paraId="38C02C50" w14:textId="77777777" w:rsidR="00354DD7" w:rsidRDefault="00354DD7" w:rsidP="00354DD7">
      <w:pPr>
        <w:spacing w:after="0" w:line="240" w:lineRule="auto"/>
        <w:jc w:val="center"/>
        <w:rPr>
          <w:rFonts w:ascii="Times New Roman" w:hAnsi="Times New Roman"/>
          <w:sz w:val="28"/>
          <w:szCs w:val="28"/>
        </w:rPr>
      </w:pPr>
    </w:p>
    <w:p w14:paraId="4F935C63" w14:textId="77777777" w:rsidR="009D4ABA" w:rsidRDefault="009D4ABA" w:rsidP="00354DD7">
      <w:pPr>
        <w:spacing w:after="0" w:line="240" w:lineRule="auto"/>
        <w:jc w:val="center"/>
        <w:rPr>
          <w:rFonts w:ascii="Times New Roman" w:hAnsi="Times New Roman"/>
          <w:sz w:val="28"/>
          <w:szCs w:val="28"/>
        </w:rPr>
      </w:pPr>
    </w:p>
    <w:p w14:paraId="634C18CE" w14:textId="77777777" w:rsidR="009D4ABA" w:rsidRDefault="009D4ABA" w:rsidP="00354DD7">
      <w:pPr>
        <w:spacing w:after="0" w:line="240" w:lineRule="auto"/>
        <w:jc w:val="center"/>
        <w:rPr>
          <w:rFonts w:ascii="Times New Roman" w:hAnsi="Times New Roman"/>
          <w:sz w:val="28"/>
          <w:szCs w:val="28"/>
        </w:rPr>
      </w:pPr>
    </w:p>
    <w:p w14:paraId="796084AD" w14:textId="77777777" w:rsidR="009D4ABA" w:rsidRDefault="009D4ABA" w:rsidP="00354DD7">
      <w:pPr>
        <w:spacing w:after="0" w:line="240" w:lineRule="auto"/>
        <w:jc w:val="center"/>
        <w:rPr>
          <w:rFonts w:ascii="Times New Roman" w:hAnsi="Times New Roman"/>
          <w:sz w:val="28"/>
          <w:szCs w:val="28"/>
        </w:rPr>
      </w:pPr>
    </w:p>
    <w:p w14:paraId="06CEEBFE" w14:textId="77777777" w:rsidR="009D4ABA" w:rsidRDefault="009D4ABA" w:rsidP="00354DD7">
      <w:pPr>
        <w:spacing w:after="0" w:line="240" w:lineRule="auto"/>
        <w:jc w:val="center"/>
        <w:rPr>
          <w:rFonts w:ascii="Times New Roman" w:hAnsi="Times New Roman"/>
          <w:sz w:val="28"/>
          <w:szCs w:val="28"/>
        </w:rPr>
      </w:pPr>
    </w:p>
    <w:p w14:paraId="4B402E96" w14:textId="77777777" w:rsidR="009D4ABA" w:rsidRDefault="009D4ABA" w:rsidP="00354DD7">
      <w:pPr>
        <w:spacing w:after="0" w:line="240" w:lineRule="auto"/>
        <w:jc w:val="center"/>
        <w:rPr>
          <w:rFonts w:ascii="Times New Roman" w:hAnsi="Times New Roman"/>
          <w:sz w:val="28"/>
          <w:szCs w:val="28"/>
        </w:rPr>
      </w:pPr>
    </w:p>
    <w:p w14:paraId="78481CFC" w14:textId="77777777" w:rsidR="009D4ABA" w:rsidRDefault="009D4ABA" w:rsidP="00354DD7">
      <w:pPr>
        <w:spacing w:after="0" w:line="240" w:lineRule="auto"/>
        <w:jc w:val="center"/>
        <w:rPr>
          <w:rFonts w:ascii="Times New Roman" w:hAnsi="Times New Roman"/>
          <w:sz w:val="28"/>
          <w:szCs w:val="28"/>
        </w:rPr>
      </w:pPr>
    </w:p>
    <w:p w14:paraId="018CF05A" w14:textId="77777777" w:rsidR="009D4ABA" w:rsidRDefault="009D4ABA" w:rsidP="00354DD7">
      <w:pPr>
        <w:spacing w:after="0" w:line="240" w:lineRule="auto"/>
        <w:jc w:val="center"/>
        <w:rPr>
          <w:rFonts w:ascii="Times New Roman" w:hAnsi="Times New Roman"/>
          <w:sz w:val="28"/>
          <w:szCs w:val="28"/>
        </w:rPr>
      </w:pPr>
    </w:p>
    <w:p w14:paraId="16ED6977" w14:textId="77777777" w:rsidR="009D4ABA" w:rsidRDefault="009D4ABA" w:rsidP="00354DD7">
      <w:pPr>
        <w:spacing w:after="0" w:line="240" w:lineRule="auto"/>
        <w:jc w:val="center"/>
        <w:rPr>
          <w:rFonts w:ascii="Times New Roman" w:hAnsi="Times New Roman"/>
          <w:sz w:val="28"/>
          <w:szCs w:val="28"/>
        </w:rPr>
      </w:pPr>
    </w:p>
    <w:p w14:paraId="2CF3B99F" w14:textId="77777777" w:rsidR="009D4ABA" w:rsidRDefault="009D4ABA" w:rsidP="00354DD7">
      <w:pPr>
        <w:spacing w:after="0" w:line="240" w:lineRule="auto"/>
        <w:jc w:val="center"/>
        <w:rPr>
          <w:rFonts w:ascii="Times New Roman" w:hAnsi="Times New Roman"/>
          <w:sz w:val="28"/>
          <w:szCs w:val="28"/>
        </w:rPr>
      </w:pPr>
    </w:p>
    <w:p w14:paraId="1D24E15E" w14:textId="77777777" w:rsidR="009D4ABA" w:rsidRDefault="009D4ABA" w:rsidP="00354DD7">
      <w:pPr>
        <w:spacing w:after="0" w:line="240" w:lineRule="auto"/>
        <w:jc w:val="center"/>
        <w:rPr>
          <w:rFonts w:ascii="Times New Roman" w:hAnsi="Times New Roman"/>
          <w:sz w:val="28"/>
          <w:szCs w:val="28"/>
        </w:rPr>
      </w:pPr>
    </w:p>
    <w:p w14:paraId="2AE691C1" w14:textId="77777777" w:rsidR="009D4ABA" w:rsidRDefault="009D4ABA" w:rsidP="00354DD7">
      <w:pPr>
        <w:spacing w:after="0" w:line="240" w:lineRule="auto"/>
        <w:jc w:val="center"/>
        <w:rPr>
          <w:rFonts w:ascii="Times New Roman" w:hAnsi="Times New Roman"/>
          <w:sz w:val="28"/>
          <w:szCs w:val="28"/>
        </w:rPr>
      </w:pPr>
    </w:p>
    <w:p w14:paraId="6A725697" w14:textId="77777777" w:rsidR="009D4ABA" w:rsidRDefault="009D4ABA" w:rsidP="00354DD7">
      <w:pPr>
        <w:spacing w:after="0" w:line="240" w:lineRule="auto"/>
        <w:jc w:val="center"/>
        <w:rPr>
          <w:rFonts w:ascii="Times New Roman" w:hAnsi="Times New Roman"/>
          <w:sz w:val="28"/>
          <w:szCs w:val="28"/>
        </w:rPr>
      </w:pPr>
    </w:p>
    <w:p w14:paraId="3F70CD43" w14:textId="77777777" w:rsidR="009D4ABA" w:rsidRDefault="009D4ABA" w:rsidP="00354DD7">
      <w:pPr>
        <w:spacing w:after="0" w:line="240" w:lineRule="auto"/>
        <w:jc w:val="center"/>
        <w:rPr>
          <w:rFonts w:ascii="Times New Roman" w:hAnsi="Times New Roman"/>
          <w:sz w:val="28"/>
          <w:szCs w:val="28"/>
        </w:rPr>
      </w:pPr>
    </w:p>
    <w:p w14:paraId="657F62DF" w14:textId="77777777" w:rsidR="009D4ABA" w:rsidRDefault="009D4ABA" w:rsidP="00354DD7">
      <w:pPr>
        <w:spacing w:after="0" w:line="240" w:lineRule="auto"/>
        <w:jc w:val="center"/>
        <w:rPr>
          <w:rFonts w:ascii="Times New Roman" w:hAnsi="Times New Roman"/>
          <w:sz w:val="28"/>
          <w:szCs w:val="28"/>
        </w:rPr>
      </w:pPr>
    </w:p>
    <w:p w14:paraId="6300F58D" w14:textId="77777777" w:rsidR="009D4ABA" w:rsidRDefault="009D4ABA" w:rsidP="00354DD7">
      <w:pPr>
        <w:spacing w:after="0" w:line="240" w:lineRule="auto"/>
        <w:jc w:val="center"/>
        <w:rPr>
          <w:rFonts w:ascii="Times New Roman" w:hAnsi="Times New Roman"/>
          <w:sz w:val="28"/>
          <w:szCs w:val="28"/>
        </w:rPr>
      </w:pPr>
    </w:p>
    <w:p w14:paraId="36D91BAF" w14:textId="77777777" w:rsidR="009D4ABA" w:rsidRDefault="009D4ABA" w:rsidP="00354DD7">
      <w:pPr>
        <w:spacing w:after="0" w:line="240" w:lineRule="auto"/>
        <w:jc w:val="center"/>
        <w:rPr>
          <w:rFonts w:ascii="Times New Roman" w:hAnsi="Times New Roman"/>
          <w:sz w:val="28"/>
          <w:szCs w:val="28"/>
        </w:rPr>
      </w:pPr>
    </w:p>
    <w:p w14:paraId="4207CCE9" w14:textId="77777777" w:rsidR="009D4ABA" w:rsidRDefault="009D4ABA" w:rsidP="00354DD7">
      <w:pPr>
        <w:spacing w:after="0" w:line="240" w:lineRule="auto"/>
        <w:jc w:val="center"/>
        <w:rPr>
          <w:rFonts w:ascii="Times New Roman" w:hAnsi="Times New Roman"/>
          <w:sz w:val="28"/>
          <w:szCs w:val="28"/>
        </w:rPr>
      </w:pPr>
    </w:p>
    <w:p w14:paraId="404CD34C" w14:textId="77777777" w:rsidR="009D4ABA" w:rsidRDefault="009D4ABA" w:rsidP="00354DD7">
      <w:pPr>
        <w:spacing w:after="0" w:line="240" w:lineRule="auto"/>
        <w:jc w:val="center"/>
        <w:rPr>
          <w:rFonts w:ascii="Times New Roman" w:hAnsi="Times New Roman"/>
          <w:sz w:val="28"/>
          <w:szCs w:val="28"/>
        </w:rPr>
      </w:pPr>
    </w:p>
    <w:p w14:paraId="5E52DD7B" w14:textId="77777777" w:rsidR="009D4ABA" w:rsidRDefault="009D4ABA" w:rsidP="00354DD7">
      <w:pPr>
        <w:spacing w:after="0" w:line="240" w:lineRule="auto"/>
        <w:jc w:val="center"/>
        <w:rPr>
          <w:rFonts w:ascii="Times New Roman" w:hAnsi="Times New Roman"/>
          <w:sz w:val="28"/>
          <w:szCs w:val="28"/>
        </w:rPr>
      </w:pPr>
    </w:p>
    <w:p w14:paraId="2C078D7A" w14:textId="77777777" w:rsidR="009D4ABA" w:rsidRDefault="009D4ABA" w:rsidP="00354DD7">
      <w:pPr>
        <w:spacing w:after="0" w:line="240" w:lineRule="auto"/>
        <w:jc w:val="center"/>
        <w:rPr>
          <w:rFonts w:ascii="Times New Roman" w:hAnsi="Times New Roman"/>
          <w:sz w:val="28"/>
          <w:szCs w:val="28"/>
        </w:rPr>
      </w:pPr>
    </w:p>
    <w:p w14:paraId="38CB5A56" w14:textId="77777777" w:rsidR="009D4ABA" w:rsidRDefault="009D4ABA" w:rsidP="00354DD7">
      <w:pPr>
        <w:spacing w:after="0" w:line="240" w:lineRule="auto"/>
        <w:jc w:val="center"/>
        <w:rPr>
          <w:rFonts w:ascii="Times New Roman" w:hAnsi="Times New Roman"/>
          <w:sz w:val="28"/>
          <w:szCs w:val="28"/>
        </w:rPr>
      </w:pPr>
    </w:p>
    <w:p w14:paraId="6C5566FD" w14:textId="77777777" w:rsidR="009D4ABA" w:rsidRDefault="009D4ABA" w:rsidP="00354DD7">
      <w:pPr>
        <w:spacing w:after="0" w:line="240" w:lineRule="auto"/>
        <w:jc w:val="center"/>
        <w:rPr>
          <w:rFonts w:ascii="Times New Roman" w:hAnsi="Times New Roman"/>
          <w:sz w:val="28"/>
          <w:szCs w:val="28"/>
        </w:rPr>
      </w:pPr>
    </w:p>
    <w:p w14:paraId="235CD845" w14:textId="77777777" w:rsidR="009D4ABA" w:rsidRDefault="009D4ABA" w:rsidP="00354DD7">
      <w:pPr>
        <w:spacing w:after="0" w:line="240" w:lineRule="auto"/>
        <w:jc w:val="center"/>
        <w:rPr>
          <w:rFonts w:ascii="Times New Roman" w:hAnsi="Times New Roman"/>
          <w:sz w:val="28"/>
          <w:szCs w:val="28"/>
        </w:rPr>
      </w:pPr>
    </w:p>
    <w:p w14:paraId="3BE1992C" w14:textId="77777777" w:rsidR="009D4ABA" w:rsidRDefault="009D4ABA" w:rsidP="00354DD7">
      <w:pPr>
        <w:spacing w:after="0" w:line="240" w:lineRule="auto"/>
        <w:jc w:val="center"/>
        <w:rPr>
          <w:rFonts w:ascii="Times New Roman" w:hAnsi="Times New Roman"/>
          <w:sz w:val="28"/>
          <w:szCs w:val="28"/>
        </w:rPr>
      </w:pPr>
    </w:p>
    <w:p w14:paraId="58BDF91C" w14:textId="77777777" w:rsidR="009D4ABA" w:rsidRDefault="009D4ABA" w:rsidP="00354DD7">
      <w:pPr>
        <w:spacing w:after="0" w:line="240" w:lineRule="auto"/>
        <w:jc w:val="center"/>
        <w:rPr>
          <w:rFonts w:ascii="Times New Roman" w:hAnsi="Times New Roman"/>
          <w:sz w:val="28"/>
          <w:szCs w:val="28"/>
        </w:rPr>
      </w:pPr>
    </w:p>
    <w:p w14:paraId="0B0A95FF" w14:textId="77777777" w:rsidR="009D4ABA" w:rsidRDefault="009D4ABA" w:rsidP="00354DD7">
      <w:pPr>
        <w:spacing w:after="0" w:line="240" w:lineRule="auto"/>
        <w:jc w:val="center"/>
        <w:rPr>
          <w:rFonts w:ascii="Times New Roman" w:hAnsi="Times New Roman"/>
          <w:sz w:val="28"/>
          <w:szCs w:val="28"/>
        </w:rPr>
      </w:pPr>
    </w:p>
    <w:p w14:paraId="3028FD8D" w14:textId="77777777" w:rsidR="009D4ABA" w:rsidRDefault="009D4ABA" w:rsidP="00354DD7">
      <w:pPr>
        <w:spacing w:after="0" w:line="240" w:lineRule="auto"/>
        <w:jc w:val="center"/>
        <w:rPr>
          <w:rFonts w:ascii="Times New Roman" w:hAnsi="Times New Roman"/>
          <w:sz w:val="28"/>
          <w:szCs w:val="28"/>
        </w:rPr>
      </w:pPr>
    </w:p>
    <w:p w14:paraId="2F93E09E" w14:textId="77777777" w:rsidR="009D4ABA" w:rsidRDefault="009D4ABA" w:rsidP="00354DD7">
      <w:pPr>
        <w:spacing w:after="0" w:line="240" w:lineRule="auto"/>
        <w:jc w:val="center"/>
        <w:rPr>
          <w:rFonts w:ascii="Times New Roman" w:hAnsi="Times New Roman"/>
          <w:sz w:val="28"/>
          <w:szCs w:val="28"/>
        </w:rPr>
      </w:pPr>
    </w:p>
    <w:p w14:paraId="571CD16F" w14:textId="77777777" w:rsidR="009D4ABA" w:rsidRDefault="009D4ABA" w:rsidP="00354DD7">
      <w:pPr>
        <w:spacing w:after="0" w:line="240" w:lineRule="auto"/>
        <w:jc w:val="center"/>
        <w:rPr>
          <w:rFonts w:ascii="Times New Roman" w:hAnsi="Times New Roman"/>
          <w:sz w:val="28"/>
          <w:szCs w:val="28"/>
        </w:rPr>
      </w:pPr>
    </w:p>
    <w:p w14:paraId="079B6678" w14:textId="77777777" w:rsidR="009D4ABA" w:rsidRDefault="009D4ABA" w:rsidP="00354DD7">
      <w:pPr>
        <w:spacing w:after="0" w:line="240" w:lineRule="auto"/>
        <w:jc w:val="center"/>
        <w:rPr>
          <w:rFonts w:ascii="Times New Roman" w:hAnsi="Times New Roman"/>
          <w:sz w:val="28"/>
          <w:szCs w:val="28"/>
        </w:rPr>
      </w:pPr>
    </w:p>
    <w:p w14:paraId="6FB6C695" w14:textId="77777777" w:rsidR="009D4ABA" w:rsidRDefault="009D4ABA" w:rsidP="00354DD7">
      <w:pPr>
        <w:spacing w:after="0" w:line="240" w:lineRule="auto"/>
        <w:jc w:val="center"/>
        <w:rPr>
          <w:rFonts w:ascii="Times New Roman" w:hAnsi="Times New Roman"/>
          <w:sz w:val="28"/>
          <w:szCs w:val="28"/>
        </w:rPr>
      </w:pPr>
    </w:p>
    <w:p w14:paraId="58734A19" w14:textId="77777777" w:rsidR="009D4ABA" w:rsidRDefault="009D4ABA" w:rsidP="00354DD7">
      <w:pPr>
        <w:spacing w:after="0" w:line="240" w:lineRule="auto"/>
        <w:jc w:val="center"/>
        <w:rPr>
          <w:rFonts w:ascii="Times New Roman" w:hAnsi="Times New Roman"/>
          <w:sz w:val="28"/>
          <w:szCs w:val="28"/>
        </w:rPr>
      </w:pPr>
    </w:p>
    <w:p w14:paraId="59EE7D18" w14:textId="77777777" w:rsidR="009D4ABA" w:rsidRDefault="009D4ABA" w:rsidP="00354DD7">
      <w:pPr>
        <w:spacing w:after="0" w:line="240" w:lineRule="auto"/>
        <w:jc w:val="center"/>
        <w:rPr>
          <w:rFonts w:ascii="Times New Roman" w:hAnsi="Times New Roman"/>
          <w:sz w:val="28"/>
          <w:szCs w:val="28"/>
        </w:rPr>
      </w:pPr>
    </w:p>
    <w:p w14:paraId="2D41DDA8" w14:textId="77777777" w:rsidR="009D4ABA" w:rsidRDefault="009D4ABA" w:rsidP="00354DD7">
      <w:pPr>
        <w:spacing w:after="0" w:line="240" w:lineRule="auto"/>
        <w:jc w:val="center"/>
        <w:rPr>
          <w:rFonts w:ascii="Times New Roman" w:hAnsi="Times New Roman"/>
          <w:sz w:val="28"/>
          <w:szCs w:val="28"/>
        </w:rPr>
      </w:pPr>
    </w:p>
    <w:p w14:paraId="52E14B00" w14:textId="77777777" w:rsidR="009D4ABA" w:rsidRPr="0029228E" w:rsidRDefault="009D4ABA" w:rsidP="00354DD7">
      <w:pPr>
        <w:spacing w:after="0" w:line="240" w:lineRule="auto"/>
        <w:jc w:val="center"/>
        <w:rPr>
          <w:rFonts w:ascii="Times New Roman" w:hAnsi="Times New Roman"/>
          <w:sz w:val="28"/>
          <w:szCs w:val="28"/>
        </w:rPr>
      </w:pPr>
    </w:p>
    <w:sectPr w:rsidR="009D4ABA" w:rsidRPr="0029228E" w:rsidSect="007F617E">
      <w:footerReference w:type="default" r:id="rId242"/>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E0B303" w14:textId="77777777" w:rsidR="00AE1EDE" w:rsidRDefault="00AE1EDE" w:rsidP="009C148A">
      <w:pPr>
        <w:spacing w:after="0" w:line="240" w:lineRule="auto"/>
      </w:pPr>
      <w:r>
        <w:separator/>
      </w:r>
    </w:p>
  </w:endnote>
  <w:endnote w:type="continuationSeparator" w:id="0">
    <w:p w14:paraId="68A10F08" w14:textId="77777777" w:rsidR="00AE1EDE" w:rsidRDefault="00AE1EDE" w:rsidP="009C14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ulliverRM">
    <w:altName w:val="MS Mincho"/>
    <w:panose1 w:val="00000000000000000000"/>
    <w:charset w:val="80"/>
    <w:family w:val="auto"/>
    <w:notTrueType/>
    <w:pitch w:val="default"/>
    <w:sig w:usb0="00000000" w:usb1="08070000" w:usb2="00000010" w:usb3="00000000" w:csb0="00020004"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CC"/>
    <w:family w:val="modern"/>
    <w:pitch w:val="fixed"/>
    <w:sig w:usb0="E00002FF" w:usb1="0000FCFF" w:usb2="00000001" w:usb3="00000000" w:csb0="0000019F" w:csb1="00000000"/>
  </w:font>
  <w:font w:name="Trebuchet MS">
    <w:panose1 w:val="020B0603020202020204"/>
    <w:charset w:val="CC"/>
    <w:family w:val="swiss"/>
    <w:pitch w:val="variable"/>
    <w:sig w:usb0="00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sz w:val="24"/>
        <w:szCs w:val="24"/>
      </w:rPr>
      <w:id w:val="1698738043"/>
      <w:docPartObj>
        <w:docPartGallery w:val="Page Numbers (Bottom of Page)"/>
        <w:docPartUnique/>
      </w:docPartObj>
    </w:sdtPr>
    <w:sdtContent>
      <w:p w14:paraId="1F1652DB" w14:textId="7B2737A1" w:rsidR="00176FAE" w:rsidRPr="00487148" w:rsidRDefault="00176FAE" w:rsidP="00487148">
        <w:pPr>
          <w:pStyle w:val="afb"/>
          <w:spacing w:after="0" w:line="240" w:lineRule="auto"/>
          <w:jc w:val="center"/>
          <w:rPr>
            <w:rFonts w:ascii="Times New Roman" w:hAnsi="Times New Roman"/>
            <w:sz w:val="24"/>
            <w:szCs w:val="24"/>
          </w:rPr>
        </w:pPr>
        <w:r w:rsidRPr="00487148">
          <w:rPr>
            <w:rFonts w:ascii="Times New Roman" w:hAnsi="Times New Roman"/>
            <w:sz w:val="24"/>
            <w:szCs w:val="24"/>
          </w:rPr>
          <w:fldChar w:fldCharType="begin"/>
        </w:r>
        <w:r w:rsidRPr="00487148">
          <w:rPr>
            <w:rFonts w:ascii="Times New Roman" w:hAnsi="Times New Roman"/>
            <w:sz w:val="24"/>
            <w:szCs w:val="24"/>
          </w:rPr>
          <w:instrText>PAGE   \* MERGEFORMAT</w:instrText>
        </w:r>
        <w:r w:rsidRPr="00487148">
          <w:rPr>
            <w:rFonts w:ascii="Times New Roman" w:hAnsi="Times New Roman"/>
            <w:sz w:val="24"/>
            <w:szCs w:val="24"/>
          </w:rPr>
          <w:fldChar w:fldCharType="separate"/>
        </w:r>
        <w:r w:rsidR="00931EE2">
          <w:rPr>
            <w:rFonts w:ascii="Times New Roman" w:hAnsi="Times New Roman"/>
            <w:noProof/>
            <w:sz w:val="24"/>
            <w:szCs w:val="24"/>
          </w:rPr>
          <w:t>1</w:t>
        </w:r>
        <w:r w:rsidRPr="00487148">
          <w:rPr>
            <w:rFonts w:ascii="Times New Roman" w:hAnsi="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B938E3" w14:textId="77777777" w:rsidR="00AE1EDE" w:rsidRDefault="00AE1EDE" w:rsidP="009C148A">
      <w:pPr>
        <w:spacing w:after="0" w:line="240" w:lineRule="auto"/>
      </w:pPr>
      <w:r>
        <w:separator/>
      </w:r>
    </w:p>
  </w:footnote>
  <w:footnote w:type="continuationSeparator" w:id="0">
    <w:p w14:paraId="0E65252F" w14:textId="77777777" w:rsidR="00AE1EDE" w:rsidRDefault="00AE1EDE" w:rsidP="009C14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47214"/>
    <w:multiLevelType w:val="multilevel"/>
    <w:tmpl w:val="5D6A1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BF216B"/>
    <w:multiLevelType w:val="multilevel"/>
    <w:tmpl w:val="6120800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D756A9D"/>
    <w:multiLevelType w:val="multilevel"/>
    <w:tmpl w:val="A59861AC"/>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Zero"/>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3" w15:restartNumberingAfterBreak="0">
    <w:nsid w:val="0F5153DF"/>
    <w:multiLevelType w:val="multilevel"/>
    <w:tmpl w:val="9B988F8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58923DE"/>
    <w:multiLevelType w:val="multilevel"/>
    <w:tmpl w:val="583A231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8F90CF7"/>
    <w:multiLevelType w:val="multilevel"/>
    <w:tmpl w:val="A59861AC"/>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Zero"/>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6" w15:restartNumberingAfterBreak="0">
    <w:nsid w:val="2C574FD4"/>
    <w:multiLevelType w:val="multilevel"/>
    <w:tmpl w:val="A59861AC"/>
    <w:lvl w:ilvl="0">
      <w:start w:val="1"/>
      <w:numFmt w:val="decimal"/>
      <w:lvlText w:val="%1."/>
      <w:lvlJc w:val="left"/>
      <w:pPr>
        <w:ind w:left="450" w:hanging="450"/>
      </w:pPr>
      <w:rPr>
        <w:rFonts w:hint="default"/>
        <w:b w:val="0"/>
      </w:rPr>
    </w:lvl>
    <w:lvl w:ilvl="1">
      <w:start w:val="1"/>
      <w:numFmt w:val="decimal"/>
      <w:lvlText w:val="%1.%2."/>
      <w:lvlJc w:val="left"/>
      <w:pPr>
        <w:ind w:left="1146" w:hanging="720"/>
      </w:pPr>
      <w:rPr>
        <w:rFonts w:hint="default"/>
        <w:b w:val="0"/>
      </w:rPr>
    </w:lvl>
    <w:lvl w:ilvl="2">
      <w:start w:val="1"/>
      <w:numFmt w:val="decimalZero"/>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4356" w:hanging="180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7" w15:restartNumberingAfterBreak="0">
    <w:nsid w:val="309919E5"/>
    <w:multiLevelType w:val="hybridMultilevel"/>
    <w:tmpl w:val="DEECBCFA"/>
    <w:lvl w:ilvl="0" w:tplc="40461B76">
      <w:start w:val="1"/>
      <w:numFmt w:val="decimal"/>
      <w:lvlText w:val="%1)"/>
      <w:lvlJc w:val="left"/>
      <w:pPr>
        <w:ind w:left="786" w:hanging="360"/>
      </w:pPr>
      <w:rPr>
        <w:rFonts w:cs="Times New Roman" w:hint="default"/>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8" w15:restartNumberingAfterBreak="0">
    <w:nsid w:val="333D7195"/>
    <w:multiLevelType w:val="multilevel"/>
    <w:tmpl w:val="66D8CA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5181F04"/>
    <w:multiLevelType w:val="hybridMultilevel"/>
    <w:tmpl w:val="A45AA998"/>
    <w:lvl w:ilvl="0" w:tplc="AFEED694">
      <w:start w:val="1"/>
      <w:numFmt w:val="decimal"/>
      <w:lvlText w:val="%1."/>
      <w:lvlJc w:val="left"/>
      <w:pPr>
        <w:tabs>
          <w:tab w:val="num" w:pos="780"/>
        </w:tabs>
        <w:ind w:left="780" w:hanging="4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35D60288"/>
    <w:multiLevelType w:val="multilevel"/>
    <w:tmpl w:val="FD7C1D4C"/>
    <w:lvl w:ilvl="0">
      <w:start w:val="1"/>
      <w:numFmt w:val="decimal"/>
      <w:lvlText w:val="%1."/>
      <w:lvlJc w:val="left"/>
      <w:pPr>
        <w:ind w:left="450" w:hanging="450"/>
      </w:pPr>
      <w:rPr>
        <w:rFonts w:hint="default"/>
        <w:b w:val="0"/>
      </w:rPr>
    </w:lvl>
    <w:lvl w:ilvl="1">
      <w:start w:val="1"/>
      <w:numFmt w:val="decimal"/>
      <w:lvlText w:val="%1.%2."/>
      <w:lvlJc w:val="left"/>
      <w:pPr>
        <w:ind w:left="1146" w:hanging="720"/>
      </w:pPr>
      <w:rPr>
        <w:rFonts w:hint="default"/>
        <w:b w:val="0"/>
      </w:rPr>
    </w:lvl>
    <w:lvl w:ilvl="2">
      <w:start w:val="1"/>
      <w:numFmt w:val="decimalZero"/>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1" w15:restartNumberingAfterBreak="0">
    <w:nsid w:val="38001CDD"/>
    <w:multiLevelType w:val="multilevel"/>
    <w:tmpl w:val="E1F0601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9BB7C45"/>
    <w:multiLevelType w:val="multilevel"/>
    <w:tmpl w:val="C1CC336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CEA0DAE"/>
    <w:multiLevelType w:val="multilevel"/>
    <w:tmpl w:val="F03CE7D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4957E1"/>
    <w:multiLevelType w:val="hybridMultilevel"/>
    <w:tmpl w:val="78C0FDB4"/>
    <w:lvl w:ilvl="0" w:tplc="1F1619BC">
      <w:start w:val="10"/>
      <w:numFmt w:val="decimal"/>
      <w:lvlText w:val="%1"/>
      <w:lvlJc w:val="left"/>
      <w:pPr>
        <w:tabs>
          <w:tab w:val="num" w:pos="1365"/>
        </w:tabs>
        <w:ind w:left="1365" w:hanging="405"/>
      </w:pPr>
      <w:rPr>
        <w:rFonts w:hint="default"/>
      </w:rPr>
    </w:lvl>
    <w:lvl w:ilvl="1" w:tplc="B0EE50EA">
      <w:start w:val="61"/>
      <w:numFmt w:val="decimal"/>
      <w:lvlText w:val="%2."/>
      <w:lvlJc w:val="left"/>
      <w:pPr>
        <w:ind w:left="2055" w:hanging="375"/>
      </w:pPr>
      <w:rPr>
        <w:rFonts w:eastAsia="GulliverRM" w:hint="default"/>
      </w:rPr>
    </w:lvl>
    <w:lvl w:ilvl="2" w:tplc="0419001B" w:tentative="1">
      <w:start w:val="1"/>
      <w:numFmt w:val="lowerRoman"/>
      <w:lvlText w:val="%3."/>
      <w:lvlJc w:val="right"/>
      <w:pPr>
        <w:tabs>
          <w:tab w:val="num" w:pos="2760"/>
        </w:tabs>
        <w:ind w:left="2760" w:hanging="180"/>
      </w:pPr>
    </w:lvl>
    <w:lvl w:ilvl="3" w:tplc="0419000F">
      <w:start w:val="1"/>
      <w:numFmt w:val="decimal"/>
      <w:lvlText w:val="%4."/>
      <w:lvlJc w:val="left"/>
      <w:pPr>
        <w:tabs>
          <w:tab w:val="num" w:pos="3480"/>
        </w:tabs>
        <w:ind w:left="3480" w:hanging="360"/>
      </w:pPr>
      <w:rPr>
        <w:rFonts w:hint="default"/>
      </w:r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15" w15:restartNumberingAfterBreak="0">
    <w:nsid w:val="3D744FB2"/>
    <w:multiLevelType w:val="hybridMultilevel"/>
    <w:tmpl w:val="15DCFD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E4E7EED"/>
    <w:multiLevelType w:val="multilevel"/>
    <w:tmpl w:val="A59861AC"/>
    <w:lvl w:ilvl="0">
      <w:start w:val="1"/>
      <w:numFmt w:val="decimal"/>
      <w:lvlText w:val="%1."/>
      <w:lvlJc w:val="left"/>
      <w:pPr>
        <w:ind w:left="450" w:hanging="450"/>
      </w:pPr>
      <w:rPr>
        <w:rFonts w:hint="default"/>
        <w:b w:val="0"/>
      </w:rPr>
    </w:lvl>
    <w:lvl w:ilvl="1">
      <w:start w:val="1"/>
      <w:numFmt w:val="decimal"/>
      <w:lvlText w:val="%1.%2."/>
      <w:lvlJc w:val="left"/>
      <w:pPr>
        <w:ind w:left="1146" w:hanging="720"/>
      </w:pPr>
      <w:rPr>
        <w:rFonts w:hint="default"/>
        <w:b w:val="0"/>
      </w:rPr>
    </w:lvl>
    <w:lvl w:ilvl="2">
      <w:start w:val="1"/>
      <w:numFmt w:val="decimalZero"/>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4356" w:hanging="180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17" w15:restartNumberingAfterBreak="0">
    <w:nsid w:val="40C453B7"/>
    <w:multiLevelType w:val="hybridMultilevel"/>
    <w:tmpl w:val="7E96BC20"/>
    <w:lvl w:ilvl="0" w:tplc="A044DAF4">
      <w:start w:val="28"/>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41DF3FC8"/>
    <w:multiLevelType w:val="hybridMultilevel"/>
    <w:tmpl w:val="757EC91A"/>
    <w:lvl w:ilvl="0" w:tplc="8B828E5A">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9" w15:restartNumberingAfterBreak="0">
    <w:nsid w:val="4202761D"/>
    <w:multiLevelType w:val="hybridMultilevel"/>
    <w:tmpl w:val="9654AD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2520AB6"/>
    <w:multiLevelType w:val="multilevel"/>
    <w:tmpl w:val="A59861AC"/>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Zero"/>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1" w15:restartNumberingAfterBreak="0">
    <w:nsid w:val="43652B79"/>
    <w:multiLevelType w:val="hybridMultilevel"/>
    <w:tmpl w:val="BFB0366E"/>
    <w:lvl w:ilvl="0" w:tplc="5B82F9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47927FAD"/>
    <w:multiLevelType w:val="hybridMultilevel"/>
    <w:tmpl w:val="6EEA85A0"/>
    <w:lvl w:ilvl="0" w:tplc="AC1EA722">
      <w:start w:val="61"/>
      <w:numFmt w:val="decimal"/>
      <w:lvlText w:val="%1."/>
      <w:lvlJc w:val="left"/>
      <w:pPr>
        <w:ind w:left="735" w:hanging="375"/>
      </w:pPr>
      <w:rPr>
        <w:rFonts w:eastAsia="GulliverRM"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B6B7B3D"/>
    <w:multiLevelType w:val="hybridMultilevel"/>
    <w:tmpl w:val="3A0657E8"/>
    <w:lvl w:ilvl="0" w:tplc="BC2EBE08">
      <w:start w:val="1"/>
      <w:numFmt w:val="decimal"/>
      <w:lvlText w:val="%1."/>
      <w:lvlJc w:val="left"/>
      <w:pPr>
        <w:ind w:left="1205" w:hanging="780"/>
      </w:pPr>
      <w:rPr>
        <w:rFonts w:ascii="Times New Roman" w:eastAsia="Calibri" w:hAnsi="Times New Roman" w:cs="Times New Roman"/>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4" w15:restartNumberingAfterBreak="0">
    <w:nsid w:val="4D7C588F"/>
    <w:multiLevelType w:val="multilevel"/>
    <w:tmpl w:val="A59861AC"/>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Zero"/>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5" w15:restartNumberingAfterBreak="0">
    <w:nsid w:val="50563ACD"/>
    <w:multiLevelType w:val="multilevel"/>
    <w:tmpl w:val="FE38417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2205C05"/>
    <w:multiLevelType w:val="multilevel"/>
    <w:tmpl w:val="E704342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3"/>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2CC2B23"/>
    <w:multiLevelType w:val="multilevel"/>
    <w:tmpl w:val="4BD6B5D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41F6B2A"/>
    <w:multiLevelType w:val="hybridMultilevel"/>
    <w:tmpl w:val="3E26A41A"/>
    <w:lvl w:ilvl="0" w:tplc="4906BD2E">
      <w:start w:val="28"/>
      <w:numFmt w:val="decimal"/>
      <w:lvlText w:val="%1."/>
      <w:lvlJc w:val="left"/>
      <w:pPr>
        <w:ind w:left="735" w:hanging="375"/>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73B4864"/>
    <w:multiLevelType w:val="hybridMultilevel"/>
    <w:tmpl w:val="CC6A8A48"/>
    <w:lvl w:ilvl="0" w:tplc="873CAF54">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15:restartNumberingAfterBreak="0">
    <w:nsid w:val="5A3C0291"/>
    <w:multiLevelType w:val="multilevel"/>
    <w:tmpl w:val="69345E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1525D1B"/>
    <w:multiLevelType w:val="hybridMultilevel"/>
    <w:tmpl w:val="EF3208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15B2B4F"/>
    <w:multiLevelType w:val="multilevel"/>
    <w:tmpl w:val="2236E1A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5C33C1D"/>
    <w:multiLevelType w:val="multilevel"/>
    <w:tmpl w:val="A59861AC"/>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Zero"/>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34" w15:restartNumberingAfterBreak="0">
    <w:nsid w:val="697D26F9"/>
    <w:multiLevelType w:val="multilevel"/>
    <w:tmpl w:val="A59861AC"/>
    <w:lvl w:ilvl="0">
      <w:start w:val="1"/>
      <w:numFmt w:val="decimal"/>
      <w:lvlText w:val="%1."/>
      <w:lvlJc w:val="left"/>
      <w:pPr>
        <w:ind w:left="450" w:hanging="450"/>
      </w:pPr>
      <w:rPr>
        <w:rFonts w:hint="default"/>
        <w:b w:val="0"/>
      </w:rPr>
    </w:lvl>
    <w:lvl w:ilvl="1">
      <w:start w:val="1"/>
      <w:numFmt w:val="decimal"/>
      <w:lvlText w:val="%1.%2."/>
      <w:lvlJc w:val="left"/>
      <w:pPr>
        <w:ind w:left="1146" w:hanging="720"/>
      </w:pPr>
      <w:rPr>
        <w:rFonts w:hint="default"/>
        <w:b w:val="0"/>
      </w:rPr>
    </w:lvl>
    <w:lvl w:ilvl="2">
      <w:start w:val="1"/>
      <w:numFmt w:val="decimalZero"/>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4356" w:hanging="180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35" w15:restartNumberingAfterBreak="0">
    <w:nsid w:val="69A351C4"/>
    <w:multiLevelType w:val="hybridMultilevel"/>
    <w:tmpl w:val="22903942"/>
    <w:lvl w:ilvl="0" w:tplc="C250FFEC">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6AC258DD"/>
    <w:multiLevelType w:val="hybridMultilevel"/>
    <w:tmpl w:val="5A387E46"/>
    <w:lvl w:ilvl="0" w:tplc="79F8B60C">
      <w:numFmt w:val="bullet"/>
      <w:lvlText w:val=""/>
      <w:lvlJc w:val="left"/>
      <w:pPr>
        <w:ind w:left="927" w:hanging="360"/>
      </w:pPr>
      <w:rPr>
        <w:rFonts w:ascii="Symbol" w:eastAsia="Calibr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7" w15:restartNumberingAfterBreak="0">
    <w:nsid w:val="6DD67C39"/>
    <w:multiLevelType w:val="hybridMultilevel"/>
    <w:tmpl w:val="F1AAC4BE"/>
    <w:lvl w:ilvl="0" w:tplc="C8EA6596">
      <w:start w:val="1"/>
      <w:numFmt w:val="bullet"/>
      <w:lvlText w:val=""/>
      <w:lvlJc w:val="left"/>
      <w:pPr>
        <w:tabs>
          <w:tab w:val="num" w:pos="1077"/>
        </w:tabs>
        <w:ind w:left="1077"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E697B54"/>
    <w:multiLevelType w:val="multilevel"/>
    <w:tmpl w:val="526A1976"/>
    <w:lvl w:ilvl="0">
      <w:start w:val="1"/>
      <w:numFmt w:val="decimal"/>
      <w:lvlText w:val="%1."/>
      <w:lvlJc w:val="left"/>
      <w:pPr>
        <w:ind w:left="555" w:hanging="555"/>
      </w:pPr>
      <w:rPr>
        <w:rFonts w:hint="default"/>
      </w:rPr>
    </w:lvl>
    <w:lvl w:ilvl="1">
      <w:start w:val="1"/>
      <w:numFmt w:val="decimal"/>
      <w:lvlText w:val="%1.%2."/>
      <w:lvlJc w:val="left"/>
      <w:pPr>
        <w:ind w:left="1146" w:hanging="720"/>
      </w:pPr>
      <w:rPr>
        <w:rFonts w:hint="default"/>
      </w:rPr>
    </w:lvl>
    <w:lvl w:ilvl="2">
      <w:start w:val="1"/>
      <w:numFmt w:val="decimalZero"/>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39" w15:restartNumberingAfterBreak="0">
    <w:nsid w:val="74610011"/>
    <w:multiLevelType w:val="multilevel"/>
    <w:tmpl w:val="A59861AC"/>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Zero"/>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40" w15:restartNumberingAfterBreak="0">
    <w:nsid w:val="77CE7069"/>
    <w:multiLevelType w:val="hybridMultilevel"/>
    <w:tmpl w:val="18D2B686"/>
    <w:lvl w:ilvl="0" w:tplc="0896A73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82B674B"/>
    <w:multiLevelType w:val="multilevel"/>
    <w:tmpl w:val="EA0A232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B925934"/>
    <w:multiLevelType w:val="hybridMultilevel"/>
    <w:tmpl w:val="560A3C02"/>
    <w:lvl w:ilvl="0" w:tplc="E95CFA28">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3" w15:restartNumberingAfterBreak="0">
    <w:nsid w:val="7EEE44C8"/>
    <w:multiLevelType w:val="multilevel"/>
    <w:tmpl w:val="0408EA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7F891242"/>
    <w:multiLevelType w:val="hybridMultilevel"/>
    <w:tmpl w:val="3EAA68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16"/>
  </w:num>
  <w:num w:numId="3">
    <w:abstractNumId w:val="2"/>
  </w:num>
  <w:num w:numId="4">
    <w:abstractNumId w:val="33"/>
  </w:num>
  <w:num w:numId="5">
    <w:abstractNumId w:val="24"/>
  </w:num>
  <w:num w:numId="6">
    <w:abstractNumId w:val="39"/>
  </w:num>
  <w:num w:numId="7">
    <w:abstractNumId w:val="34"/>
  </w:num>
  <w:num w:numId="8">
    <w:abstractNumId w:val="6"/>
  </w:num>
  <w:num w:numId="9">
    <w:abstractNumId w:val="20"/>
  </w:num>
  <w:num w:numId="10">
    <w:abstractNumId w:val="38"/>
  </w:num>
  <w:num w:numId="11">
    <w:abstractNumId w:val="5"/>
  </w:num>
  <w:num w:numId="12">
    <w:abstractNumId w:val="32"/>
  </w:num>
  <w:num w:numId="13">
    <w:abstractNumId w:val="12"/>
  </w:num>
  <w:num w:numId="14">
    <w:abstractNumId w:val="25"/>
  </w:num>
  <w:num w:numId="15">
    <w:abstractNumId w:val="15"/>
  </w:num>
  <w:num w:numId="16">
    <w:abstractNumId w:val="27"/>
  </w:num>
  <w:num w:numId="17">
    <w:abstractNumId w:val="26"/>
  </w:num>
  <w:num w:numId="18">
    <w:abstractNumId w:val="13"/>
  </w:num>
  <w:num w:numId="19">
    <w:abstractNumId w:val="1"/>
  </w:num>
  <w:num w:numId="20">
    <w:abstractNumId w:val="41"/>
  </w:num>
  <w:num w:numId="21">
    <w:abstractNumId w:val="3"/>
  </w:num>
  <w:num w:numId="22">
    <w:abstractNumId w:val="43"/>
  </w:num>
  <w:num w:numId="23">
    <w:abstractNumId w:val="4"/>
  </w:num>
  <w:num w:numId="24">
    <w:abstractNumId w:val="8"/>
  </w:num>
  <w:num w:numId="25">
    <w:abstractNumId w:val="11"/>
  </w:num>
  <w:num w:numId="26">
    <w:abstractNumId w:val="30"/>
  </w:num>
  <w:num w:numId="27">
    <w:abstractNumId w:val="42"/>
  </w:num>
  <w:num w:numId="28">
    <w:abstractNumId w:val="7"/>
  </w:num>
  <w:num w:numId="29">
    <w:abstractNumId w:val="37"/>
  </w:num>
  <w:num w:numId="30">
    <w:abstractNumId w:val="0"/>
  </w:num>
  <w:num w:numId="31">
    <w:abstractNumId w:val="14"/>
  </w:num>
  <w:num w:numId="32">
    <w:abstractNumId w:val="17"/>
  </w:num>
  <w:num w:numId="33">
    <w:abstractNumId w:val="36"/>
  </w:num>
  <w:num w:numId="34">
    <w:abstractNumId w:val="22"/>
  </w:num>
  <w:num w:numId="35">
    <w:abstractNumId w:val="9"/>
  </w:num>
  <w:num w:numId="36">
    <w:abstractNumId w:val="18"/>
  </w:num>
  <w:num w:numId="37">
    <w:abstractNumId w:val="19"/>
  </w:num>
  <w:num w:numId="38">
    <w:abstractNumId w:val="35"/>
  </w:num>
  <w:num w:numId="39">
    <w:abstractNumId w:val="23"/>
  </w:num>
  <w:num w:numId="40">
    <w:abstractNumId w:val="40"/>
  </w:num>
  <w:num w:numId="41">
    <w:abstractNumId w:val="28"/>
  </w:num>
  <w:num w:numId="42">
    <w:abstractNumId w:val="31"/>
  </w:num>
  <w:num w:numId="43">
    <w:abstractNumId w:val="44"/>
  </w:num>
  <w:num w:numId="44">
    <w:abstractNumId w:val="29"/>
  </w:num>
  <w:num w:numId="4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2DC7"/>
    <w:rsid w:val="0000127A"/>
    <w:rsid w:val="000014AA"/>
    <w:rsid w:val="00001FDC"/>
    <w:rsid w:val="00002AD9"/>
    <w:rsid w:val="000052F6"/>
    <w:rsid w:val="00005792"/>
    <w:rsid w:val="0002634C"/>
    <w:rsid w:val="00030BFA"/>
    <w:rsid w:val="0004646E"/>
    <w:rsid w:val="00050597"/>
    <w:rsid w:val="0005068C"/>
    <w:rsid w:val="00052E2D"/>
    <w:rsid w:val="000534D8"/>
    <w:rsid w:val="00056730"/>
    <w:rsid w:val="00062BD8"/>
    <w:rsid w:val="00066662"/>
    <w:rsid w:val="0007245A"/>
    <w:rsid w:val="000770B6"/>
    <w:rsid w:val="0008174C"/>
    <w:rsid w:val="0009199A"/>
    <w:rsid w:val="000A2BAA"/>
    <w:rsid w:val="000A2FAE"/>
    <w:rsid w:val="000B49EF"/>
    <w:rsid w:val="000B4ED9"/>
    <w:rsid w:val="000B53A1"/>
    <w:rsid w:val="000B5803"/>
    <w:rsid w:val="000B7301"/>
    <w:rsid w:val="000C0CFE"/>
    <w:rsid w:val="000C3833"/>
    <w:rsid w:val="000D28F9"/>
    <w:rsid w:val="000D69D7"/>
    <w:rsid w:val="000D6D3D"/>
    <w:rsid w:val="000D708D"/>
    <w:rsid w:val="000E52A2"/>
    <w:rsid w:val="000E56EC"/>
    <w:rsid w:val="000F0459"/>
    <w:rsid w:val="000F2234"/>
    <w:rsid w:val="000F4833"/>
    <w:rsid w:val="000F4F5B"/>
    <w:rsid w:val="00100423"/>
    <w:rsid w:val="001023F3"/>
    <w:rsid w:val="0010580B"/>
    <w:rsid w:val="00105F53"/>
    <w:rsid w:val="00106B31"/>
    <w:rsid w:val="00113841"/>
    <w:rsid w:val="00114BF6"/>
    <w:rsid w:val="001221CA"/>
    <w:rsid w:val="00123E7D"/>
    <w:rsid w:val="00124574"/>
    <w:rsid w:val="00124A02"/>
    <w:rsid w:val="0012784A"/>
    <w:rsid w:val="00130302"/>
    <w:rsid w:val="00130DC1"/>
    <w:rsid w:val="00131118"/>
    <w:rsid w:val="00134904"/>
    <w:rsid w:val="00137EAA"/>
    <w:rsid w:val="00141058"/>
    <w:rsid w:val="00142533"/>
    <w:rsid w:val="00144A72"/>
    <w:rsid w:val="00145298"/>
    <w:rsid w:val="00152C60"/>
    <w:rsid w:val="0015684E"/>
    <w:rsid w:val="00166351"/>
    <w:rsid w:val="00167844"/>
    <w:rsid w:val="00173FAA"/>
    <w:rsid w:val="00176757"/>
    <w:rsid w:val="00176FAE"/>
    <w:rsid w:val="0018590F"/>
    <w:rsid w:val="00187E43"/>
    <w:rsid w:val="001915CC"/>
    <w:rsid w:val="0019457E"/>
    <w:rsid w:val="001948C3"/>
    <w:rsid w:val="00195BA9"/>
    <w:rsid w:val="001A0A93"/>
    <w:rsid w:val="001A4302"/>
    <w:rsid w:val="001A66B5"/>
    <w:rsid w:val="001A7A1F"/>
    <w:rsid w:val="001C0371"/>
    <w:rsid w:val="001C0C00"/>
    <w:rsid w:val="001C4C8A"/>
    <w:rsid w:val="001D04A1"/>
    <w:rsid w:val="001D6356"/>
    <w:rsid w:val="001E1D35"/>
    <w:rsid w:val="001E2F92"/>
    <w:rsid w:val="001E438A"/>
    <w:rsid w:val="001E4C49"/>
    <w:rsid w:val="001E6A82"/>
    <w:rsid w:val="001F00E1"/>
    <w:rsid w:val="001F516A"/>
    <w:rsid w:val="001F5495"/>
    <w:rsid w:val="002073BB"/>
    <w:rsid w:val="0021152F"/>
    <w:rsid w:val="00212BCC"/>
    <w:rsid w:val="0021323C"/>
    <w:rsid w:val="00215588"/>
    <w:rsid w:val="00227A08"/>
    <w:rsid w:val="00231A0E"/>
    <w:rsid w:val="00245881"/>
    <w:rsid w:val="0024795A"/>
    <w:rsid w:val="002520FC"/>
    <w:rsid w:val="002524F5"/>
    <w:rsid w:val="002774FC"/>
    <w:rsid w:val="00281C64"/>
    <w:rsid w:val="00286F91"/>
    <w:rsid w:val="0029228E"/>
    <w:rsid w:val="002A0CB0"/>
    <w:rsid w:val="002A2C55"/>
    <w:rsid w:val="002A5DD2"/>
    <w:rsid w:val="002C0BDC"/>
    <w:rsid w:val="002D228A"/>
    <w:rsid w:val="002D4A7F"/>
    <w:rsid w:val="002F0423"/>
    <w:rsid w:val="002F13CF"/>
    <w:rsid w:val="002F5A5E"/>
    <w:rsid w:val="003019FA"/>
    <w:rsid w:val="00305554"/>
    <w:rsid w:val="003065B3"/>
    <w:rsid w:val="0031268E"/>
    <w:rsid w:val="00327BA0"/>
    <w:rsid w:val="00334F70"/>
    <w:rsid w:val="00343EDA"/>
    <w:rsid w:val="003456F0"/>
    <w:rsid w:val="00345CB2"/>
    <w:rsid w:val="00352BBD"/>
    <w:rsid w:val="00354DD7"/>
    <w:rsid w:val="0035651D"/>
    <w:rsid w:val="0035703F"/>
    <w:rsid w:val="00361234"/>
    <w:rsid w:val="00361BBA"/>
    <w:rsid w:val="00391609"/>
    <w:rsid w:val="00394169"/>
    <w:rsid w:val="00395316"/>
    <w:rsid w:val="003A290F"/>
    <w:rsid w:val="003A39FD"/>
    <w:rsid w:val="003B49BE"/>
    <w:rsid w:val="003C3B63"/>
    <w:rsid w:val="003C3DDE"/>
    <w:rsid w:val="003C57E2"/>
    <w:rsid w:val="003D46AF"/>
    <w:rsid w:val="003D5745"/>
    <w:rsid w:val="003E673A"/>
    <w:rsid w:val="00401A5B"/>
    <w:rsid w:val="0040339F"/>
    <w:rsid w:val="00403DD3"/>
    <w:rsid w:val="004067A5"/>
    <w:rsid w:val="00410F8E"/>
    <w:rsid w:val="00412EBA"/>
    <w:rsid w:val="004155F3"/>
    <w:rsid w:val="00416835"/>
    <w:rsid w:val="00416BBE"/>
    <w:rsid w:val="00432B5A"/>
    <w:rsid w:val="00433FAA"/>
    <w:rsid w:val="004371AE"/>
    <w:rsid w:val="0044412E"/>
    <w:rsid w:val="00447586"/>
    <w:rsid w:val="0045412C"/>
    <w:rsid w:val="00454B23"/>
    <w:rsid w:val="00457B0E"/>
    <w:rsid w:val="00466C10"/>
    <w:rsid w:val="004772FA"/>
    <w:rsid w:val="0048030D"/>
    <w:rsid w:val="00487148"/>
    <w:rsid w:val="00490695"/>
    <w:rsid w:val="00491322"/>
    <w:rsid w:val="004947AE"/>
    <w:rsid w:val="004A04DC"/>
    <w:rsid w:val="004A0CEC"/>
    <w:rsid w:val="004B3023"/>
    <w:rsid w:val="004B371F"/>
    <w:rsid w:val="004C04E1"/>
    <w:rsid w:val="004C0F2B"/>
    <w:rsid w:val="004D117F"/>
    <w:rsid w:val="004D24D3"/>
    <w:rsid w:val="004D490B"/>
    <w:rsid w:val="004E47C5"/>
    <w:rsid w:val="004F1175"/>
    <w:rsid w:val="004F1385"/>
    <w:rsid w:val="004F3E60"/>
    <w:rsid w:val="00500B43"/>
    <w:rsid w:val="00512009"/>
    <w:rsid w:val="00514463"/>
    <w:rsid w:val="00515C3B"/>
    <w:rsid w:val="00523DA0"/>
    <w:rsid w:val="00523F1F"/>
    <w:rsid w:val="00525EB0"/>
    <w:rsid w:val="00534E4D"/>
    <w:rsid w:val="00536476"/>
    <w:rsid w:val="00537389"/>
    <w:rsid w:val="00541D48"/>
    <w:rsid w:val="0054601B"/>
    <w:rsid w:val="005474C5"/>
    <w:rsid w:val="005479CF"/>
    <w:rsid w:val="0056079A"/>
    <w:rsid w:val="00566DB1"/>
    <w:rsid w:val="00567518"/>
    <w:rsid w:val="00567CE7"/>
    <w:rsid w:val="0058139A"/>
    <w:rsid w:val="0058385A"/>
    <w:rsid w:val="00587861"/>
    <w:rsid w:val="005967D3"/>
    <w:rsid w:val="005A02D1"/>
    <w:rsid w:val="005A1013"/>
    <w:rsid w:val="005A2362"/>
    <w:rsid w:val="005A2951"/>
    <w:rsid w:val="005A3938"/>
    <w:rsid w:val="005B7EDA"/>
    <w:rsid w:val="005C68CB"/>
    <w:rsid w:val="005D33EC"/>
    <w:rsid w:val="005D3D42"/>
    <w:rsid w:val="005E0AD9"/>
    <w:rsid w:val="005E3F33"/>
    <w:rsid w:val="005E5080"/>
    <w:rsid w:val="005E65D2"/>
    <w:rsid w:val="005E7FB1"/>
    <w:rsid w:val="005F504C"/>
    <w:rsid w:val="005F5EA4"/>
    <w:rsid w:val="005F7A81"/>
    <w:rsid w:val="00601936"/>
    <w:rsid w:val="00603644"/>
    <w:rsid w:val="006071CA"/>
    <w:rsid w:val="00607D2E"/>
    <w:rsid w:val="00612D6C"/>
    <w:rsid w:val="00616B3D"/>
    <w:rsid w:val="0062550E"/>
    <w:rsid w:val="00625B0D"/>
    <w:rsid w:val="00631624"/>
    <w:rsid w:val="00633DEB"/>
    <w:rsid w:val="00633EA7"/>
    <w:rsid w:val="00644C9A"/>
    <w:rsid w:val="00651162"/>
    <w:rsid w:val="00651E44"/>
    <w:rsid w:val="00655B5F"/>
    <w:rsid w:val="0065673B"/>
    <w:rsid w:val="00683104"/>
    <w:rsid w:val="0068509D"/>
    <w:rsid w:val="0068732A"/>
    <w:rsid w:val="006900F4"/>
    <w:rsid w:val="00690FA1"/>
    <w:rsid w:val="00691745"/>
    <w:rsid w:val="006A1B53"/>
    <w:rsid w:val="006A229D"/>
    <w:rsid w:val="006A5587"/>
    <w:rsid w:val="006A5AB4"/>
    <w:rsid w:val="006A7005"/>
    <w:rsid w:val="006C1A29"/>
    <w:rsid w:val="006D05F5"/>
    <w:rsid w:val="006D345F"/>
    <w:rsid w:val="006D4031"/>
    <w:rsid w:val="006D5DAC"/>
    <w:rsid w:val="006E29C3"/>
    <w:rsid w:val="006E3F84"/>
    <w:rsid w:val="006E5891"/>
    <w:rsid w:val="006E5C11"/>
    <w:rsid w:val="006E75B6"/>
    <w:rsid w:val="006F2D8F"/>
    <w:rsid w:val="006F2F2A"/>
    <w:rsid w:val="006F4573"/>
    <w:rsid w:val="007042A3"/>
    <w:rsid w:val="00704FBB"/>
    <w:rsid w:val="00724885"/>
    <w:rsid w:val="007302BD"/>
    <w:rsid w:val="00732860"/>
    <w:rsid w:val="007368AB"/>
    <w:rsid w:val="007370B3"/>
    <w:rsid w:val="00741731"/>
    <w:rsid w:val="00743F15"/>
    <w:rsid w:val="0075032D"/>
    <w:rsid w:val="00754C89"/>
    <w:rsid w:val="00756033"/>
    <w:rsid w:val="007622D1"/>
    <w:rsid w:val="00764540"/>
    <w:rsid w:val="00766E5B"/>
    <w:rsid w:val="00774084"/>
    <w:rsid w:val="00775289"/>
    <w:rsid w:val="00776FAB"/>
    <w:rsid w:val="00787BCE"/>
    <w:rsid w:val="00792045"/>
    <w:rsid w:val="00792CD6"/>
    <w:rsid w:val="007943CE"/>
    <w:rsid w:val="00795B52"/>
    <w:rsid w:val="007B69BE"/>
    <w:rsid w:val="007D3350"/>
    <w:rsid w:val="007D48F5"/>
    <w:rsid w:val="007D50F1"/>
    <w:rsid w:val="007D7EDD"/>
    <w:rsid w:val="007E2DEF"/>
    <w:rsid w:val="007F3337"/>
    <w:rsid w:val="007F358A"/>
    <w:rsid w:val="007F5C76"/>
    <w:rsid w:val="007F617E"/>
    <w:rsid w:val="007F665E"/>
    <w:rsid w:val="007F72B3"/>
    <w:rsid w:val="0080523A"/>
    <w:rsid w:val="008070A6"/>
    <w:rsid w:val="00807687"/>
    <w:rsid w:val="00816503"/>
    <w:rsid w:val="00824037"/>
    <w:rsid w:val="00826156"/>
    <w:rsid w:val="008310D4"/>
    <w:rsid w:val="00832395"/>
    <w:rsid w:val="00833383"/>
    <w:rsid w:val="008341C6"/>
    <w:rsid w:val="00834C0D"/>
    <w:rsid w:val="00845E08"/>
    <w:rsid w:val="008563F9"/>
    <w:rsid w:val="0085700A"/>
    <w:rsid w:val="00862CD8"/>
    <w:rsid w:val="00863229"/>
    <w:rsid w:val="00865EC2"/>
    <w:rsid w:val="00867BDE"/>
    <w:rsid w:val="008701CA"/>
    <w:rsid w:val="00871E0E"/>
    <w:rsid w:val="00873112"/>
    <w:rsid w:val="0087425A"/>
    <w:rsid w:val="00883123"/>
    <w:rsid w:val="00891878"/>
    <w:rsid w:val="00891B2B"/>
    <w:rsid w:val="008950EA"/>
    <w:rsid w:val="00895717"/>
    <w:rsid w:val="008962F1"/>
    <w:rsid w:val="008A2F4E"/>
    <w:rsid w:val="008A4ED0"/>
    <w:rsid w:val="008A64D1"/>
    <w:rsid w:val="008A73D9"/>
    <w:rsid w:val="008B27D2"/>
    <w:rsid w:val="008B4745"/>
    <w:rsid w:val="008B73A9"/>
    <w:rsid w:val="008C37FD"/>
    <w:rsid w:val="008C4B28"/>
    <w:rsid w:val="008D08D9"/>
    <w:rsid w:val="008D5918"/>
    <w:rsid w:val="008D7574"/>
    <w:rsid w:val="008E07D6"/>
    <w:rsid w:val="008E6137"/>
    <w:rsid w:val="008E6DE7"/>
    <w:rsid w:val="008E78B9"/>
    <w:rsid w:val="008F0990"/>
    <w:rsid w:val="008F1193"/>
    <w:rsid w:val="008F6A29"/>
    <w:rsid w:val="008F7F75"/>
    <w:rsid w:val="008F7FAC"/>
    <w:rsid w:val="0090006F"/>
    <w:rsid w:val="00901546"/>
    <w:rsid w:val="00904835"/>
    <w:rsid w:val="0090495A"/>
    <w:rsid w:val="00907B55"/>
    <w:rsid w:val="00907DE8"/>
    <w:rsid w:val="0091580B"/>
    <w:rsid w:val="00917AC7"/>
    <w:rsid w:val="00923209"/>
    <w:rsid w:val="009305C8"/>
    <w:rsid w:val="00931EE2"/>
    <w:rsid w:val="00940E46"/>
    <w:rsid w:val="00943368"/>
    <w:rsid w:val="00944A29"/>
    <w:rsid w:val="00947BB3"/>
    <w:rsid w:val="00951467"/>
    <w:rsid w:val="00955A09"/>
    <w:rsid w:val="00961560"/>
    <w:rsid w:val="00962694"/>
    <w:rsid w:val="0096288D"/>
    <w:rsid w:val="00966CA1"/>
    <w:rsid w:val="00982EE6"/>
    <w:rsid w:val="009840DD"/>
    <w:rsid w:val="0099077D"/>
    <w:rsid w:val="009946DC"/>
    <w:rsid w:val="00995DDD"/>
    <w:rsid w:val="009A5D43"/>
    <w:rsid w:val="009A65DF"/>
    <w:rsid w:val="009B4A5B"/>
    <w:rsid w:val="009B547F"/>
    <w:rsid w:val="009B70BA"/>
    <w:rsid w:val="009C052D"/>
    <w:rsid w:val="009C0B28"/>
    <w:rsid w:val="009C148A"/>
    <w:rsid w:val="009C6D1E"/>
    <w:rsid w:val="009D4ABA"/>
    <w:rsid w:val="009D5640"/>
    <w:rsid w:val="009D6D99"/>
    <w:rsid w:val="009D76DD"/>
    <w:rsid w:val="009E737B"/>
    <w:rsid w:val="009F2E62"/>
    <w:rsid w:val="009F42DA"/>
    <w:rsid w:val="00A00137"/>
    <w:rsid w:val="00A06A60"/>
    <w:rsid w:val="00A06F99"/>
    <w:rsid w:val="00A07CED"/>
    <w:rsid w:val="00A10294"/>
    <w:rsid w:val="00A10638"/>
    <w:rsid w:val="00A22BFF"/>
    <w:rsid w:val="00A34C4D"/>
    <w:rsid w:val="00A3533C"/>
    <w:rsid w:val="00A42A28"/>
    <w:rsid w:val="00A45629"/>
    <w:rsid w:val="00A45CF3"/>
    <w:rsid w:val="00A52F79"/>
    <w:rsid w:val="00A547F7"/>
    <w:rsid w:val="00A55CE7"/>
    <w:rsid w:val="00A56C22"/>
    <w:rsid w:val="00A67658"/>
    <w:rsid w:val="00A735F2"/>
    <w:rsid w:val="00A77B81"/>
    <w:rsid w:val="00A84AA0"/>
    <w:rsid w:val="00A90D1C"/>
    <w:rsid w:val="00AA020A"/>
    <w:rsid w:val="00AB2F7A"/>
    <w:rsid w:val="00AB5CCB"/>
    <w:rsid w:val="00AB6480"/>
    <w:rsid w:val="00AC3CF3"/>
    <w:rsid w:val="00AC62DF"/>
    <w:rsid w:val="00AC65A5"/>
    <w:rsid w:val="00AD0238"/>
    <w:rsid w:val="00AD47CA"/>
    <w:rsid w:val="00AD5FDD"/>
    <w:rsid w:val="00AD7243"/>
    <w:rsid w:val="00AD7E74"/>
    <w:rsid w:val="00AD7E89"/>
    <w:rsid w:val="00AE1EDE"/>
    <w:rsid w:val="00AF2A5B"/>
    <w:rsid w:val="00AF3C55"/>
    <w:rsid w:val="00AF5AF3"/>
    <w:rsid w:val="00B003AB"/>
    <w:rsid w:val="00B00FD2"/>
    <w:rsid w:val="00B018CD"/>
    <w:rsid w:val="00B05372"/>
    <w:rsid w:val="00B1599E"/>
    <w:rsid w:val="00B15D4B"/>
    <w:rsid w:val="00B20C9E"/>
    <w:rsid w:val="00B216C4"/>
    <w:rsid w:val="00B261E6"/>
    <w:rsid w:val="00B36624"/>
    <w:rsid w:val="00B43457"/>
    <w:rsid w:val="00B44FF3"/>
    <w:rsid w:val="00B627C8"/>
    <w:rsid w:val="00B64DE4"/>
    <w:rsid w:val="00B667B9"/>
    <w:rsid w:val="00B671B0"/>
    <w:rsid w:val="00B756D3"/>
    <w:rsid w:val="00B776B6"/>
    <w:rsid w:val="00B81258"/>
    <w:rsid w:val="00B82DFC"/>
    <w:rsid w:val="00B84417"/>
    <w:rsid w:val="00B86177"/>
    <w:rsid w:val="00B91C7B"/>
    <w:rsid w:val="00B92D36"/>
    <w:rsid w:val="00B974DE"/>
    <w:rsid w:val="00BB0F97"/>
    <w:rsid w:val="00BB198A"/>
    <w:rsid w:val="00BB4A87"/>
    <w:rsid w:val="00BB5424"/>
    <w:rsid w:val="00BB7F59"/>
    <w:rsid w:val="00BD6923"/>
    <w:rsid w:val="00BE31E8"/>
    <w:rsid w:val="00BE4B1D"/>
    <w:rsid w:val="00BF320E"/>
    <w:rsid w:val="00BF4B35"/>
    <w:rsid w:val="00BF7BA4"/>
    <w:rsid w:val="00C01285"/>
    <w:rsid w:val="00C02CF0"/>
    <w:rsid w:val="00C05827"/>
    <w:rsid w:val="00C1013F"/>
    <w:rsid w:val="00C11997"/>
    <w:rsid w:val="00C155C3"/>
    <w:rsid w:val="00C17661"/>
    <w:rsid w:val="00C20D6A"/>
    <w:rsid w:val="00C22CFF"/>
    <w:rsid w:val="00C25956"/>
    <w:rsid w:val="00C32F4E"/>
    <w:rsid w:val="00C35363"/>
    <w:rsid w:val="00C357E4"/>
    <w:rsid w:val="00C35EFB"/>
    <w:rsid w:val="00C47474"/>
    <w:rsid w:val="00C479F7"/>
    <w:rsid w:val="00C47ED6"/>
    <w:rsid w:val="00C56EAD"/>
    <w:rsid w:val="00C61C15"/>
    <w:rsid w:val="00C763F4"/>
    <w:rsid w:val="00C843C6"/>
    <w:rsid w:val="00C86319"/>
    <w:rsid w:val="00C93C6E"/>
    <w:rsid w:val="00C940A1"/>
    <w:rsid w:val="00C958EF"/>
    <w:rsid w:val="00C95AD1"/>
    <w:rsid w:val="00CA084C"/>
    <w:rsid w:val="00CA501C"/>
    <w:rsid w:val="00CB0730"/>
    <w:rsid w:val="00CB474E"/>
    <w:rsid w:val="00CB6D30"/>
    <w:rsid w:val="00CB7F69"/>
    <w:rsid w:val="00CC2A86"/>
    <w:rsid w:val="00CC2E06"/>
    <w:rsid w:val="00CD16A0"/>
    <w:rsid w:val="00CD3197"/>
    <w:rsid w:val="00CD45D6"/>
    <w:rsid w:val="00CE0E45"/>
    <w:rsid w:val="00CE3572"/>
    <w:rsid w:val="00D00C25"/>
    <w:rsid w:val="00D025E4"/>
    <w:rsid w:val="00D02DC7"/>
    <w:rsid w:val="00D05CB9"/>
    <w:rsid w:val="00D0787B"/>
    <w:rsid w:val="00D11DBD"/>
    <w:rsid w:val="00D156DF"/>
    <w:rsid w:val="00D16F05"/>
    <w:rsid w:val="00D2155D"/>
    <w:rsid w:val="00D21ACD"/>
    <w:rsid w:val="00D314FE"/>
    <w:rsid w:val="00D347BE"/>
    <w:rsid w:val="00D3523A"/>
    <w:rsid w:val="00D426C3"/>
    <w:rsid w:val="00D42EB6"/>
    <w:rsid w:val="00D46A6B"/>
    <w:rsid w:val="00D530A3"/>
    <w:rsid w:val="00D5313B"/>
    <w:rsid w:val="00D536AE"/>
    <w:rsid w:val="00D559B5"/>
    <w:rsid w:val="00D56C56"/>
    <w:rsid w:val="00D61C53"/>
    <w:rsid w:val="00D65B9E"/>
    <w:rsid w:val="00D740B4"/>
    <w:rsid w:val="00D75306"/>
    <w:rsid w:val="00D775D6"/>
    <w:rsid w:val="00D812C0"/>
    <w:rsid w:val="00D87AF6"/>
    <w:rsid w:val="00D94575"/>
    <w:rsid w:val="00D946EA"/>
    <w:rsid w:val="00D97652"/>
    <w:rsid w:val="00DB034D"/>
    <w:rsid w:val="00DB485C"/>
    <w:rsid w:val="00DB68DA"/>
    <w:rsid w:val="00DB696E"/>
    <w:rsid w:val="00DB7E3C"/>
    <w:rsid w:val="00DD094D"/>
    <w:rsid w:val="00DD1EAE"/>
    <w:rsid w:val="00DD3271"/>
    <w:rsid w:val="00DD3CBE"/>
    <w:rsid w:val="00DD3CC8"/>
    <w:rsid w:val="00DD3D00"/>
    <w:rsid w:val="00DE3DF7"/>
    <w:rsid w:val="00DE499E"/>
    <w:rsid w:val="00DE5CA0"/>
    <w:rsid w:val="00DF4016"/>
    <w:rsid w:val="00E025FD"/>
    <w:rsid w:val="00E050D5"/>
    <w:rsid w:val="00E11801"/>
    <w:rsid w:val="00E15508"/>
    <w:rsid w:val="00E20DB5"/>
    <w:rsid w:val="00E2740F"/>
    <w:rsid w:val="00E330F3"/>
    <w:rsid w:val="00E35011"/>
    <w:rsid w:val="00E36584"/>
    <w:rsid w:val="00E42377"/>
    <w:rsid w:val="00E53210"/>
    <w:rsid w:val="00E5516F"/>
    <w:rsid w:val="00E565D0"/>
    <w:rsid w:val="00E63ACA"/>
    <w:rsid w:val="00E65547"/>
    <w:rsid w:val="00E72CBC"/>
    <w:rsid w:val="00E73726"/>
    <w:rsid w:val="00E772C9"/>
    <w:rsid w:val="00E77D80"/>
    <w:rsid w:val="00E809D7"/>
    <w:rsid w:val="00E81963"/>
    <w:rsid w:val="00E82F71"/>
    <w:rsid w:val="00E830FD"/>
    <w:rsid w:val="00E83E79"/>
    <w:rsid w:val="00E8543B"/>
    <w:rsid w:val="00E87E15"/>
    <w:rsid w:val="00E93063"/>
    <w:rsid w:val="00E95062"/>
    <w:rsid w:val="00E95194"/>
    <w:rsid w:val="00E974EC"/>
    <w:rsid w:val="00E97612"/>
    <w:rsid w:val="00EA3EC1"/>
    <w:rsid w:val="00EB0A52"/>
    <w:rsid w:val="00EB1D01"/>
    <w:rsid w:val="00EB26ED"/>
    <w:rsid w:val="00EB3D3E"/>
    <w:rsid w:val="00EB3DB6"/>
    <w:rsid w:val="00EB7E8B"/>
    <w:rsid w:val="00EC71C8"/>
    <w:rsid w:val="00ED1251"/>
    <w:rsid w:val="00ED2444"/>
    <w:rsid w:val="00ED6A65"/>
    <w:rsid w:val="00EE2EE5"/>
    <w:rsid w:val="00EE65A5"/>
    <w:rsid w:val="00EF07D4"/>
    <w:rsid w:val="00EF096E"/>
    <w:rsid w:val="00EF557E"/>
    <w:rsid w:val="00F05055"/>
    <w:rsid w:val="00F05EEE"/>
    <w:rsid w:val="00F06A64"/>
    <w:rsid w:val="00F11B8B"/>
    <w:rsid w:val="00F1255A"/>
    <w:rsid w:val="00F143BF"/>
    <w:rsid w:val="00F14C33"/>
    <w:rsid w:val="00F1563A"/>
    <w:rsid w:val="00F22506"/>
    <w:rsid w:val="00F26C91"/>
    <w:rsid w:val="00F33681"/>
    <w:rsid w:val="00F33E43"/>
    <w:rsid w:val="00F33F96"/>
    <w:rsid w:val="00F37A3F"/>
    <w:rsid w:val="00F41C7D"/>
    <w:rsid w:val="00F43896"/>
    <w:rsid w:val="00F43FF4"/>
    <w:rsid w:val="00F539C6"/>
    <w:rsid w:val="00F5620E"/>
    <w:rsid w:val="00F667C2"/>
    <w:rsid w:val="00F67498"/>
    <w:rsid w:val="00F83BAC"/>
    <w:rsid w:val="00F94E11"/>
    <w:rsid w:val="00F968B9"/>
    <w:rsid w:val="00F97385"/>
    <w:rsid w:val="00FA0192"/>
    <w:rsid w:val="00FA33BB"/>
    <w:rsid w:val="00FB25E3"/>
    <w:rsid w:val="00FD1818"/>
    <w:rsid w:val="00FD197A"/>
    <w:rsid w:val="00FD1AE3"/>
    <w:rsid w:val="00FD42CB"/>
    <w:rsid w:val="00FE2854"/>
    <w:rsid w:val="00FE7BC5"/>
    <w:rsid w:val="00FF46E2"/>
    <w:rsid w:val="00FF48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19BBFDC"/>
  <w15:docId w15:val="{F7436336-26B9-4EB5-BC52-B3418895B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E2EE5"/>
    <w:pPr>
      <w:spacing w:after="200" w:line="276" w:lineRule="auto"/>
    </w:pPr>
    <w:rPr>
      <w:rFonts w:eastAsia="Times New Roman"/>
      <w:sz w:val="22"/>
      <w:szCs w:val="22"/>
    </w:rPr>
  </w:style>
  <w:style w:type="paragraph" w:styleId="1">
    <w:name w:val="heading 1"/>
    <w:basedOn w:val="a"/>
    <w:next w:val="a"/>
    <w:link w:val="10"/>
    <w:qFormat/>
    <w:rsid w:val="00845E08"/>
    <w:pPr>
      <w:keepNext/>
      <w:keepLines/>
      <w:spacing w:after="0" w:line="240" w:lineRule="auto"/>
      <w:outlineLvl w:val="0"/>
    </w:pPr>
    <w:rPr>
      <w:rFonts w:ascii="Cambria" w:hAnsi="Cambria"/>
      <w:b/>
      <w:bCs/>
      <w:sz w:val="28"/>
      <w:szCs w:val="28"/>
    </w:rPr>
  </w:style>
  <w:style w:type="paragraph" w:styleId="3">
    <w:name w:val="heading 3"/>
    <w:basedOn w:val="a"/>
    <w:next w:val="a"/>
    <w:link w:val="30"/>
    <w:uiPriority w:val="9"/>
    <w:semiHidden/>
    <w:unhideWhenUsed/>
    <w:qFormat/>
    <w:rsid w:val="008F1193"/>
    <w:pPr>
      <w:keepNext/>
      <w:keepLines/>
      <w:spacing w:before="200" w:after="0"/>
      <w:outlineLvl w:val="2"/>
    </w:pPr>
    <w:rPr>
      <w:rFonts w:ascii="Cambria" w:hAnsi="Cambria"/>
      <w:b/>
      <w:bCs/>
      <w:color w:val="4F81BD"/>
      <w:sz w:val="20"/>
      <w:szCs w:val="20"/>
    </w:rPr>
  </w:style>
  <w:style w:type="paragraph" w:styleId="4">
    <w:name w:val="heading 4"/>
    <w:basedOn w:val="a"/>
    <w:next w:val="a"/>
    <w:link w:val="40"/>
    <w:uiPriority w:val="9"/>
    <w:semiHidden/>
    <w:unhideWhenUsed/>
    <w:qFormat/>
    <w:rsid w:val="00C763F4"/>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809D7"/>
    <w:pPr>
      <w:ind w:left="720"/>
      <w:contextualSpacing/>
    </w:pPr>
  </w:style>
  <w:style w:type="character" w:styleId="a4">
    <w:name w:val="Placeholder Text"/>
    <w:uiPriority w:val="99"/>
    <w:semiHidden/>
    <w:rsid w:val="000D6D3D"/>
    <w:rPr>
      <w:color w:val="808080"/>
    </w:rPr>
  </w:style>
  <w:style w:type="paragraph" w:styleId="a5">
    <w:name w:val="Balloon Text"/>
    <w:basedOn w:val="a"/>
    <w:link w:val="a6"/>
    <w:uiPriority w:val="99"/>
    <w:semiHidden/>
    <w:unhideWhenUsed/>
    <w:rsid w:val="000D6D3D"/>
    <w:pPr>
      <w:spacing w:after="0" w:line="240" w:lineRule="auto"/>
    </w:pPr>
    <w:rPr>
      <w:rFonts w:ascii="Tahoma" w:hAnsi="Tahoma"/>
      <w:sz w:val="16"/>
      <w:szCs w:val="16"/>
    </w:rPr>
  </w:style>
  <w:style w:type="character" w:customStyle="1" w:styleId="a6">
    <w:name w:val="Текст выноски Знак"/>
    <w:link w:val="a5"/>
    <w:uiPriority w:val="99"/>
    <w:semiHidden/>
    <w:rsid w:val="000D6D3D"/>
    <w:rPr>
      <w:rFonts w:ascii="Tahoma" w:hAnsi="Tahoma" w:cs="Tahoma"/>
      <w:sz w:val="16"/>
      <w:szCs w:val="16"/>
    </w:rPr>
  </w:style>
  <w:style w:type="character" w:customStyle="1" w:styleId="a7">
    <w:name w:val="Основной текст_"/>
    <w:link w:val="270"/>
    <w:rsid w:val="00D05CB9"/>
    <w:rPr>
      <w:rFonts w:ascii="Times New Roman" w:eastAsia="Times New Roman" w:hAnsi="Times New Roman" w:cs="Times New Roman"/>
      <w:sz w:val="26"/>
      <w:szCs w:val="26"/>
      <w:shd w:val="clear" w:color="auto" w:fill="FFFFFF"/>
    </w:rPr>
  </w:style>
  <w:style w:type="character" w:customStyle="1" w:styleId="8">
    <w:name w:val="Заголовок №8_"/>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80">
    <w:name w:val="Заголовок №8"/>
    <w:basedOn w:val="8"/>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41">
    <w:name w:val="Основной текст4"/>
    <w:basedOn w:val="a7"/>
    <w:rsid w:val="00D05CB9"/>
    <w:rPr>
      <w:rFonts w:ascii="Times New Roman" w:eastAsia="Times New Roman" w:hAnsi="Times New Roman" w:cs="Times New Roman"/>
      <w:sz w:val="26"/>
      <w:szCs w:val="26"/>
      <w:shd w:val="clear" w:color="auto" w:fill="FFFFFF"/>
    </w:rPr>
  </w:style>
  <w:style w:type="character" w:customStyle="1" w:styleId="5">
    <w:name w:val="Основной текст5"/>
    <w:basedOn w:val="a7"/>
    <w:rsid w:val="00D05CB9"/>
    <w:rPr>
      <w:rFonts w:ascii="Times New Roman" w:eastAsia="Times New Roman" w:hAnsi="Times New Roman" w:cs="Times New Roman"/>
      <w:sz w:val="26"/>
      <w:szCs w:val="26"/>
      <w:shd w:val="clear" w:color="auto" w:fill="FFFFFF"/>
    </w:rPr>
  </w:style>
  <w:style w:type="character" w:customStyle="1" w:styleId="a8">
    <w:name w:val="Основной текст + Полужирный"/>
    <w:rsid w:val="00D05CB9"/>
    <w:rPr>
      <w:rFonts w:ascii="Times New Roman" w:eastAsia="Times New Roman" w:hAnsi="Times New Roman" w:cs="Times New Roman"/>
      <w:b/>
      <w:bCs/>
      <w:sz w:val="26"/>
      <w:szCs w:val="26"/>
      <w:shd w:val="clear" w:color="auto" w:fill="FFFFFF"/>
    </w:rPr>
  </w:style>
  <w:style w:type="character" w:customStyle="1" w:styleId="81">
    <w:name w:val="Заголовок №8 + Не полужирный"/>
    <w:basedOn w:val="8"/>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7">
    <w:name w:val="Основной текст7"/>
    <w:basedOn w:val="a7"/>
    <w:rsid w:val="00D05CB9"/>
    <w:rPr>
      <w:rFonts w:ascii="Times New Roman" w:eastAsia="Times New Roman" w:hAnsi="Times New Roman" w:cs="Times New Roman"/>
      <w:sz w:val="26"/>
      <w:szCs w:val="26"/>
      <w:shd w:val="clear" w:color="auto" w:fill="FFFFFF"/>
    </w:rPr>
  </w:style>
  <w:style w:type="character" w:customStyle="1" w:styleId="82">
    <w:name w:val="Основной текст8"/>
    <w:basedOn w:val="a7"/>
    <w:rsid w:val="00D05CB9"/>
    <w:rPr>
      <w:rFonts w:ascii="Times New Roman" w:eastAsia="Times New Roman" w:hAnsi="Times New Roman" w:cs="Times New Roman"/>
      <w:sz w:val="26"/>
      <w:szCs w:val="26"/>
      <w:shd w:val="clear" w:color="auto" w:fill="FFFFFF"/>
    </w:rPr>
  </w:style>
  <w:style w:type="paragraph" w:customStyle="1" w:styleId="270">
    <w:name w:val="Основной текст270"/>
    <w:basedOn w:val="a"/>
    <w:link w:val="a7"/>
    <w:rsid w:val="00D05CB9"/>
    <w:pPr>
      <w:shd w:val="clear" w:color="auto" w:fill="FFFFFF"/>
      <w:spacing w:after="0" w:line="322" w:lineRule="exact"/>
      <w:ind w:hanging="1040"/>
      <w:jc w:val="both"/>
    </w:pPr>
    <w:rPr>
      <w:rFonts w:ascii="Times New Roman" w:hAnsi="Times New Roman"/>
      <w:sz w:val="26"/>
      <w:szCs w:val="26"/>
    </w:rPr>
  </w:style>
  <w:style w:type="character" w:customStyle="1" w:styleId="2pt">
    <w:name w:val="Основной текст + Интервал 2 pt"/>
    <w:rsid w:val="00D05CB9"/>
    <w:rPr>
      <w:rFonts w:ascii="Times New Roman" w:eastAsia="Times New Roman" w:hAnsi="Times New Roman" w:cs="Times New Roman"/>
      <w:b w:val="0"/>
      <w:bCs w:val="0"/>
      <w:i w:val="0"/>
      <w:iCs w:val="0"/>
      <w:smallCaps w:val="0"/>
      <w:strike w:val="0"/>
      <w:spacing w:val="50"/>
      <w:sz w:val="26"/>
      <w:szCs w:val="26"/>
      <w:shd w:val="clear" w:color="auto" w:fill="FFFFFF"/>
    </w:rPr>
  </w:style>
  <w:style w:type="character" w:customStyle="1" w:styleId="11">
    <w:name w:val="Основной текст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9">
    <w:name w:val="Основной текст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0">
    <w:name w:val="Основной текст1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a9">
    <w:name w:val="Оглавление_"/>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aa">
    <w:name w:val="Оглавление"/>
    <w:basedOn w:val="a9"/>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11pt2pt">
    <w:name w:val="Основной текст + 11 pt;Курсив;Интервал 2 pt"/>
    <w:rsid w:val="00D05CB9"/>
    <w:rPr>
      <w:rFonts w:ascii="Times New Roman" w:eastAsia="Times New Roman" w:hAnsi="Times New Roman" w:cs="Times New Roman"/>
      <w:b w:val="0"/>
      <w:bCs w:val="0"/>
      <w:i/>
      <w:iCs/>
      <w:smallCaps w:val="0"/>
      <w:strike w:val="0"/>
      <w:spacing w:val="40"/>
      <w:sz w:val="22"/>
      <w:szCs w:val="22"/>
      <w:shd w:val="clear" w:color="auto" w:fill="FFFFFF"/>
      <w:lang w:val="en-US"/>
    </w:rPr>
  </w:style>
  <w:style w:type="character" w:customStyle="1" w:styleId="110">
    <w:name w:val="Основной текст1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4">
    <w:name w:val="Основной текст1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
    <w:name w:val="Основной текст1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Arial13pt0pt">
    <w:name w:val="Основной текст (2) + Arial;13 pt;Не курсив;Интервал 0 pt"/>
    <w:rsid w:val="00D05CB9"/>
    <w:rPr>
      <w:rFonts w:ascii="Arial" w:eastAsia="Arial" w:hAnsi="Arial" w:cs="Arial"/>
      <w:b w:val="0"/>
      <w:bCs w:val="0"/>
      <w:i/>
      <w:iCs/>
      <w:smallCaps w:val="0"/>
      <w:strike w:val="0"/>
      <w:spacing w:val="0"/>
      <w:sz w:val="26"/>
      <w:szCs w:val="26"/>
      <w:lang w:val="en-US"/>
    </w:rPr>
  </w:style>
  <w:style w:type="character" w:customStyle="1" w:styleId="313pt">
    <w:name w:val="Основной текст (3) + 13 pt"/>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125pt">
    <w:name w:val="Основной текст + 12;5 pt"/>
    <w:rsid w:val="00D05CB9"/>
    <w:rPr>
      <w:rFonts w:ascii="Times New Roman" w:eastAsia="Times New Roman" w:hAnsi="Times New Roman" w:cs="Times New Roman"/>
      <w:b w:val="0"/>
      <w:bCs w:val="0"/>
      <w:i w:val="0"/>
      <w:iCs w:val="0"/>
      <w:smallCaps w:val="0"/>
      <w:strike w:val="0"/>
      <w:spacing w:val="0"/>
      <w:sz w:val="25"/>
      <w:szCs w:val="25"/>
      <w:shd w:val="clear" w:color="auto" w:fill="FFFFFF"/>
    </w:rPr>
  </w:style>
  <w:style w:type="character" w:customStyle="1" w:styleId="73">
    <w:name w:val="Заголовок №7 (3)_"/>
    <w:rsid w:val="00D05CB9"/>
    <w:rPr>
      <w:rFonts w:ascii="Times New Roman" w:eastAsia="Times New Roman" w:hAnsi="Times New Roman" w:cs="Times New Roman"/>
      <w:b w:val="0"/>
      <w:bCs w:val="0"/>
      <w:i w:val="0"/>
      <w:iCs w:val="0"/>
      <w:smallCaps w:val="0"/>
      <w:strike w:val="0"/>
      <w:spacing w:val="0"/>
      <w:sz w:val="25"/>
      <w:szCs w:val="25"/>
    </w:rPr>
  </w:style>
  <w:style w:type="character" w:customStyle="1" w:styleId="730">
    <w:name w:val="Заголовок №7 (3)"/>
    <w:basedOn w:val="73"/>
    <w:rsid w:val="00D05CB9"/>
    <w:rPr>
      <w:rFonts w:ascii="Times New Roman" w:eastAsia="Times New Roman" w:hAnsi="Times New Roman" w:cs="Times New Roman"/>
      <w:b w:val="0"/>
      <w:bCs w:val="0"/>
      <w:i w:val="0"/>
      <w:iCs w:val="0"/>
      <w:smallCaps w:val="0"/>
      <w:strike w:val="0"/>
      <w:spacing w:val="0"/>
      <w:sz w:val="25"/>
      <w:szCs w:val="25"/>
    </w:rPr>
  </w:style>
  <w:style w:type="character" w:customStyle="1" w:styleId="2">
    <w:name w:val="Основной текст (2)_"/>
    <w:link w:val="20"/>
    <w:rsid w:val="00D05CB9"/>
    <w:rPr>
      <w:rFonts w:ascii="Times New Roman" w:eastAsia="Times New Roman" w:hAnsi="Times New Roman" w:cs="Times New Roman"/>
      <w:spacing w:val="10"/>
      <w:shd w:val="clear" w:color="auto" w:fill="FFFFFF"/>
      <w:lang w:val="en-US"/>
    </w:rPr>
  </w:style>
  <w:style w:type="character" w:customStyle="1" w:styleId="17">
    <w:name w:val="Основной текст1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20">
    <w:name w:val="Основной текст (2)"/>
    <w:basedOn w:val="a"/>
    <w:link w:val="2"/>
    <w:rsid w:val="00D05CB9"/>
    <w:pPr>
      <w:shd w:val="clear" w:color="auto" w:fill="FFFFFF"/>
      <w:spacing w:after="300" w:line="0" w:lineRule="atLeast"/>
      <w:ind w:hanging="500"/>
    </w:pPr>
    <w:rPr>
      <w:rFonts w:ascii="Times New Roman" w:hAnsi="Times New Roman"/>
      <w:spacing w:val="10"/>
      <w:sz w:val="20"/>
      <w:szCs w:val="20"/>
      <w:lang w:val="en-US"/>
    </w:rPr>
  </w:style>
  <w:style w:type="character" w:customStyle="1" w:styleId="18">
    <w:name w:val="Основной текст1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00">
    <w:name w:val="Основной текст2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1">
    <w:name w:val="Основной текст2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
    <w:name w:val="Основной текст2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1pt0pt">
    <w:name w:val="Основной текст + 11 pt;Курсив;Интервал 0 pt"/>
    <w:rsid w:val="00D05CB9"/>
    <w:rPr>
      <w:rFonts w:ascii="Times New Roman" w:eastAsia="Times New Roman" w:hAnsi="Times New Roman" w:cs="Times New Roman"/>
      <w:b w:val="0"/>
      <w:bCs w:val="0"/>
      <w:i/>
      <w:iCs/>
      <w:smallCaps w:val="0"/>
      <w:strike w:val="0"/>
      <w:spacing w:val="10"/>
      <w:sz w:val="22"/>
      <w:szCs w:val="22"/>
      <w:shd w:val="clear" w:color="auto" w:fill="FFFFFF"/>
    </w:rPr>
  </w:style>
  <w:style w:type="character" w:customStyle="1" w:styleId="25">
    <w:name w:val="Основной текст2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6">
    <w:name w:val="Основной текст2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ab">
    <w:name w:val="Основной текст + Курсив"/>
    <w:rsid w:val="00D05CB9"/>
    <w:rPr>
      <w:rFonts w:ascii="Times New Roman" w:eastAsia="Times New Roman" w:hAnsi="Times New Roman" w:cs="Times New Roman"/>
      <w:b w:val="0"/>
      <w:bCs w:val="0"/>
      <w:i/>
      <w:iCs/>
      <w:smallCaps w:val="0"/>
      <w:strike w:val="0"/>
      <w:spacing w:val="0"/>
      <w:sz w:val="26"/>
      <w:szCs w:val="26"/>
      <w:shd w:val="clear" w:color="auto" w:fill="FFFFFF"/>
    </w:rPr>
  </w:style>
  <w:style w:type="character" w:customStyle="1" w:styleId="27">
    <w:name w:val="Основной текст2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8">
    <w:name w:val="Основной текст2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9">
    <w:name w:val="Основной текст2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13pt0pt">
    <w:name w:val="Основной текст (2) + 13 pt;Не курсив;Интервал 0 pt"/>
    <w:rsid w:val="00D05CB9"/>
    <w:rPr>
      <w:rFonts w:ascii="Times New Roman" w:eastAsia="Times New Roman" w:hAnsi="Times New Roman" w:cs="Times New Roman"/>
      <w:b w:val="0"/>
      <w:bCs w:val="0"/>
      <w:i/>
      <w:iCs/>
      <w:smallCaps w:val="0"/>
      <w:strike w:val="0"/>
      <w:spacing w:val="0"/>
      <w:sz w:val="26"/>
      <w:szCs w:val="26"/>
      <w:shd w:val="clear" w:color="auto" w:fill="FFFFFF"/>
      <w:lang w:val="en-US"/>
    </w:rPr>
  </w:style>
  <w:style w:type="character" w:customStyle="1" w:styleId="31">
    <w:name w:val="Основной текст3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2">
    <w:name w:val="Основной текст3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3">
    <w:name w:val="Основной текст3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4">
    <w:name w:val="Основной текст3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2">
    <w:name w:val="Основной текст (12)_"/>
    <w:link w:val="120"/>
    <w:rsid w:val="00D05CB9"/>
    <w:rPr>
      <w:rFonts w:ascii="Times New Roman" w:eastAsia="Times New Roman" w:hAnsi="Times New Roman" w:cs="Times New Roman"/>
      <w:spacing w:val="10"/>
      <w:shd w:val="clear" w:color="auto" w:fill="FFFFFF"/>
    </w:rPr>
  </w:style>
  <w:style w:type="character" w:customStyle="1" w:styleId="1213pt0pt">
    <w:name w:val="Основной текст (12) + 13 pt;Не курсив;Интервал 0 pt"/>
    <w:rsid w:val="00D05CB9"/>
    <w:rPr>
      <w:rFonts w:ascii="Times New Roman" w:eastAsia="Times New Roman" w:hAnsi="Times New Roman" w:cs="Times New Roman"/>
      <w:i/>
      <w:iCs/>
      <w:spacing w:val="0"/>
      <w:sz w:val="26"/>
      <w:szCs w:val="26"/>
      <w:shd w:val="clear" w:color="auto" w:fill="FFFFFF"/>
    </w:rPr>
  </w:style>
  <w:style w:type="character" w:customStyle="1" w:styleId="36">
    <w:name w:val="Основной текст3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7">
    <w:name w:val="Основной текст3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8">
    <w:name w:val="Основной текст3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120">
    <w:name w:val="Основной текст (12)"/>
    <w:basedOn w:val="a"/>
    <w:link w:val="12"/>
    <w:rsid w:val="00D05CB9"/>
    <w:pPr>
      <w:shd w:val="clear" w:color="auto" w:fill="FFFFFF"/>
      <w:spacing w:after="0" w:line="374" w:lineRule="exact"/>
    </w:pPr>
    <w:rPr>
      <w:rFonts w:ascii="Times New Roman" w:hAnsi="Times New Roman"/>
      <w:spacing w:val="10"/>
      <w:sz w:val="20"/>
      <w:szCs w:val="20"/>
    </w:rPr>
  </w:style>
  <w:style w:type="character" w:customStyle="1" w:styleId="410">
    <w:name w:val="Основной текст4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42">
    <w:name w:val="Основной текст4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43">
    <w:name w:val="Основной текст4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44">
    <w:name w:val="Основной текст4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5">
    <w:name w:val="Основной текст (3)_"/>
    <w:rsid w:val="00D05CB9"/>
    <w:rPr>
      <w:rFonts w:ascii="Times New Roman" w:eastAsia="Times New Roman" w:hAnsi="Times New Roman" w:cs="Times New Roman"/>
      <w:b w:val="0"/>
      <w:bCs w:val="0"/>
      <w:i w:val="0"/>
      <w:iCs w:val="0"/>
      <w:smallCaps w:val="0"/>
      <w:strike w:val="0"/>
      <w:spacing w:val="0"/>
      <w:sz w:val="22"/>
      <w:szCs w:val="22"/>
    </w:rPr>
  </w:style>
  <w:style w:type="character" w:customStyle="1" w:styleId="39">
    <w:name w:val="Основной текст (3)"/>
    <w:basedOn w:val="35"/>
    <w:rsid w:val="00D05CB9"/>
    <w:rPr>
      <w:rFonts w:ascii="Times New Roman" w:eastAsia="Times New Roman" w:hAnsi="Times New Roman" w:cs="Times New Roman"/>
      <w:b w:val="0"/>
      <w:bCs w:val="0"/>
      <w:i w:val="0"/>
      <w:iCs w:val="0"/>
      <w:smallCaps w:val="0"/>
      <w:strike w:val="0"/>
      <w:spacing w:val="0"/>
      <w:sz w:val="22"/>
      <w:szCs w:val="22"/>
    </w:rPr>
  </w:style>
  <w:style w:type="character" w:customStyle="1" w:styleId="47">
    <w:name w:val="Основной текст4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48">
    <w:name w:val="Основной текст4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49">
    <w:name w:val="Основной текст4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0">
    <w:name w:val="Основной текст5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1">
    <w:name w:val="Основной текст5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8">
    <w:name w:val="Основной текст5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9">
    <w:name w:val="Основной текст5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61">
    <w:name w:val="Основной текст6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62">
    <w:name w:val="Основной текст6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63">
    <w:name w:val="Основной текст6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ac">
    <w:name w:val="Подпись к таблице_"/>
    <w:rsid w:val="00D05CB9"/>
    <w:rPr>
      <w:rFonts w:ascii="Times New Roman" w:eastAsia="Times New Roman" w:hAnsi="Times New Roman" w:cs="Times New Roman"/>
      <w:b w:val="0"/>
      <w:bCs w:val="0"/>
      <w:i w:val="0"/>
      <w:iCs w:val="0"/>
      <w:smallCaps w:val="0"/>
      <w:strike w:val="0"/>
      <w:spacing w:val="0"/>
      <w:sz w:val="22"/>
      <w:szCs w:val="22"/>
    </w:rPr>
  </w:style>
  <w:style w:type="character" w:customStyle="1" w:styleId="ad">
    <w:name w:val="Подпись к таблице"/>
    <w:basedOn w:val="ac"/>
    <w:rsid w:val="00D05CB9"/>
    <w:rPr>
      <w:rFonts w:ascii="Times New Roman" w:eastAsia="Times New Roman" w:hAnsi="Times New Roman" w:cs="Times New Roman"/>
      <w:b w:val="0"/>
      <w:bCs w:val="0"/>
      <w:i w:val="0"/>
      <w:iCs w:val="0"/>
      <w:smallCaps w:val="0"/>
      <w:strike w:val="0"/>
      <w:spacing w:val="0"/>
      <w:sz w:val="22"/>
      <w:szCs w:val="22"/>
    </w:rPr>
  </w:style>
  <w:style w:type="character" w:customStyle="1" w:styleId="3Arial8pt0pt">
    <w:name w:val="Основной текст (3) + Arial;8 pt;Интервал 0 pt"/>
    <w:rsid w:val="00D05CB9"/>
    <w:rPr>
      <w:rFonts w:ascii="Arial" w:eastAsia="Arial" w:hAnsi="Arial" w:cs="Arial"/>
      <w:b w:val="0"/>
      <w:bCs w:val="0"/>
      <w:i w:val="0"/>
      <w:iCs w:val="0"/>
      <w:smallCaps w:val="0"/>
      <w:strike w:val="0"/>
      <w:spacing w:val="-10"/>
      <w:sz w:val="16"/>
      <w:szCs w:val="16"/>
    </w:rPr>
  </w:style>
  <w:style w:type="character" w:customStyle="1" w:styleId="271">
    <w:name w:val="Основной текст (27)_"/>
    <w:rsid w:val="00D05CB9"/>
    <w:rPr>
      <w:rFonts w:ascii="MS Mincho" w:eastAsia="MS Mincho" w:hAnsi="MS Mincho" w:cs="MS Mincho"/>
      <w:b w:val="0"/>
      <w:bCs w:val="0"/>
      <w:i w:val="0"/>
      <w:iCs w:val="0"/>
      <w:smallCaps w:val="0"/>
      <w:strike w:val="0"/>
      <w:sz w:val="8"/>
      <w:szCs w:val="8"/>
    </w:rPr>
  </w:style>
  <w:style w:type="character" w:customStyle="1" w:styleId="272">
    <w:name w:val="Основной текст (27)"/>
    <w:basedOn w:val="271"/>
    <w:rsid w:val="00D05CB9"/>
    <w:rPr>
      <w:rFonts w:ascii="MS Mincho" w:eastAsia="MS Mincho" w:hAnsi="MS Mincho" w:cs="MS Mincho"/>
      <w:b w:val="0"/>
      <w:bCs w:val="0"/>
      <w:i w:val="0"/>
      <w:iCs w:val="0"/>
      <w:smallCaps w:val="0"/>
      <w:strike w:val="0"/>
      <w:sz w:val="8"/>
      <w:szCs w:val="8"/>
    </w:rPr>
  </w:style>
  <w:style w:type="character" w:customStyle="1" w:styleId="280">
    <w:name w:val="Основной текст (28)_"/>
    <w:rsid w:val="00D05CB9"/>
    <w:rPr>
      <w:rFonts w:ascii="MS Mincho" w:eastAsia="MS Mincho" w:hAnsi="MS Mincho" w:cs="MS Mincho"/>
      <w:b w:val="0"/>
      <w:bCs w:val="0"/>
      <w:i w:val="0"/>
      <w:iCs w:val="0"/>
      <w:smallCaps w:val="0"/>
      <w:strike w:val="0"/>
      <w:sz w:val="8"/>
      <w:szCs w:val="8"/>
    </w:rPr>
  </w:style>
  <w:style w:type="character" w:customStyle="1" w:styleId="281">
    <w:name w:val="Основной текст (28)"/>
    <w:basedOn w:val="280"/>
    <w:rsid w:val="00D05CB9"/>
    <w:rPr>
      <w:rFonts w:ascii="MS Mincho" w:eastAsia="MS Mincho" w:hAnsi="MS Mincho" w:cs="MS Mincho"/>
      <w:b w:val="0"/>
      <w:bCs w:val="0"/>
      <w:i w:val="0"/>
      <w:iCs w:val="0"/>
      <w:smallCaps w:val="0"/>
      <w:strike w:val="0"/>
      <w:sz w:val="8"/>
      <w:szCs w:val="8"/>
    </w:rPr>
  </w:style>
  <w:style w:type="character" w:customStyle="1" w:styleId="11pt">
    <w:name w:val="Основной текст + 11 pt"/>
    <w:rsid w:val="00D05CB9"/>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95pt1pt">
    <w:name w:val="Основной текст + 9;5 pt;Полужирный;Малые прописные;Интервал 1 pt"/>
    <w:rsid w:val="00D05CB9"/>
    <w:rPr>
      <w:rFonts w:ascii="Times New Roman" w:eastAsia="Times New Roman" w:hAnsi="Times New Roman" w:cs="Times New Roman"/>
      <w:b/>
      <w:bCs/>
      <w:i w:val="0"/>
      <w:iCs w:val="0"/>
      <w:smallCaps/>
      <w:strike w:val="0"/>
      <w:spacing w:val="20"/>
      <w:sz w:val="19"/>
      <w:szCs w:val="19"/>
      <w:shd w:val="clear" w:color="auto" w:fill="FFFFFF"/>
    </w:rPr>
  </w:style>
  <w:style w:type="character" w:customStyle="1" w:styleId="64">
    <w:name w:val="Основной текст6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table" w:styleId="ae">
    <w:name w:val="Table Grid"/>
    <w:basedOn w:val="a1"/>
    <w:rsid w:val="00D05CB9"/>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820">
    <w:name w:val="Заголовок №8 (2)_"/>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821">
    <w:name w:val="Заголовок №8 (2)"/>
    <w:basedOn w:val="820"/>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65">
    <w:name w:val="Основной текст6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0pt">
    <w:name w:val="Основной текст (3) + Курсив;Интервал 0 pt"/>
    <w:rsid w:val="00D05CB9"/>
    <w:rPr>
      <w:rFonts w:ascii="Times New Roman" w:eastAsia="Times New Roman" w:hAnsi="Times New Roman" w:cs="Times New Roman"/>
      <w:b w:val="0"/>
      <w:bCs w:val="0"/>
      <w:i/>
      <w:iCs/>
      <w:smallCaps w:val="0"/>
      <w:strike w:val="0"/>
      <w:spacing w:val="10"/>
      <w:sz w:val="22"/>
      <w:szCs w:val="22"/>
      <w:lang w:val="en-US"/>
    </w:rPr>
  </w:style>
  <w:style w:type="character" w:customStyle="1" w:styleId="66">
    <w:name w:val="Основной текст6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67">
    <w:name w:val="Основной текст6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68">
    <w:name w:val="Основной текст6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69">
    <w:name w:val="Основной текст69"/>
    <w:rsid w:val="00D05CB9"/>
    <w:rPr>
      <w:rFonts w:ascii="Times New Roman" w:eastAsia="Times New Roman" w:hAnsi="Times New Roman" w:cs="Times New Roman"/>
      <w:b w:val="0"/>
      <w:bCs w:val="0"/>
      <w:i w:val="0"/>
      <w:iCs w:val="0"/>
      <w:smallCaps w:val="0"/>
      <w:strike w:val="0"/>
      <w:spacing w:val="0"/>
      <w:sz w:val="26"/>
      <w:szCs w:val="26"/>
      <w:shd w:val="clear" w:color="auto" w:fill="FFFFFF"/>
      <w:lang w:val="en-US"/>
    </w:rPr>
  </w:style>
  <w:style w:type="character" w:customStyle="1" w:styleId="70">
    <w:name w:val="Основной текст7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71">
    <w:name w:val="Основной текст7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72">
    <w:name w:val="Основной текст7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731">
    <w:name w:val="Основной текст7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74">
    <w:name w:val="Основной текст7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75">
    <w:name w:val="Основной текст7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76">
    <w:name w:val="Основной текст7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810">
    <w:name w:val="Основной текст8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90">
    <w:name w:val="Основной текст (29)"/>
    <w:rsid w:val="00D05CB9"/>
    <w:rPr>
      <w:rFonts w:ascii="Times New Roman" w:eastAsia="Times New Roman" w:hAnsi="Times New Roman" w:cs="Times New Roman"/>
      <w:b w:val="0"/>
      <w:bCs w:val="0"/>
      <w:i w:val="0"/>
      <w:iCs w:val="0"/>
      <w:smallCaps w:val="0"/>
      <w:strike w:val="0"/>
      <w:spacing w:val="0"/>
    </w:rPr>
  </w:style>
  <w:style w:type="character" w:customStyle="1" w:styleId="822">
    <w:name w:val="Основной текст8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af">
    <w:name w:val="Основной текст + Полужирный;Курсив"/>
    <w:rsid w:val="00D05CB9"/>
    <w:rPr>
      <w:rFonts w:ascii="Times New Roman" w:eastAsia="Times New Roman" w:hAnsi="Times New Roman" w:cs="Times New Roman"/>
      <w:b/>
      <w:bCs/>
      <w:i/>
      <w:iCs/>
      <w:smallCaps w:val="0"/>
      <w:strike w:val="0"/>
      <w:spacing w:val="0"/>
      <w:sz w:val="26"/>
      <w:szCs w:val="26"/>
      <w:shd w:val="clear" w:color="auto" w:fill="FFFFFF"/>
    </w:rPr>
  </w:style>
  <w:style w:type="character" w:customStyle="1" w:styleId="2pt0">
    <w:name w:val="Основной текст + Курсив;Интервал 2 pt"/>
    <w:rsid w:val="00D05CB9"/>
    <w:rPr>
      <w:rFonts w:ascii="Times New Roman" w:eastAsia="Times New Roman" w:hAnsi="Times New Roman" w:cs="Times New Roman"/>
      <w:b w:val="0"/>
      <w:bCs w:val="0"/>
      <w:i/>
      <w:iCs/>
      <w:smallCaps w:val="0"/>
      <w:strike w:val="0"/>
      <w:spacing w:val="40"/>
      <w:sz w:val="26"/>
      <w:szCs w:val="26"/>
      <w:shd w:val="clear" w:color="auto" w:fill="FFFFFF"/>
      <w:lang w:val="en-US"/>
    </w:rPr>
  </w:style>
  <w:style w:type="character" w:customStyle="1" w:styleId="300">
    <w:name w:val="Основной текст (30)_"/>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301">
    <w:name w:val="Основной текст (30)"/>
    <w:basedOn w:val="300"/>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86">
    <w:name w:val="Основной текст8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87">
    <w:name w:val="Основной текст8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10">
    <w:name w:val="Основной текст (31)_"/>
    <w:rsid w:val="00D05CB9"/>
    <w:rPr>
      <w:rFonts w:ascii="Arial" w:eastAsia="Arial" w:hAnsi="Arial" w:cs="Arial"/>
      <w:b w:val="0"/>
      <w:bCs w:val="0"/>
      <w:i w:val="0"/>
      <w:iCs w:val="0"/>
      <w:smallCaps w:val="0"/>
      <w:strike w:val="0"/>
      <w:sz w:val="20"/>
      <w:szCs w:val="20"/>
    </w:rPr>
  </w:style>
  <w:style w:type="character" w:customStyle="1" w:styleId="311">
    <w:name w:val="Основной текст (31)"/>
    <w:basedOn w:val="310"/>
    <w:rsid w:val="00D05CB9"/>
    <w:rPr>
      <w:rFonts w:ascii="Arial" w:eastAsia="Arial" w:hAnsi="Arial" w:cs="Arial"/>
      <w:b w:val="0"/>
      <w:bCs w:val="0"/>
      <w:i w:val="0"/>
      <w:iCs w:val="0"/>
      <w:smallCaps w:val="0"/>
      <w:strike w:val="0"/>
      <w:sz w:val="20"/>
      <w:szCs w:val="20"/>
    </w:rPr>
  </w:style>
  <w:style w:type="character" w:customStyle="1" w:styleId="89">
    <w:name w:val="Основной текст8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90">
    <w:name w:val="Основной текст9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91">
    <w:name w:val="Основной текст9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92">
    <w:name w:val="Основной текст9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45">
    <w:name w:val="Оглавление (4)_"/>
    <w:link w:val="46"/>
    <w:rsid w:val="00D05CB9"/>
    <w:rPr>
      <w:rFonts w:ascii="Times New Roman" w:eastAsia="Times New Roman" w:hAnsi="Times New Roman" w:cs="Times New Roman"/>
      <w:shd w:val="clear" w:color="auto" w:fill="FFFFFF"/>
    </w:rPr>
  </w:style>
  <w:style w:type="character" w:customStyle="1" w:styleId="125pt2pt">
    <w:name w:val="Основной текст + 12;5 pt;Курсив;Интервал 2 pt"/>
    <w:rsid w:val="00D05CB9"/>
    <w:rPr>
      <w:rFonts w:ascii="Times New Roman" w:eastAsia="Times New Roman" w:hAnsi="Times New Roman" w:cs="Times New Roman"/>
      <w:b w:val="0"/>
      <w:bCs w:val="0"/>
      <w:i/>
      <w:iCs/>
      <w:smallCaps w:val="0"/>
      <w:strike w:val="0"/>
      <w:spacing w:val="40"/>
      <w:sz w:val="25"/>
      <w:szCs w:val="25"/>
      <w:shd w:val="clear" w:color="auto" w:fill="FFFFFF"/>
      <w:lang w:val="en-US"/>
    </w:rPr>
  </w:style>
  <w:style w:type="character" w:customStyle="1" w:styleId="93">
    <w:name w:val="Основной текст9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94">
    <w:name w:val="Основной текст9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2pt">
    <w:name w:val="Основной текст + 12 pt"/>
    <w:rsid w:val="00D05CB9"/>
    <w:rPr>
      <w:rFonts w:ascii="Times New Roman" w:eastAsia="Times New Roman" w:hAnsi="Times New Roman" w:cs="Times New Roman"/>
      <w:b w:val="0"/>
      <w:bCs w:val="0"/>
      <w:i w:val="0"/>
      <w:iCs w:val="0"/>
      <w:smallCaps w:val="0"/>
      <w:strike w:val="0"/>
      <w:spacing w:val="0"/>
      <w:sz w:val="24"/>
      <w:szCs w:val="24"/>
      <w:shd w:val="clear" w:color="auto" w:fill="FFFFFF"/>
      <w:lang w:val="en-US"/>
    </w:rPr>
  </w:style>
  <w:style w:type="character" w:customStyle="1" w:styleId="75pt0pt">
    <w:name w:val="Основной текст + 7;5 pt;Интервал 0 pt"/>
    <w:rsid w:val="00D05CB9"/>
    <w:rPr>
      <w:rFonts w:ascii="Times New Roman" w:eastAsia="Times New Roman" w:hAnsi="Times New Roman" w:cs="Times New Roman"/>
      <w:b w:val="0"/>
      <w:bCs w:val="0"/>
      <w:i w:val="0"/>
      <w:iCs w:val="0"/>
      <w:smallCaps w:val="0"/>
      <w:strike w:val="0"/>
      <w:spacing w:val="10"/>
      <w:sz w:val="15"/>
      <w:szCs w:val="15"/>
      <w:shd w:val="clear" w:color="auto" w:fill="FFFFFF"/>
      <w:lang w:val="en-US"/>
    </w:rPr>
  </w:style>
  <w:style w:type="paragraph" w:customStyle="1" w:styleId="46">
    <w:name w:val="Оглавление (4)"/>
    <w:basedOn w:val="a"/>
    <w:link w:val="45"/>
    <w:rsid w:val="00D05CB9"/>
    <w:pPr>
      <w:shd w:val="clear" w:color="auto" w:fill="FFFFFF"/>
      <w:spacing w:before="180" w:after="0" w:line="317" w:lineRule="exact"/>
    </w:pPr>
    <w:rPr>
      <w:rFonts w:ascii="Times New Roman" w:hAnsi="Times New Roman"/>
      <w:sz w:val="20"/>
      <w:szCs w:val="20"/>
    </w:rPr>
  </w:style>
  <w:style w:type="character" w:customStyle="1" w:styleId="95">
    <w:name w:val="Основной текст9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96">
    <w:name w:val="Основной текст9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97">
    <w:name w:val="Основной текст9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2pt">
    <w:name w:val="Основной текст (3) + Курсив;Интервал 2 pt"/>
    <w:rsid w:val="00D05CB9"/>
    <w:rPr>
      <w:rFonts w:ascii="Times New Roman" w:eastAsia="Times New Roman" w:hAnsi="Times New Roman" w:cs="Times New Roman"/>
      <w:b w:val="0"/>
      <w:bCs w:val="0"/>
      <w:i/>
      <w:iCs/>
      <w:smallCaps w:val="0"/>
      <w:strike w:val="0"/>
      <w:spacing w:val="40"/>
      <w:sz w:val="22"/>
      <w:szCs w:val="22"/>
      <w:lang w:val="en-US"/>
    </w:rPr>
  </w:style>
  <w:style w:type="character" w:customStyle="1" w:styleId="98">
    <w:name w:val="Основной текст9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99">
    <w:name w:val="Основной текст9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00">
    <w:name w:val="Основной текст10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2">
    <w:name w:val="Основной текст10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3">
    <w:name w:val="Основной текст10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4">
    <w:name w:val="Основной текст10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5">
    <w:name w:val="Основной текст10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6">
    <w:name w:val="Основной текст10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7">
    <w:name w:val="Основной текст10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60">
    <w:name w:val="Основной текст (36)_"/>
    <w:rsid w:val="00D05CB9"/>
    <w:rPr>
      <w:rFonts w:ascii="Times New Roman" w:eastAsia="Times New Roman" w:hAnsi="Times New Roman" w:cs="Times New Roman"/>
      <w:b w:val="0"/>
      <w:bCs w:val="0"/>
      <w:i w:val="0"/>
      <w:iCs w:val="0"/>
      <w:smallCaps w:val="0"/>
      <w:strike w:val="0"/>
      <w:spacing w:val="0"/>
      <w:sz w:val="13"/>
      <w:szCs w:val="13"/>
    </w:rPr>
  </w:style>
  <w:style w:type="character" w:customStyle="1" w:styleId="361">
    <w:name w:val="Основной текст (36)"/>
    <w:basedOn w:val="360"/>
    <w:rsid w:val="00D05CB9"/>
    <w:rPr>
      <w:rFonts w:ascii="Times New Roman" w:eastAsia="Times New Roman" w:hAnsi="Times New Roman" w:cs="Times New Roman"/>
      <w:b w:val="0"/>
      <w:bCs w:val="0"/>
      <w:i w:val="0"/>
      <w:iCs w:val="0"/>
      <w:smallCaps w:val="0"/>
      <w:strike w:val="0"/>
      <w:spacing w:val="0"/>
      <w:sz w:val="13"/>
      <w:szCs w:val="13"/>
    </w:rPr>
  </w:style>
  <w:style w:type="character" w:customStyle="1" w:styleId="108">
    <w:name w:val="Основной текст10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9">
    <w:name w:val="Основной текст10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13">
    <w:name w:val="Основной текст11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14">
    <w:name w:val="Основной текст11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16">
    <w:name w:val="Основной текст11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18">
    <w:name w:val="Основной текст11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19">
    <w:name w:val="Основной текст11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1pt1pt">
    <w:name w:val="Основной текст + 11 pt;Интервал 1 pt"/>
    <w:rsid w:val="00D05CB9"/>
    <w:rPr>
      <w:rFonts w:ascii="Times New Roman" w:eastAsia="Times New Roman" w:hAnsi="Times New Roman" w:cs="Times New Roman"/>
      <w:b w:val="0"/>
      <w:bCs w:val="0"/>
      <w:i w:val="0"/>
      <w:iCs w:val="0"/>
      <w:smallCaps w:val="0"/>
      <w:strike w:val="0"/>
      <w:spacing w:val="30"/>
      <w:sz w:val="22"/>
      <w:szCs w:val="22"/>
      <w:shd w:val="clear" w:color="auto" w:fill="FFFFFF"/>
    </w:rPr>
  </w:style>
  <w:style w:type="character" w:customStyle="1" w:styleId="53">
    <w:name w:val="Основной текст5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6">
    <w:name w:val="Основной текст5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17">
    <w:name w:val="Основной текст11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200">
    <w:name w:val="Основной текст12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21">
    <w:name w:val="Основной текст12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23">
    <w:name w:val="Основной текст12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24">
    <w:name w:val="Основной текст12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25">
    <w:name w:val="Основной текст12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a">
    <w:name w:val="Подпись к картинке (3)"/>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126">
    <w:name w:val="Основной текст12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440">
    <w:name w:val="Основной текст (44)_"/>
    <w:link w:val="441"/>
    <w:rsid w:val="00D05CB9"/>
    <w:rPr>
      <w:rFonts w:ascii="Times New Roman" w:eastAsia="Times New Roman" w:hAnsi="Times New Roman" w:cs="Times New Roman"/>
      <w:sz w:val="26"/>
      <w:szCs w:val="26"/>
      <w:shd w:val="clear" w:color="auto" w:fill="FFFFFF"/>
    </w:rPr>
  </w:style>
  <w:style w:type="character" w:customStyle="1" w:styleId="442">
    <w:name w:val="Основной текст (44) + Не курсив"/>
    <w:rsid w:val="00D05CB9"/>
    <w:rPr>
      <w:rFonts w:ascii="Times New Roman" w:eastAsia="Times New Roman" w:hAnsi="Times New Roman" w:cs="Times New Roman"/>
      <w:i/>
      <w:iCs/>
      <w:sz w:val="26"/>
      <w:szCs w:val="26"/>
      <w:shd w:val="clear" w:color="auto" w:fill="FFFFFF"/>
    </w:rPr>
  </w:style>
  <w:style w:type="character" w:customStyle="1" w:styleId="127">
    <w:name w:val="Основной текст12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441">
    <w:name w:val="Основной текст (44)"/>
    <w:basedOn w:val="a"/>
    <w:link w:val="440"/>
    <w:rsid w:val="00D05CB9"/>
    <w:pPr>
      <w:shd w:val="clear" w:color="auto" w:fill="FFFFFF"/>
      <w:spacing w:before="60" w:after="240" w:line="0" w:lineRule="atLeast"/>
    </w:pPr>
    <w:rPr>
      <w:rFonts w:ascii="Times New Roman" w:hAnsi="Times New Roman"/>
      <w:sz w:val="26"/>
      <w:szCs w:val="26"/>
    </w:rPr>
  </w:style>
  <w:style w:type="character" w:customStyle="1" w:styleId="129">
    <w:name w:val="Основной текст12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30">
    <w:name w:val="Основной текст13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31">
    <w:name w:val="Основной текст13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32">
    <w:name w:val="Основной текст13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33">
    <w:name w:val="Основной текст13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34">
    <w:name w:val="Основной текст13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35">
    <w:name w:val="Основной текст13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36">
    <w:name w:val="Основной текст13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13pt0">
    <w:name w:val="Основной текст (3) + 13 pt;Курсив"/>
    <w:rsid w:val="00D05CB9"/>
    <w:rPr>
      <w:rFonts w:ascii="Times New Roman" w:eastAsia="Times New Roman" w:hAnsi="Times New Roman" w:cs="Times New Roman"/>
      <w:b w:val="0"/>
      <w:bCs w:val="0"/>
      <w:i/>
      <w:iCs/>
      <w:smallCaps w:val="0"/>
      <w:strike w:val="0"/>
      <w:spacing w:val="0"/>
      <w:sz w:val="26"/>
      <w:szCs w:val="26"/>
      <w:lang w:val="en-US"/>
    </w:rPr>
  </w:style>
  <w:style w:type="character" w:customStyle="1" w:styleId="137">
    <w:name w:val="Основной текст13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38">
    <w:name w:val="Основной текст13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490">
    <w:name w:val="Основной текст (49)_"/>
    <w:rsid w:val="00D05CB9"/>
    <w:rPr>
      <w:rFonts w:ascii="MS Mincho" w:eastAsia="MS Mincho" w:hAnsi="MS Mincho" w:cs="MS Mincho"/>
      <w:b w:val="0"/>
      <w:bCs w:val="0"/>
      <w:i w:val="0"/>
      <w:iCs w:val="0"/>
      <w:smallCaps w:val="0"/>
      <w:strike w:val="0"/>
      <w:sz w:val="8"/>
      <w:szCs w:val="8"/>
    </w:rPr>
  </w:style>
  <w:style w:type="character" w:customStyle="1" w:styleId="491">
    <w:name w:val="Основной текст (49)"/>
    <w:basedOn w:val="490"/>
    <w:rsid w:val="00D05CB9"/>
    <w:rPr>
      <w:rFonts w:ascii="MS Mincho" w:eastAsia="MS Mincho" w:hAnsi="MS Mincho" w:cs="MS Mincho"/>
      <w:b w:val="0"/>
      <w:bCs w:val="0"/>
      <w:i w:val="0"/>
      <w:iCs w:val="0"/>
      <w:smallCaps w:val="0"/>
      <w:strike w:val="0"/>
      <w:sz w:val="8"/>
      <w:szCs w:val="8"/>
    </w:rPr>
  </w:style>
  <w:style w:type="character" w:customStyle="1" w:styleId="500">
    <w:name w:val="Основной текст (50)_"/>
    <w:rsid w:val="00D05CB9"/>
    <w:rPr>
      <w:rFonts w:ascii="Consolas" w:eastAsia="Consolas" w:hAnsi="Consolas" w:cs="Consolas"/>
      <w:b w:val="0"/>
      <w:bCs w:val="0"/>
      <w:i w:val="0"/>
      <w:iCs w:val="0"/>
      <w:smallCaps w:val="0"/>
      <w:strike w:val="0"/>
      <w:sz w:val="8"/>
      <w:szCs w:val="8"/>
    </w:rPr>
  </w:style>
  <w:style w:type="character" w:customStyle="1" w:styleId="501">
    <w:name w:val="Основной текст (50)"/>
    <w:basedOn w:val="500"/>
    <w:rsid w:val="00D05CB9"/>
    <w:rPr>
      <w:rFonts w:ascii="Consolas" w:eastAsia="Consolas" w:hAnsi="Consolas" w:cs="Consolas"/>
      <w:b w:val="0"/>
      <w:bCs w:val="0"/>
      <w:i w:val="0"/>
      <w:iCs w:val="0"/>
      <w:smallCaps w:val="0"/>
      <w:strike w:val="0"/>
      <w:sz w:val="8"/>
      <w:szCs w:val="8"/>
    </w:rPr>
  </w:style>
  <w:style w:type="character" w:customStyle="1" w:styleId="139">
    <w:name w:val="Основной текст13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40">
    <w:name w:val="Основной текст14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41">
    <w:name w:val="Основной текст14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TrebuchetMS">
    <w:name w:val="Основной текст + Trebuchet MS"/>
    <w:rsid w:val="00D05CB9"/>
    <w:rPr>
      <w:rFonts w:ascii="Trebuchet MS" w:eastAsia="Trebuchet MS" w:hAnsi="Trebuchet MS" w:cs="Trebuchet MS"/>
      <w:b w:val="0"/>
      <w:bCs w:val="0"/>
      <w:i w:val="0"/>
      <w:iCs w:val="0"/>
      <w:smallCaps w:val="0"/>
      <w:strike w:val="0"/>
      <w:spacing w:val="0"/>
      <w:sz w:val="26"/>
      <w:szCs w:val="26"/>
      <w:shd w:val="clear" w:color="auto" w:fill="FFFFFF"/>
    </w:rPr>
  </w:style>
  <w:style w:type="character" w:customStyle="1" w:styleId="142">
    <w:name w:val="Основной текст14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43">
    <w:name w:val="Основной текст14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44">
    <w:name w:val="Основной текст14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2">
    <w:name w:val="Основной текст (52)"/>
    <w:rsid w:val="00D05CB9"/>
    <w:rPr>
      <w:rFonts w:ascii="Trebuchet MS" w:eastAsia="Trebuchet MS" w:hAnsi="Trebuchet MS" w:cs="Trebuchet MS"/>
      <w:b w:val="0"/>
      <w:bCs w:val="0"/>
      <w:i w:val="0"/>
      <w:iCs w:val="0"/>
      <w:smallCaps w:val="0"/>
      <w:strike w:val="0"/>
      <w:spacing w:val="0"/>
      <w:sz w:val="27"/>
      <w:szCs w:val="27"/>
    </w:rPr>
  </w:style>
  <w:style w:type="character" w:customStyle="1" w:styleId="145">
    <w:name w:val="Основной текст14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46">
    <w:name w:val="Основной текст14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47">
    <w:name w:val="Основной текст14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48">
    <w:name w:val="Основной текст14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Arial10pt0pt">
    <w:name w:val="Основной текст + Arial;10 pt;Полужирный;Интервал 0 pt"/>
    <w:rsid w:val="00D05CB9"/>
    <w:rPr>
      <w:rFonts w:ascii="Arial" w:eastAsia="Arial" w:hAnsi="Arial" w:cs="Arial"/>
      <w:b/>
      <w:bCs/>
      <w:i w:val="0"/>
      <w:iCs w:val="0"/>
      <w:smallCaps w:val="0"/>
      <w:strike w:val="0"/>
      <w:spacing w:val="10"/>
      <w:sz w:val="20"/>
      <w:szCs w:val="20"/>
      <w:shd w:val="clear" w:color="auto" w:fill="FFFFFF"/>
    </w:rPr>
  </w:style>
  <w:style w:type="character" w:customStyle="1" w:styleId="149">
    <w:name w:val="Основной текст14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0">
    <w:name w:val="Основной текст15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1">
    <w:name w:val="Основной текст15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2">
    <w:name w:val="Основной текст15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3">
    <w:name w:val="Основной текст15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4">
    <w:name w:val="Основной текст15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5">
    <w:name w:val="Основной текст15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6">
    <w:name w:val="Основной текст15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7">
    <w:name w:val="Основной текст15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af0">
    <w:name w:val="Подпись к картинке"/>
    <w:rsid w:val="00D05CB9"/>
    <w:rPr>
      <w:rFonts w:ascii="Times New Roman" w:eastAsia="Times New Roman" w:hAnsi="Times New Roman" w:cs="Times New Roman"/>
      <w:b w:val="0"/>
      <w:bCs w:val="0"/>
      <w:i w:val="0"/>
      <w:iCs w:val="0"/>
      <w:smallCaps w:val="0"/>
      <w:strike w:val="0"/>
      <w:spacing w:val="0"/>
      <w:sz w:val="22"/>
      <w:szCs w:val="22"/>
    </w:rPr>
  </w:style>
  <w:style w:type="character" w:customStyle="1" w:styleId="101">
    <w:name w:val="Подпись к картинке (10)_"/>
    <w:rsid w:val="00D05CB9"/>
    <w:rPr>
      <w:rFonts w:ascii="Times New Roman" w:eastAsia="Times New Roman" w:hAnsi="Times New Roman" w:cs="Times New Roman"/>
      <w:b w:val="0"/>
      <w:bCs w:val="0"/>
      <w:i w:val="0"/>
      <w:iCs w:val="0"/>
      <w:smallCaps w:val="0"/>
      <w:strike w:val="0"/>
      <w:spacing w:val="0"/>
      <w:sz w:val="20"/>
      <w:szCs w:val="20"/>
    </w:rPr>
  </w:style>
  <w:style w:type="character" w:customStyle="1" w:styleId="10a">
    <w:name w:val="Подпись к картинке (10)"/>
    <w:basedOn w:val="101"/>
    <w:rsid w:val="00D05CB9"/>
    <w:rPr>
      <w:rFonts w:ascii="Times New Roman" w:eastAsia="Times New Roman" w:hAnsi="Times New Roman" w:cs="Times New Roman"/>
      <w:b w:val="0"/>
      <w:bCs w:val="0"/>
      <w:i w:val="0"/>
      <w:iCs w:val="0"/>
      <w:smallCaps w:val="0"/>
      <w:strike w:val="0"/>
      <w:spacing w:val="0"/>
      <w:sz w:val="20"/>
      <w:szCs w:val="20"/>
    </w:rPr>
  </w:style>
  <w:style w:type="character" w:customStyle="1" w:styleId="158">
    <w:name w:val="Основной текст15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59">
    <w:name w:val="Основной текст15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0">
    <w:name w:val="Основной текст16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1">
    <w:name w:val="Основной текст16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2">
    <w:name w:val="Основной текст16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3">
    <w:name w:val="Основной текст16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6">
    <w:name w:val="Основной текст16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7">
    <w:name w:val="Основной текст16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8">
    <w:name w:val="Основной текст16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75">
    <w:name w:val="Основной текст17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76">
    <w:name w:val="Основной текст17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75pt">
    <w:name w:val="Основной текст + 7;5 pt;Курсив"/>
    <w:rsid w:val="00D05CB9"/>
    <w:rPr>
      <w:rFonts w:ascii="Times New Roman" w:eastAsia="Times New Roman" w:hAnsi="Times New Roman" w:cs="Times New Roman"/>
      <w:b w:val="0"/>
      <w:bCs w:val="0"/>
      <w:i/>
      <w:iCs/>
      <w:smallCaps w:val="0"/>
      <w:strike w:val="0"/>
      <w:spacing w:val="0"/>
      <w:sz w:val="15"/>
      <w:szCs w:val="15"/>
      <w:shd w:val="clear" w:color="auto" w:fill="FFFFFF"/>
      <w:lang w:val="en-US"/>
    </w:rPr>
  </w:style>
  <w:style w:type="character" w:customStyle="1" w:styleId="3b">
    <w:name w:val="Подпись к картинке (3)_"/>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170">
    <w:name w:val="Основной текст17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77">
    <w:name w:val="Основной текст17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78">
    <w:name w:val="Основной текст17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79">
    <w:name w:val="Основной текст17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80">
    <w:name w:val="Основной текст18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81">
    <w:name w:val="Основной текст18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71">
    <w:name w:val="Основной текст17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105pt">
    <w:name w:val="Основной текст (3) + 10;5 pt;Полужирный"/>
    <w:rsid w:val="00D05CB9"/>
    <w:rPr>
      <w:rFonts w:ascii="Times New Roman" w:eastAsia="Times New Roman" w:hAnsi="Times New Roman" w:cs="Times New Roman"/>
      <w:b/>
      <w:bCs/>
      <w:i w:val="0"/>
      <w:iCs w:val="0"/>
      <w:smallCaps w:val="0"/>
      <w:strike w:val="0"/>
      <w:spacing w:val="0"/>
      <w:sz w:val="21"/>
      <w:szCs w:val="21"/>
    </w:rPr>
  </w:style>
  <w:style w:type="character" w:customStyle="1" w:styleId="183">
    <w:name w:val="Основной текст18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84">
    <w:name w:val="Основной текст18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85">
    <w:name w:val="Основной текст18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86">
    <w:name w:val="Основной текст18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87">
    <w:name w:val="Основной текст18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88">
    <w:name w:val="Основной текст18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pt">
    <w:name w:val="Подпись к таблице + Интервал 1 pt"/>
    <w:rsid w:val="00D05CB9"/>
    <w:rPr>
      <w:rFonts w:ascii="Times New Roman" w:eastAsia="Times New Roman" w:hAnsi="Times New Roman" w:cs="Times New Roman"/>
      <w:b w:val="0"/>
      <w:bCs w:val="0"/>
      <w:i w:val="0"/>
      <w:iCs w:val="0"/>
      <w:smallCaps w:val="0"/>
      <w:strike w:val="0"/>
      <w:spacing w:val="30"/>
      <w:sz w:val="22"/>
      <w:szCs w:val="22"/>
    </w:rPr>
  </w:style>
  <w:style w:type="character" w:customStyle="1" w:styleId="190">
    <w:name w:val="Основной текст19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91">
    <w:name w:val="Основной текст19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92">
    <w:name w:val="Основной текст19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93">
    <w:name w:val="Основной текст19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94">
    <w:name w:val="Основной текст19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95">
    <w:name w:val="Основной текст19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96">
    <w:name w:val="Основной текст19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05">
    <w:name w:val="Основной текст20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06">
    <w:name w:val="Основной текст20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07">
    <w:name w:val="Основной текст20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3">
    <w:name w:val="Подпись к таблице (2)_"/>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208">
    <w:name w:val="Основной текст20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09">
    <w:name w:val="Основной текст20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10">
    <w:name w:val="Основной текст21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11">
    <w:name w:val="Основной текст21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4">
    <w:name w:val="Подпись к таблице (2)"/>
    <w:basedOn w:val="23"/>
    <w:rsid w:val="00D05CB9"/>
    <w:rPr>
      <w:rFonts w:ascii="Times New Roman" w:eastAsia="Times New Roman" w:hAnsi="Times New Roman" w:cs="Times New Roman"/>
      <w:b w:val="0"/>
      <w:bCs w:val="0"/>
      <w:i w:val="0"/>
      <w:iCs w:val="0"/>
      <w:smallCaps w:val="0"/>
      <w:strike w:val="0"/>
      <w:spacing w:val="0"/>
      <w:sz w:val="26"/>
      <w:szCs w:val="26"/>
    </w:rPr>
  </w:style>
  <w:style w:type="character" w:customStyle="1" w:styleId="212">
    <w:name w:val="Основной текст21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13">
    <w:name w:val="Основной текст21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14">
    <w:name w:val="Основной текст21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15">
    <w:name w:val="Основной текст21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0pt0pt">
    <w:name w:val="Основной текст + 10 pt;Полужирный;Малые прописные;Интервал 0 pt"/>
    <w:rsid w:val="00D05CB9"/>
    <w:rPr>
      <w:rFonts w:ascii="Times New Roman" w:eastAsia="Times New Roman" w:hAnsi="Times New Roman" w:cs="Times New Roman"/>
      <w:b/>
      <w:bCs/>
      <w:i w:val="0"/>
      <w:iCs w:val="0"/>
      <w:smallCaps/>
      <w:strike w:val="0"/>
      <w:spacing w:val="10"/>
      <w:sz w:val="20"/>
      <w:szCs w:val="20"/>
      <w:shd w:val="clear" w:color="auto" w:fill="FFFFFF"/>
      <w:lang w:val="en-US"/>
    </w:rPr>
  </w:style>
  <w:style w:type="character" w:customStyle="1" w:styleId="31pt">
    <w:name w:val="Основной текст (3) + Интервал 1 pt"/>
    <w:rsid w:val="00D05CB9"/>
    <w:rPr>
      <w:rFonts w:ascii="Times New Roman" w:eastAsia="Times New Roman" w:hAnsi="Times New Roman" w:cs="Times New Roman"/>
      <w:b w:val="0"/>
      <w:bCs w:val="0"/>
      <w:i w:val="0"/>
      <w:iCs w:val="0"/>
      <w:smallCaps w:val="0"/>
      <w:strike w:val="0"/>
      <w:spacing w:val="30"/>
      <w:sz w:val="22"/>
      <w:szCs w:val="22"/>
    </w:rPr>
  </w:style>
  <w:style w:type="character" w:customStyle="1" w:styleId="216">
    <w:name w:val="Основной текст21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af1">
    <w:name w:val="Подпись к картинке_"/>
    <w:rsid w:val="00D05CB9"/>
    <w:rPr>
      <w:rFonts w:ascii="Times New Roman" w:eastAsia="Times New Roman" w:hAnsi="Times New Roman" w:cs="Times New Roman"/>
      <w:b w:val="0"/>
      <w:bCs w:val="0"/>
      <w:i w:val="0"/>
      <w:iCs w:val="0"/>
      <w:smallCaps w:val="0"/>
      <w:strike w:val="0"/>
      <w:spacing w:val="0"/>
      <w:sz w:val="22"/>
      <w:szCs w:val="22"/>
    </w:rPr>
  </w:style>
  <w:style w:type="character" w:customStyle="1" w:styleId="218">
    <w:name w:val="Основной текст21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19">
    <w:name w:val="Основной текст21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0">
    <w:name w:val="Основной текст22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1">
    <w:name w:val="Основной текст22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2">
    <w:name w:val="Основной текст22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4">
    <w:name w:val="Основной текст22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5">
    <w:name w:val="Основной текст22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6">
    <w:name w:val="Основной текст22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7">
    <w:name w:val="Основной текст22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8">
    <w:name w:val="Основной текст22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29">
    <w:name w:val="Основной текст22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30">
    <w:name w:val="Основной текст23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301pt">
    <w:name w:val="Основной текст (30) + Интервал 1 pt"/>
    <w:rsid w:val="00D05CB9"/>
    <w:rPr>
      <w:rFonts w:ascii="Times New Roman" w:eastAsia="Times New Roman" w:hAnsi="Times New Roman" w:cs="Times New Roman"/>
      <w:b w:val="0"/>
      <w:bCs w:val="0"/>
      <w:i w:val="0"/>
      <w:iCs w:val="0"/>
      <w:smallCaps w:val="0"/>
      <w:strike w:val="0"/>
      <w:spacing w:val="30"/>
      <w:sz w:val="26"/>
      <w:szCs w:val="26"/>
    </w:rPr>
  </w:style>
  <w:style w:type="character" w:customStyle="1" w:styleId="231">
    <w:name w:val="Основной текст231"/>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32">
    <w:name w:val="Основной текст23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34">
    <w:name w:val="Основной текст23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Candara11pt">
    <w:name w:val="Основной текст + Candara;11 pt;Курсив"/>
    <w:rsid w:val="00D05CB9"/>
    <w:rPr>
      <w:rFonts w:ascii="Candara" w:eastAsia="Candara" w:hAnsi="Candara" w:cs="Candara"/>
      <w:b w:val="0"/>
      <w:bCs w:val="0"/>
      <w:i/>
      <w:iCs/>
      <w:smallCaps w:val="0"/>
      <w:strike w:val="0"/>
      <w:spacing w:val="0"/>
      <w:sz w:val="22"/>
      <w:szCs w:val="22"/>
      <w:shd w:val="clear" w:color="auto" w:fill="FFFFFF"/>
    </w:rPr>
  </w:style>
  <w:style w:type="character" w:customStyle="1" w:styleId="235">
    <w:name w:val="Основной текст23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36">
    <w:name w:val="Основной текст23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37">
    <w:name w:val="Основной текст23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38">
    <w:name w:val="Основной текст23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39">
    <w:name w:val="Основной текст23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40">
    <w:name w:val="Основной текст24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47">
    <w:name w:val="Основной текст247"/>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48">
    <w:name w:val="Основной текст24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49">
    <w:name w:val="Основной текст24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50">
    <w:name w:val="Основной текст25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51">
    <w:name w:val="Основной текст251"/>
    <w:rsid w:val="00D05CB9"/>
    <w:rPr>
      <w:rFonts w:ascii="Times New Roman" w:eastAsia="Times New Roman" w:hAnsi="Times New Roman" w:cs="Times New Roman"/>
      <w:b w:val="0"/>
      <w:bCs w:val="0"/>
      <w:i w:val="0"/>
      <w:iCs w:val="0"/>
      <w:smallCaps w:val="0"/>
      <w:strike w:val="0"/>
      <w:spacing w:val="0"/>
      <w:sz w:val="26"/>
      <w:szCs w:val="26"/>
      <w:shd w:val="clear" w:color="auto" w:fill="FFFFFF"/>
      <w:lang w:val="en-US"/>
    </w:rPr>
  </w:style>
  <w:style w:type="character" w:customStyle="1" w:styleId="252">
    <w:name w:val="Основной текст25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53">
    <w:name w:val="Основной текст253"/>
    <w:rsid w:val="00D05CB9"/>
    <w:rPr>
      <w:rFonts w:ascii="Times New Roman" w:eastAsia="Times New Roman" w:hAnsi="Times New Roman" w:cs="Times New Roman"/>
      <w:b w:val="0"/>
      <w:bCs w:val="0"/>
      <w:i w:val="0"/>
      <w:iCs w:val="0"/>
      <w:smallCaps w:val="0"/>
      <w:strike w:val="0"/>
      <w:spacing w:val="0"/>
      <w:sz w:val="26"/>
      <w:szCs w:val="26"/>
      <w:shd w:val="clear" w:color="auto" w:fill="FFFFFF"/>
      <w:lang w:val="en-US"/>
    </w:rPr>
  </w:style>
  <w:style w:type="character" w:customStyle="1" w:styleId="254">
    <w:name w:val="Основной текст25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55">
    <w:name w:val="Основной текст255"/>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56">
    <w:name w:val="Основной текст25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57">
    <w:name w:val="Основной текст257"/>
    <w:rsid w:val="00D05CB9"/>
    <w:rPr>
      <w:rFonts w:ascii="Times New Roman" w:eastAsia="Times New Roman" w:hAnsi="Times New Roman" w:cs="Times New Roman"/>
      <w:b w:val="0"/>
      <w:bCs w:val="0"/>
      <w:i w:val="0"/>
      <w:iCs w:val="0"/>
      <w:smallCaps w:val="0"/>
      <w:strike w:val="0"/>
      <w:spacing w:val="0"/>
      <w:sz w:val="26"/>
      <w:szCs w:val="26"/>
      <w:shd w:val="clear" w:color="auto" w:fill="FFFFFF"/>
      <w:lang w:val="en-US"/>
    </w:rPr>
  </w:style>
  <w:style w:type="character" w:customStyle="1" w:styleId="258">
    <w:name w:val="Основной текст25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59">
    <w:name w:val="Основной текст259"/>
    <w:rsid w:val="00D05CB9"/>
    <w:rPr>
      <w:rFonts w:ascii="Times New Roman" w:eastAsia="Times New Roman" w:hAnsi="Times New Roman" w:cs="Times New Roman"/>
      <w:b w:val="0"/>
      <w:bCs w:val="0"/>
      <w:i w:val="0"/>
      <w:iCs w:val="0"/>
      <w:smallCaps w:val="0"/>
      <w:strike w:val="0"/>
      <w:spacing w:val="0"/>
      <w:sz w:val="26"/>
      <w:szCs w:val="26"/>
      <w:shd w:val="clear" w:color="auto" w:fill="FFFFFF"/>
      <w:lang w:val="en-US"/>
    </w:rPr>
  </w:style>
  <w:style w:type="character" w:customStyle="1" w:styleId="260">
    <w:name w:val="Основной текст260"/>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61">
    <w:name w:val="Основной текст261"/>
    <w:rsid w:val="00D05CB9"/>
    <w:rPr>
      <w:rFonts w:ascii="Times New Roman" w:eastAsia="Times New Roman" w:hAnsi="Times New Roman" w:cs="Times New Roman"/>
      <w:b w:val="0"/>
      <w:bCs w:val="0"/>
      <w:i w:val="0"/>
      <w:iCs w:val="0"/>
      <w:smallCaps w:val="0"/>
      <w:strike w:val="0"/>
      <w:spacing w:val="0"/>
      <w:sz w:val="26"/>
      <w:szCs w:val="26"/>
      <w:shd w:val="clear" w:color="auto" w:fill="FFFFFF"/>
      <w:lang w:val="en-US"/>
    </w:rPr>
  </w:style>
  <w:style w:type="character" w:customStyle="1" w:styleId="262">
    <w:name w:val="Основной текст262"/>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63">
    <w:name w:val="Основной текст263"/>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64">
    <w:name w:val="Основной текст264"/>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65">
    <w:name w:val="Основной текст265"/>
    <w:rsid w:val="00D05CB9"/>
    <w:rPr>
      <w:rFonts w:ascii="Times New Roman" w:eastAsia="Times New Roman" w:hAnsi="Times New Roman" w:cs="Times New Roman"/>
      <w:b w:val="0"/>
      <w:bCs w:val="0"/>
      <w:i w:val="0"/>
      <w:iCs w:val="0"/>
      <w:smallCaps w:val="0"/>
      <w:strike w:val="0"/>
      <w:spacing w:val="0"/>
      <w:sz w:val="26"/>
      <w:szCs w:val="26"/>
      <w:shd w:val="clear" w:color="auto" w:fill="FFFFFF"/>
      <w:lang w:val="en-US"/>
    </w:rPr>
  </w:style>
  <w:style w:type="character" w:customStyle="1" w:styleId="266">
    <w:name w:val="Основной текст266"/>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67">
    <w:name w:val="Основной текст267"/>
    <w:rsid w:val="00D05CB9"/>
    <w:rPr>
      <w:rFonts w:ascii="Times New Roman" w:eastAsia="Times New Roman" w:hAnsi="Times New Roman" w:cs="Times New Roman"/>
      <w:b w:val="0"/>
      <w:bCs w:val="0"/>
      <w:i w:val="0"/>
      <w:iCs w:val="0"/>
      <w:smallCaps w:val="0"/>
      <w:strike w:val="0"/>
      <w:spacing w:val="0"/>
      <w:sz w:val="26"/>
      <w:szCs w:val="26"/>
      <w:shd w:val="clear" w:color="auto" w:fill="FFFFFF"/>
      <w:lang w:val="en-US"/>
    </w:rPr>
  </w:style>
  <w:style w:type="character" w:customStyle="1" w:styleId="268">
    <w:name w:val="Основной текст268"/>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269">
    <w:name w:val="Основной текст269"/>
    <w:rsid w:val="00D05CB9"/>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170">
    <w:name w:val="Основной текст (117)"/>
    <w:rsid w:val="00D05CB9"/>
    <w:rPr>
      <w:rFonts w:ascii="Arial" w:eastAsia="Arial" w:hAnsi="Arial" w:cs="Arial"/>
      <w:b w:val="0"/>
      <w:bCs w:val="0"/>
      <w:i w:val="0"/>
      <w:iCs w:val="0"/>
      <w:smallCaps w:val="0"/>
      <w:strike w:val="0"/>
      <w:sz w:val="13"/>
      <w:szCs w:val="13"/>
    </w:rPr>
  </w:style>
  <w:style w:type="character" w:customStyle="1" w:styleId="s0">
    <w:name w:val="s0"/>
    <w:uiPriority w:val="99"/>
    <w:rsid w:val="0031268E"/>
    <w:rPr>
      <w:rFonts w:ascii="Times New Roman" w:hAnsi="Times New Roman" w:cs="Times New Roman" w:hint="default"/>
      <w:b w:val="0"/>
      <w:bCs w:val="0"/>
      <w:i w:val="0"/>
      <w:iCs w:val="0"/>
      <w:strike w:val="0"/>
      <w:dstrike w:val="0"/>
      <w:color w:val="000000"/>
      <w:sz w:val="20"/>
      <w:szCs w:val="20"/>
      <w:u w:val="none"/>
      <w:effect w:val="none"/>
    </w:rPr>
  </w:style>
  <w:style w:type="paragraph" w:styleId="af2">
    <w:name w:val="Normal (Web)"/>
    <w:aliases w:val="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
    <w:basedOn w:val="a"/>
    <w:link w:val="af3"/>
    <w:unhideWhenUsed/>
    <w:rsid w:val="0031268E"/>
    <w:pPr>
      <w:spacing w:before="100" w:beforeAutospacing="1" w:after="100" w:afterAutospacing="1" w:line="240" w:lineRule="auto"/>
    </w:pPr>
    <w:rPr>
      <w:rFonts w:ascii="Times New Roman" w:hAnsi="Times New Roman"/>
      <w:sz w:val="24"/>
      <w:szCs w:val="24"/>
    </w:rPr>
  </w:style>
  <w:style w:type="character" w:customStyle="1" w:styleId="af3">
    <w:name w:val="Обычный (веб) Знак"/>
    <w:aliases w:val="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1 Знак Знак Знак Знак1 Знак Знак"/>
    <w:link w:val="af2"/>
    <w:rsid w:val="0031268E"/>
    <w:rPr>
      <w:rFonts w:ascii="Times New Roman" w:eastAsia="Times New Roman" w:hAnsi="Times New Roman" w:cs="Times New Roman"/>
      <w:sz w:val="24"/>
      <w:szCs w:val="24"/>
      <w:lang w:eastAsia="ru-RU"/>
    </w:rPr>
  </w:style>
  <w:style w:type="character" w:styleId="af4">
    <w:name w:val="Strong"/>
    <w:uiPriority w:val="22"/>
    <w:qFormat/>
    <w:rsid w:val="008341C6"/>
    <w:rPr>
      <w:b/>
      <w:bCs/>
    </w:rPr>
  </w:style>
  <w:style w:type="character" w:customStyle="1" w:styleId="apple-converted-space">
    <w:name w:val="apple-converted-space"/>
    <w:basedOn w:val="a0"/>
    <w:rsid w:val="001C0C00"/>
  </w:style>
  <w:style w:type="paragraph" w:customStyle="1" w:styleId="ListParagraph1">
    <w:name w:val="List Paragraph1"/>
    <w:basedOn w:val="a"/>
    <w:rsid w:val="00845E08"/>
    <w:pPr>
      <w:spacing w:after="0" w:line="240" w:lineRule="auto"/>
      <w:ind w:left="720"/>
    </w:pPr>
    <w:rPr>
      <w:rFonts w:ascii="Times New Roman" w:hAnsi="Times New Roman"/>
      <w:sz w:val="20"/>
      <w:szCs w:val="20"/>
    </w:rPr>
  </w:style>
  <w:style w:type="character" w:customStyle="1" w:styleId="10">
    <w:name w:val="Заголовок 1 Знак"/>
    <w:link w:val="1"/>
    <w:rsid w:val="00845E08"/>
    <w:rPr>
      <w:rFonts w:ascii="Cambria" w:eastAsia="Times New Roman" w:hAnsi="Cambria" w:cs="Times New Roman"/>
      <w:b/>
      <w:bCs/>
      <w:sz w:val="28"/>
      <w:szCs w:val="28"/>
      <w:lang w:eastAsia="ru-RU"/>
    </w:rPr>
  </w:style>
  <w:style w:type="character" w:styleId="af5">
    <w:name w:val="Hyperlink"/>
    <w:uiPriority w:val="99"/>
    <w:unhideWhenUsed/>
    <w:rsid w:val="00845E08"/>
    <w:rPr>
      <w:strike w:val="0"/>
      <w:dstrike w:val="0"/>
      <w:color w:val="0000FF"/>
      <w:u w:val="none"/>
      <w:effect w:val="none"/>
    </w:rPr>
  </w:style>
  <w:style w:type="character" w:customStyle="1" w:styleId="30">
    <w:name w:val="Заголовок 3 Знак"/>
    <w:link w:val="3"/>
    <w:uiPriority w:val="9"/>
    <w:semiHidden/>
    <w:rsid w:val="008F1193"/>
    <w:rPr>
      <w:rFonts w:ascii="Cambria" w:eastAsia="Times New Roman" w:hAnsi="Cambria" w:cs="Times New Roman"/>
      <w:b/>
      <w:bCs/>
      <w:color w:val="4F81BD"/>
    </w:rPr>
  </w:style>
  <w:style w:type="character" w:customStyle="1" w:styleId="bigger">
    <w:name w:val="bigger"/>
    <w:basedOn w:val="a0"/>
    <w:rsid w:val="008F1193"/>
  </w:style>
  <w:style w:type="character" w:customStyle="1" w:styleId="b-product-lineprice-valueh-mr-5">
    <w:name w:val="b-product-line__price-value h-mr-5"/>
    <w:basedOn w:val="a0"/>
    <w:rsid w:val="008F1193"/>
  </w:style>
  <w:style w:type="character" w:customStyle="1" w:styleId="hl">
    <w:name w:val="hl"/>
    <w:basedOn w:val="a0"/>
    <w:rsid w:val="00134904"/>
  </w:style>
  <w:style w:type="paragraph" w:customStyle="1" w:styleId="Default">
    <w:name w:val="Default"/>
    <w:rsid w:val="00CB6D30"/>
    <w:pPr>
      <w:autoSpaceDE w:val="0"/>
      <w:autoSpaceDN w:val="0"/>
      <w:adjustRightInd w:val="0"/>
    </w:pPr>
    <w:rPr>
      <w:rFonts w:ascii="Times New Roman" w:hAnsi="Times New Roman"/>
      <w:color w:val="000000"/>
      <w:sz w:val="24"/>
      <w:szCs w:val="24"/>
    </w:rPr>
  </w:style>
  <w:style w:type="character" w:customStyle="1" w:styleId="40">
    <w:name w:val="Заголовок 4 Знак"/>
    <w:link w:val="4"/>
    <w:uiPriority w:val="9"/>
    <w:semiHidden/>
    <w:rsid w:val="00C763F4"/>
    <w:rPr>
      <w:rFonts w:ascii="Calibri" w:eastAsia="Times New Roman" w:hAnsi="Calibri" w:cs="Times New Roman"/>
      <w:b/>
      <w:bCs/>
      <w:sz w:val="28"/>
      <w:szCs w:val="28"/>
      <w:lang w:eastAsia="en-US"/>
    </w:rPr>
  </w:style>
  <w:style w:type="paragraph" w:styleId="af6">
    <w:name w:val="Body Text Indent"/>
    <w:basedOn w:val="a"/>
    <w:link w:val="af7"/>
    <w:uiPriority w:val="99"/>
    <w:unhideWhenUsed/>
    <w:rsid w:val="00C763F4"/>
    <w:pPr>
      <w:spacing w:after="120" w:line="240" w:lineRule="auto"/>
      <w:ind w:left="283" w:firstLine="709"/>
    </w:pPr>
  </w:style>
  <w:style w:type="character" w:customStyle="1" w:styleId="af7">
    <w:name w:val="Основной текст с отступом Знак"/>
    <w:link w:val="af6"/>
    <w:uiPriority w:val="99"/>
    <w:rsid w:val="00C763F4"/>
    <w:rPr>
      <w:sz w:val="22"/>
      <w:szCs w:val="22"/>
      <w:lang w:eastAsia="en-US"/>
    </w:rPr>
  </w:style>
  <w:style w:type="character" w:customStyle="1" w:styleId="FontStyle15">
    <w:name w:val="Font Style15"/>
    <w:rsid w:val="00C763F4"/>
    <w:rPr>
      <w:rFonts w:ascii="Times New Roman" w:hAnsi="Times New Roman" w:cs="Times New Roman"/>
      <w:sz w:val="22"/>
      <w:szCs w:val="22"/>
    </w:rPr>
  </w:style>
  <w:style w:type="paragraph" w:styleId="af8">
    <w:name w:val="No Spacing"/>
    <w:uiPriority w:val="1"/>
    <w:qFormat/>
    <w:rsid w:val="00C763F4"/>
    <w:rPr>
      <w:rFonts w:eastAsia="Times New Roman"/>
      <w:sz w:val="22"/>
      <w:szCs w:val="22"/>
    </w:rPr>
  </w:style>
  <w:style w:type="character" w:customStyle="1" w:styleId="FontStyle16">
    <w:name w:val="Font Style16"/>
    <w:rsid w:val="00C763F4"/>
    <w:rPr>
      <w:rFonts w:ascii="Times New Roman" w:hAnsi="Times New Roman" w:cs="Times New Roman"/>
      <w:sz w:val="104"/>
      <w:szCs w:val="104"/>
    </w:rPr>
  </w:style>
  <w:style w:type="character" w:customStyle="1" w:styleId="alt-edited">
    <w:name w:val="alt-edited"/>
    <w:basedOn w:val="a0"/>
    <w:rsid w:val="007F5C76"/>
  </w:style>
  <w:style w:type="character" w:customStyle="1" w:styleId="shorttext">
    <w:name w:val="short_text"/>
    <w:basedOn w:val="a0"/>
    <w:rsid w:val="007F5C76"/>
  </w:style>
  <w:style w:type="paragraph" w:styleId="HTML">
    <w:name w:val="HTML Preformatted"/>
    <w:basedOn w:val="a"/>
    <w:link w:val="HTML0"/>
    <w:uiPriority w:val="99"/>
    <w:unhideWhenUsed/>
    <w:rsid w:val="005E65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link w:val="HTML"/>
    <w:uiPriority w:val="99"/>
    <w:rsid w:val="005E65D2"/>
    <w:rPr>
      <w:rFonts w:ascii="Courier New" w:eastAsia="Times New Roman" w:hAnsi="Courier New" w:cs="Courier New"/>
    </w:rPr>
  </w:style>
  <w:style w:type="character" w:customStyle="1" w:styleId="w">
    <w:name w:val="w"/>
    <w:rsid w:val="004155F3"/>
  </w:style>
  <w:style w:type="paragraph" w:styleId="af9">
    <w:name w:val="header"/>
    <w:basedOn w:val="a"/>
    <w:link w:val="afa"/>
    <w:uiPriority w:val="99"/>
    <w:unhideWhenUsed/>
    <w:rsid w:val="009C148A"/>
    <w:pPr>
      <w:tabs>
        <w:tab w:val="center" w:pos="4677"/>
        <w:tab w:val="right" w:pos="9355"/>
      </w:tabs>
    </w:pPr>
  </w:style>
  <w:style w:type="character" w:customStyle="1" w:styleId="afa">
    <w:name w:val="Верхний колонтитул Знак"/>
    <w:link w:val="af9"/>
    <w:uiPriority w:val="99"/>
    <w:rsid w:val="009C148A"/>
    <w:rPr>
      <w:rFonts w:eastAsia="Times New Roman"/>
      <w:sz w:val="22"/>
      <w:szCs w:val="22"/>
    </w:rPr>
  </w:style>
  <w:style w:type="paragraph" w:styleId="afb">
    <w:name w:val="footer"/>
    <w:basedOn w:val="a"/>
    <w:link w:val="afc"/>
    <w:uiPriority w:val="99"/>
    <w:unhideWhenUsed/>
    <w:rsid w:val="009C148A"/>
    <w:pPr>
      <w:tabs>
        <w:tab w:val="center" w:pos="4677"/>
        <w:tab w:val="right" w:pos="9355"/>
      </w:tabs>
    </w:pPr>
  </w:style>
  <w:style w:type="character" w:customStyle="1" w:styleId="afc">
    <w:name w:val="Нижний колонтитул Знак"/>
    <w:link w:val="afb"/>
    <w:uiPriority w:val="99"/>
    <w:rsid w:val="009C148A"/>
    <w:rPr>
      <w:rFonts w:eastAsia="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9319703">
      <w:bodyDiv w:val="1"/>
      <w:marLeft w:val="0"/>
      <w:marRight w:val="0"/>
      <w:marTop w:val="0"/>
      <w:marBottom w:val="0"/>
      <w:divBdr>
        <w:top w:val="none" w:sz="0" w:space="0" w:color="auto"/>
        <w:left w:val="none" w:sz="0" w:space="0" w:color="auto"/>
        <w:bottom w:val="none" w:sz="0" w:space="0" w:color="auto"/>
        <w:right w:val="none" w:sz="0" w:space="0" w:color="auto"/>
      </w:divBdr>
    </w:div>
    <w:div w:id="1229417771">
      <w:bodyDiv w:val="1"/>
      <w:marLeft w:val="0"/>
      <w:marRight w:val="0"/>
      <w:marTop w:val="0"/>
      <w:marBottom w:val="0"/>
      <w:divBdr>
        <w:top w:val="none" w:sz="0" w:space="0" w:color="auto"/>
        <w:left w:val="none" w:sz="0" w:space="0" w:color="auto"/>
        <w:bottom w:val="none" w:sz="0" w:space="0" w:color="auto"/>
        <w:right w:val="none" w:sz="0" w:space="0" w:color="auto"/>
      </w:divBdr>
    </w:div>
    <w:div w:id="1545098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wmf"/><Relationship Id="rId21" Type="http://schemas.openxmlformats.org/officeDocument/2006/relationships/oleObject" Target="embeddings/oleObject4.bin"/><Relationship Id="rId42" Type="http://schemas.openxmlformats.org/officeDocument/2006/relationships/oleObject" Target="embeddings/oleObject16.bin"/><Relationship Id="rId63" Type="http://schemas.openxmlformats.org/officeDocument/2006/relationships/image" Target="media/image23.wmf"/><Relationship Id="rId84" Type="http://schemas.openxmlformats.org/officeDocument/2006/relationships/oleObject" Target="embeddings/oleObject37.bin"/><Relationship Id="rId138" Type="http://schemas.openxmlformats.org/officeDocument/2006/relationships/oleObject" Target="embeddings/oleObject66.bin"/><Relationship Id="rId159" Type="http://schemas.openxmlformats.org/officeDocument/2006/relationships/oleObject" Target="embeddings/oleObject77.bin"/><Relationship Id="rId170" Type="http://schemas.openxmlformats.org/officeDocument/2006/relationships/oleObject" Target="embeddings/oleObject84.bin"/><Relationship Id="rId191" Type="http://schemas.openxmlformats.org/officeDocument/2006/relationships/hyperlink" Target="https://ru.wikipedia.org/wiki/%D0%A0%D0%B0%D1%81%D1%82%D0%B2%D0%BE%D1%80" TargetMode="External"/><Relationship Id="rId205" Type="http://schemas.openxmlformats.org/officeDocument/2006/relationships/image" Target="media/image89.png"/><Relationship Id="rId226" Type="http://schemas.openxmlformats.org/officeDocument/2006/relationships/image" Target="media/image110.png"/><Relationship Id="rId107" Type="http://schemas.openxmlformats.org/officeDocument/2006/relationships/image" Target="media/image44.wmf"/><Relationship Id="rId11" Type="http://schemas.openxmlformats.org/officeDocument/2006/relationships/hyperlink" Target="http://www.xumuk.ru/encyklopedia/2405.html" TargetMode="External"/><Relationship Id="rId32" Type="http://schemas.openxmlformats.org/officeDocument/2006/relationships/image" Target="media/image8.wmf"/><Relationship Id="rId53" Type="http://schemas.openxmlformats.org/officeDocument/2006/relationships/image" Target="media/image18.wmf"/><Relationship Id="rId74" Type="http://schemas.openxmlformats.org/officeDocument/2006/relationships/oleObject" Target="embeddings/oleObject32.bin"/><Relationship Id="rId128" Type="http://schemas.openxmlformats.org/officeDocument/2006/relationships/oleObject" Target="embeddings/oleObject60.bin"/><Relationship Id="rId149" Type="http://schemas.openxmlformats.org/officeDocument/2006/relationships/image" Target="media/image64.wmf"/><Relationship Id="rId5" Type="http://schemas.openxmlformats.org/officeDocument/2006/relationships/webSettings" Target="webSettings.xml"/><Relationship Id="rId95" Type="http://schemas.openxmlformats.org/officeDocument/2006/relationships/oleObject" Target="embeddings/oleObject43.bin"/><Relationship Id="rId160" Type="http://schemas.openxmlformats.org/officeDocument/2006/relationships/image" Target="media/image69.wmf"/><Relationship Id="rId181" Type="http://schemas.openxmlformats.org/officeDocument/2006/relationships/image" Target="media/image77.png"/><Relationship Id="rId216" Type="http://schemas.openxmlformats.org/officeDocument/2006/relationships/image" Target="media/image100.png"/><Relationship Id="rId237" Type="http://schemas.openxmlformats.org/officeDocument/2006/relationships/image" Target="media/image118.emf"/><Relationship Id="rId22" Type="http://schemas.openxmlformats.org/officeDocument/2006/relationships/oleObject" Target="embeddings/oleObject5.bin"/><Relationship Id="rId43" Type="http://schemas.openxmlformats.org/officeDocument/2006/relationships/image" Target="media/image13.wmf"/><Relationship Id="rId64" Type="http://schemas.openxmlformats.org/officeDocument/2006/relationships/oleObject" Target="embeddings/oleObject27.bin"/><Relationship Id="rId118" Type="http://schemas.openxmlformats.org/officeDocument/2006/relationships/oleObject" Target="embeddings/oleObject55.bin"/><Relationship Id="rId139" Type="http://schemas.openxmlformats.org/officeDocument/2006/relationships/image" Target="media/image59.wmf"/><Relationship Id="rId85" Type="http://schemas.openxmlformats.org/officeDocument/2006/relationships/image" Target="media/image34.wmf"/><Relationship Id="rId150" Type="http://schemas.openxmlformats.org/officeDocument/2006/relationships/oleObject" Target="embeddings/oleObject72.bin"/><Relationship Id="rId171" Type="http://schemas.openxmlformats.org/officeDocument/2006/relationships/oleObject" Target="embeddings/oleObject85.bin"/><Relationship Id="rId192" Type="http://schemas.openxmlformats.org/officeDocument/2006/relationships/hyperlink" Target="https://ru.wikipedia.org/wiki/%D0%9A%D1%80%D0%B5%D0%BC%D0%BD%D0%B8%D0%B5%D0%B2%D1%8B%D0%B5_%D0%BA%D0%B8%D1%81%D0%BB%D0%BE%D1%82%D1%8B" TargetMode="External"/><Relationship Id="rId206" Type="http://schemas.openxmlformats.org/officeDocument/2006/relationships/image" Target="media/image90.png"/><Relationship Id="rId227" Type="http://schemas.openxmlformats.org/officeDocument/2006/relationships/image" Target="media/image111.png"/><Relationship Id="rId201" Type="http://schemas.openxmlformats.org/officeDocument/2006/relationships/oleObject" Target="embeddings/oleObject91.bin"/><Relationship Id="rId222" Type="http://schemas.openxmlformats.org/officeDocument/2006/relationships/image" Target="media/image106.png"/><Relationship Id="rId243" Type="http://schemas.openxmlformats.org/officeDocument/2006/relationships/fontTable" Target="fontTable.xml"/><Relationship Id="rId12" Type="http://schemas.openxmlformats.org/officeDocument/2006/relationships/hyperlink" Target="http://www.xumuk.ru/encyklopedia/401.html" TargetMode="External"/><Relationship Id="rId17" Type="http://schemas.openxmlformats.org/officeDocument/2006/relationships/image" Target="media/image2.wmf"/><Relationship Id="rId33" Type="http://schemas.openxmlformats.org/officeDocument/2006/relationships/oleObject" Target="embeddings/oleObject11.bin"/><Relationship Id="rId38" Type="http://schemas.openxmlformats.org/officeDocument/2006/relationships/image" Target="media/image11.wmf"/><Relationship Id="rId59" Type="http://schemas.openxmlformats.org/officeDocument/2006/relationships/image" Target="media/image21.wmf"/><Relationship Id="rId103" Type="http://schemas.openxmlformats.org/officeDocument/2006/relationships/image" Target="media/image42.wmf"/><Relationship Id="rId108" Type="http://schemas.openxmlformats.org/officeDocument/2006/relationships/oleObject" Target="embeddings/oleObject50.bin"/><Relationship Id="rId124" Type="http://schemas.openxmlformats.org/officeDocument/2006/relationships/oleObject" Target="embeddings/oleObject58.bin"/><Relationship Id="rId129" Type="http://schemas.openxmlformats.org/officeDocument/2006/relationships/oleObject" Target="embeddings/oleObject61.bin"/><Relationship Id="rId54" Type="http://schemas.openxmlformats.org/officeDocument/2006/relationships/oleObject" Target="embeddings/oleObject22.bin"/><Relationship Id="rId70" Type="http://schemas.openxmlformats.org/officeDocument/2006/relationships/oleObject" Target="embeddings/oleObject30.bin"/><Relationship Id="rId75" Type="http://schemas.openxmlformats.org/officeDocument/2006/relationships/image" Target="media/image29.wmf"/><Relationship Id="rId91" Type="http://schemas.openxmlformats.org/officeDocument/2006/relationships/image" Target="media/image37.wmf"/><Relationship Id="rId96" Type="http://schemas.openxmlformats.org/officeDocument/2006/relationships/image" Target="media/image39.wmf"/><Relationship Id="rId140" Type="http://schemas.openxmlformats.org/officeDocument/2006/relationships/oleObject" Target="embeddings/oleObject67.bin"/><Relationship Id="rId145" Type="http://schemas.openxmlformats.org/officeDocument/2006/relationships/image" Target="media/image62.wmf"/><Relationship Id="rId161" Type="http://schemas.openxmlformats.org/officeDocument/2006/relationships/oleObject" Target="embeddings/oleObject78.bin"/><Relationship Id="rId166" Type="http://schemas.openxmlformats.org/officeDocument/2006/relationships/oleObject" Target="embeddings/oleObject81.bin"/><Relationship Id="rId182" Type="http://schemas.openxmlformats.org/officeDocument/2006/relationships/image" Target="media/image78.png"/><Relationship Id="rId187" Type="http://schemas.openxmlformats.org/officeDocument/2006/relationships/hyperlink" Target="https://ru.wikipedia.org/wiki/%D0%9D%D0%B0%D1%82%D1%80%D0%B8%D0%B9" TargetMode="External"/><Relationship Id="rId217"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96.png"/><Relationship Id="rId233" Type="http://schemas.openxmlformats.org/officeDocument/2006/relationships/image" Target="media/image114.emf"/><Relationship Id="rId238" Type="http://schemas.openxmlformats.org/officeDocument/2006/relationships/image" Target="media/image119.png"/><Relationship Id="rId23" Type="http://schemas.openxmlformats.org/officeDocument/2006/relationships/image" Target="media/image4.wmf"/><Relationship Id="rId28" Type="http://schemas.openxmlformats.org/officeDocument/2006/relationships/image" Target="media/image6.wmf"/><Relationship Id="rId49" Type="http://schemas.openxmlformats.org/officeDocument/2006/relationships/oleObject" Target="embeddings/oleObject20.bin"/><Relationship Id="rId114" Type="http://schemas.openxmlformats.org/officeDocument/2006/relationships/oleObject" Target="embeddings/oleObject53.bin"/><Relationship Id="rId119" Type="http://schemas.openxmlformats.org/officeDocument/2006/relationships/image" Target="media/image50.wmf"/><Relationship Id="rId44" Type="http://schemas.openxmlformats.org/officeDocument/2006/relationships/oleObject" Target="embeddings/oleObject17.bin"/><Relationship Id="rId60" Type="http://schemas.openxmlformats.org/officeDocument/2006/relationships/oleObject" Target="embeddings/oleObject25.bin"/><Relationship Id="rId65" Type="http://schemas.openxmlformats.org/officeDocument/2006/relationships/image" Target="media/image24.wmf"/><Relationship Id="rId81" Type="http://schemas.openxmlformats.org/officeDocument/2006/relationships/image" Target="media/image32.wmf"/><Relationship Id="rId86" Type="http://schemas.openxmlformats.org/officeDocument/2006/relationships/oleObject" Target="embeddings/oleObject38.bin"/><Relationship Id="rId130" Type="http://schemas.openxmlformats.org/officeDocument/2006/relationships/oleObject" Target="embeddings/oleObject62.bin"/><Relationship Id="rId135" Type="http://schemas.openxmlformats.org/officeDocument/2006/relationships/image" Target="media/image57.wmf"/><Relationship Id="rId151" Type="http://schemas.openxmlformats.org/officeDocument/2006/relationships/image" Target="media/image65.wmf"/><Relationship Id="rId156" Type="http://schemas.openxmlformats.org/officeDocument/2006/relationships/image" Target="media/image67.wmf"/><Relationship Id="rId177" Type="http://schemas.openxmlformats.org/officeDocument/2006/relationships/oleObject" Target="embeddings/oleObject90.bin"/><Relationship Id="rId198" Type="http://schemas.openxmlformats.org/officeDocument/2006/relationships/image" Target="media/image86.jpeg"/><Relationship Id="rId172" Type="http://schemas.openxmlformats.org/officeDocument/2006/relationships/image" Target="media/image73.wmf"/><Relationship Id="rId193" Type="http://schemas.openxmlformats.org/officeDocument/2006/relationships/hyperlink" Target="https://ru.wikipedia.org/wiki/%D0%9D%D0%B0%D1%82%D1%80%D0%B8%D0%B9" TargetMode="External"/><Relationship Id="rId202" Type="http://schemas.openxmlformats.org/officeDocument/2006/relationships/chart" Target="charts/chart2.xml"/><Relationship Id="rId207" Type="http://schemas.openxmlformats.org/officeDocument/2006/relationships/image" Target="media/image91.png"/><Relationship Id="rId223" Type="http://schemas.openxmlformats.org/officeDocument/2006/relationships/image" Target="media/image107.png"/><Relationship Id="rId228" Type="http://schemas.openxmlformats.org/officeDocument/2006/relationships/chart" Target="charts/chart4.xml"/><Relationship Id="rId244" Type="http://schemas.openxmlformats.org/officeDocument/2006/relationships/theme" Target="theme/theme1.xml"/><Relationship Id="rId13" Type="http://schemas.openxmlformats.org/officeDocument/2006/relationships/hyperlink" Target="http://dic.academic.ru/dic.nsf/bse/76851/%D0%92%D1%8F%D0%B7%D0%BA%D0%BE%D1%81%D1%82%D1%8C" TargetMode="External"/><Relationship Id="rId18" Type="http://schemas.openxmlformats.org/officeDocument/2006/relationships/oleObject" Target="embeddings/oleObject2.bin"/><Relationship Id="rId39" Type="http://schemas.openxmlformats.org/officeDocument/2006/relationships/oleObject" Target="embeddings/oleObject14.bin"/><Relationship Id="rId109" Type="http://schemas.openxmlformats.org/officeDocument/2006/relationships/image" Target="media/image45.wmf"/><Relationship Id="rId34" Type="http://schemas.openxmlformats.org/officeDocument/2006/relationships/image" Target="media/image9.wmf"/><Relationship Id="rId50" Type="http://schemas.openxmlformats.org/officeDocument/2006/relationships/image" Target="media/image16.png"/><Relationship Id="rId55" Type="http://schemas.openxmlformats.org/officeDocument/2006/relationships/image" Target="media/image19.wmf"/><Relationship Id="rId76" Type="http://schemas.openxmlformats.org/officeDocument/2006/relationships/oleObject" Target="embeddings/oleObject33.bin"/><Relationship Id="rId97" Type="http://schemas.openxmlformats.org/officeDocument/2006/relationships/oleObject" Target="embeddings/oleObject44.bin"/><Relationship Id="rId104" Type="http://schemas.openxmlformats.org/officeDocument/2006/relationships/oleObject" Target="embeddings/oleObject48.bin"/><Relationship Id="rId120" Type="http://schemas.openxmlformats.org/officeDocument/2006/relationships/oleObject" Target="embeddings/oleObject56.bin"/><Relationship Id="rId125" Type="http://schemas.openxmlformats.org/officeDocument/2006/relationships/image" Target="media/image53.wmf"/><Relationship Id="rId141" Type="http://schemas.openxmlformats.org/officeDocument/2006/relationships/image" Target="media/image60.wmf"/><Relationship Id="rId146" Type="http://schemas.openxmlformats.org/officeDocument/2006/relationships/oleObject" Target="embeddings/oleObject70.bin"/><Relationship Id="rId167" Type="http://schemas.openxmlformats.org/officeDocument/2006/relationships/image" Target="media/image72.wmf"/><Relationship Id="rId188" Type="http://schemas.openxmlformats.org/officeDocument/2006/relationships/hyperlink" Target="https://ru.wikipedia.org/wiki/%D0%9A%D0%B0%D0%BB%D0%B8%D0%B9" TargetMode="External"/><Relationship Id="rId7" Type="http://schemas.openxmlformats.org/officeDocument/2006/relationships/endnotes" Target="endnotes.xml"/><Relationship Id="rId71" Type="http://schemas.openxmlformats.org/officeDocument/2006/relationships/image" Target="media/image27.wmf"/><Relationship Id="rId92" Type="http://schemas.openxmlformats.org/officeDocument/2006/relationships/oleObject" Target="embeddings/oleObject41.bin"/><Relationship Id="rId162" Type="http://schemas.openxmlformats.org/officeDocument/2006/relationships/image" Target="media/image70.wmf"/><Relationship Id="rId183" Type="http://schemas.openxmlformats.org/officeDocument/2006/relationships/image" Target="media/image79.emf"/><Relationship Id="rId213" Type="http://schemas.openxmlformats.org/officeDocument/2006/relationships/image" Target="media/image97.png"/><Relationship Id="rId218" Type="http://schemas.openxmlformats.org/officeDocument/2006/relationships/image" Target="media/image102.png"/><Relationship Id="rId234" Type="http://schemas.openxmlformats.org/officeDocument/2006/relationships/image" Target="media/image115.emf"/><Relationship Id="rId239" Type="http://schemas.openxmlformats.org/officeDocument/2006/relationships/image" Target="media/image120.png"/><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oleObject" Target="embeddings/oleObject6.bin"/><Relationship Id="rId40" Type="http://schemas.openxmlformats.org/officeDocument/2006/relationships/oleObject" Target="embeddings/oleObject15.bin"/><Relationship Id="rId45" Type="http://schemas.openxmlformats.org/officeDocument/2006/relationships/image" Target="media/image14.wmf"/><Relationship Id="rId66" Type="http://schemas.openxmlformats.org/officeDocument/2006/relationships/oleObject" Target="embeddings/oleObject28.bin"/><Relationship Id="rId87" Type="http://schemas.openxmlformats.org/officeDocument/2006/relationships/image" Target="media/image35.wmf"/><Relationship Id="rId110" Type="http://schemas.openxmlformats.org/officeDocument/2006/relationships/oleObject" Target="embeddings/oleObject51.bin"/><Relationship Id="rId115" Type="http://schemas.openxmlformats.org/officeDocument/2006/relationships/image" Target="media/image48.wmf"/><Relationship Id="rId131" Type="http://schemas.openxmlformats.org/officeDocument/2006/relationships/image" Target="media/image55.wmf"/><Relationship Id="rId136" Type="http://schemas.openxmlformats.org/officeDocument/2006/relationships/oleObject" Target="embeddings/oleObject65.bin"/><Relationship Id="rId157" Type="http://schemas.openxmlformats.org/officeDocument/2006/relationships/oleObject" Target="embeddings/oleObject76.bin"/><Relationship Id="rId178" Type="http://schemas.openxmlformats.org/officeDocument/2006/relationships/image" Target="media/image74.png"/><Relationship Id="rId61" Type="http://schemas.openxmlformats.org/officeDocument/2006/relationships/image" Target="media/image22.wmf"/><Relationship Id="rId82" Type="http://schemas.openxmlformats.org/officeDocument/2006/relationships/oleObject" Target="embeddings/oleObject36.bin"/><Relationship Id="rId152" Type="http://schemas.openxmlformats.org/officeDocument/2006/relationships/oleObject" Target="embeddings/oleObject73.bin"/><Relationship Id="rId173" Type="http://schemas.openxmlformats.org/officeDocument/2006/relationships/oleObject" Target="embeddings/oleObject86.bin"/><Relationship Id="rId194" Type="http://schemas.openxmlformats.org/officeDocument/2006/relationships/hyperlink" Target="https://ru.wikipedia.org/wiki/%D0%9A%D0%B0%D0%BB%D0%B8%D0%B9" TargetMode="External"/><Relationship Id="rId199" Type="http://schemas.openxmlformats.org/officeDocument/2006/relationships/image" Target="media/image87.jpeg"/><Relationship Id="rId203" Type="http://schemas.openxmlformats.org/officeDocument/2006/relationships/chart" Target="charts/chart3.xml"/><Relationship Id="rId208" Type="http://schemas.openxmlformats.org/officeDocument/2006/relationships/image" Target="media/image92.png"/><Relationship Id="rId229" Type="http://schemas.openxmlformats.org/officeDocument/2006/relationships/chart" Target="charts/chart5.xml"/><Relationship Id="rId19" Type="http://schemas.openxmlformats.org/officeDocument/2006/relationships/oleObject" Target="embeddings/oleObject3.bin"/><Relationship Id="rId224" Type="http://schemas.openxmlformats.org/officeDocument/2006/relationships/image" Target="media/image108.png"/><Relationship Id="rId240" Type="http://schemas.openxmlformats.org/officeDocument/2006/relationships/hyperlink" Target="https://doculite.kz/landing?verify=KZSLSG8202310009302B860205" TargetMode="External"/><Relationship Id="rId14" Type="http://schemas.openxmlformats.org/officeDocument/2006/relationships/hyperlink" Target="https://ru.wikipedia.org/wiki/%D0%A2%D0%B5%D0%BC%D0%BF%D0%B5%D1%80%D0%B0%D1%82%D1%83%D1%80%D0%B0" TargetMode="External"/><Relationship Id="rId30" Type="http://schemas.openxmlformats.org/officeDocument/2006/relationships/image" Target="media/image7.wmf"/><Relationship Id="rId35" Type="http://schemas.openxmlformats.org/officeDocument/2006/relationships/oleObject" Target="embeddings/oleObject12.bin"/><Relationship Id="rId56" Type="http://schemas.openxmlformats.org/officeDocument/2006/relationships/oleObject" Target="embeddings/oleObject23.bin"/><Relationship Id="rId77" Type="http://schemas.openxmlformats.org/officeDocument/2006/relationships/image" Target="media/image30.wmf"/><Relationship Id="rId100" Type="http://schemas.openxmlformats.org/officeDocument/2006/relationships/oleObject" Target="embeddings/oleObject46.bin"/><Relationship Id="rId105" Type="http://schemas.openxmlformats.org/officeDocument/2006/relationships/image" Target="media/image43.wmf"/><Relationship Id="rId126" Type="http://schemas.openxmlformats.org/officeDocument/2006/relationships/oleObject" Target="embeddings/oleObject59.bin"/><Relationship Id="rId147" Type="http://schemas.openxmlformats.org/officeDocument/2006/relationships/image" Target="media/image63.wmf"/><Relationship Id="rId168" Type="http://schemas.openxmlformats.org/officeDocument/2006/relationships/oleObject" Target="embeddings/oleObject82.bin"/><Relationship Id="rId8" Type="http://schemas.openxmlformats.org/officeDocument/2006/relationships/hyperlink" Target="http://ru.wikipedia.org/wiki/%D0%9C%D0%B0%D0%BA%D1%80%D0%BE%D0%BC%D0%BE%D0%BB%D0%B5%D0%BA%D1%83%D0%BB%D0%B0" TargetMode="External"/><Relationship Id="rId51" Type="http://schemas.openxmlformats.org/officeDocument/2006/relationships/image" Target="media/image17.wmf"/><Relationship Id="rId72" Type="http://schemas.openxmlformats.org/officeDocument/2006/relationships/oleObject" Target="embeddings/oleObject31.bin"/><Relationship Id="rId93" Type="http://schemas.openxmlformats.org/officeDocument/2006/relationships/oleObject" Target="embeddings/oleObject42.bin"/><Relationship Id="rId98" Type="http://schemas.openxmlformats.org/officeDocument/2006/relationships/image" Target="media/image40.wmf"/><Relationship Id="rId121" Type="http://schemas.openxmlformats.org/officeDocument/2006/relationships/image" Target="media/image51.wmf"/><Relationship Id="rId142" Type="http://schemas.openxmlformats.org/officeDocument/2006/relationships/oleObject" Target="embeddings/oleObject68.bin"/><Relationship Id="rId163" Type="http://schemas.openxmlformats.org/officeDocument/2006/relationships/oleObject" Target="embeddings/oleObject79.bin"/><Relationship Id="rId184" Type="http://schemas.openxmlformats.org/officeDocument/2006/relationships/image" Target="media/image80.jpeg"/><Relationship Id="rId189" Type="http://schemas.openxmlformats.org/officeDocument/2006/relationships/image" Target="media/image81.png"/><Relationship Id="rId219" Type="http://schemas.openxmlformats.org/officeDocument/2006/relationships/image" Target="media/image103.png"/><Relationship Id="rId3" Type="http://schemas.openxmlformats.org/officeDocument/2006/relationships/styles" Target="styles.xml"/><Relationship Id="rId214" Type="http://schemas.openxmlformats.org/officeDocument/2006/relationships/image" Target="media/image98.png"/><Relationship Id="rId230" Type="http://schemas.openxmlformats.org/officeDocument/2006/relationships/image" Target="media/image112.png"/><Relationship Id="rId235" Type="http://schemas.openxmlformats.org/officeDocument/2006/relationships/image" Target="media/image116.emf"/><Relationship Id="rId25" Type="http://schemas.openxmlformats.org/officeDocument/2006/relationships/oleObject" Target="embeddings/oleObject7.bin"/><Relationship Id="rId46" Type="http://schemas.openxmlformats.org/officeDocument/2006/relationships/oleObject" Target="embeddings/oleObject18.bin"/><Relationship Id="rId67" Type="http://schemas.openxmlformats.org/officeDocument/2006/relationships/image" Target="media/image25.wmf"/><Relationship Id="rId116" Type="http://schemas.openxmlformats.org/officeDocument/2006/relationships/oleObject" Target="embeddings/oleObject54.bin"/><Relationship Id="rId137" Type="http://schemas.openxmlformats.org/officeDocument/2006/relationships/image" Target="media/image58.wmf"/><Relationship Id="rId158" Type="http://schemas.openxmlformats.org/officeDocument/2006/relationships/image" Target="media/image68.wmf"/><Relationship Id="rId20" Type="http://schemas.openxmlformats.org/officeDocument/2006/relationships/image" Target="media/image3.wmf"/><Relationship Id="rId41" Type="http://schemas.openxmlformats.org/officeDocument/2006/relationships/image" Target="media/image12.wmf"/><Relationship Id="rId62" Type="http://schemas.openxmlformats.org/officeDocument/2006/relationships/oleObject" Target="embeddings/oleObject26.bin"/><Relationship Id="rId83" Type="http://schemas.openxmlformats.org/officeDocument/2006/relationships/image" Target="media/image33.wmf"/><Relationship Id="rId88" Type="http://schemas.openxmlformats.org/officeDocument/2006/relationships/oleObject" Target="embeddings/oleObject39.bin"/><Relationship Id="rId111" Type="http://schemas.openxmlformats.org/officeDocument/2006/relationships/image" Target="media/image46.wmf"/><Relationship Id="rId132" Type="http://schemas.openxmlformats.org/officeDocument/2006/relationships/oleObject" Target="embeddings/oleObject63.bin"/><Relationship Id="rId153" Type="http://schemas.openxmlformats.org/officeDocument/2006/relationships/oleObject" Target="embeddings/oleObject74.bin"/><Relationship Id="rId174" Type="http://schemas.openxmlformats.org/officeDocument/2006/relationships/oleObject" Target="embeddings/oleObject87.bin"/><Relationship Id="rId179" Type="http://schemas.openxmlformats.org/officeDocument/2006/relationships/image" Target="media/image75.png"/><Relationship Id="rId195" Type="http://schemas.openxmlformats.org/officeDocument/2006/relationships/image" Target="media/image83.jpeg"/><Relationship Id="rId209" Type="http://schemas.openxmlformats.org/officeDocument/2006/relationships/image" Target="media/image93.png"/><Relationship Id="rId190" Type="http://schemas.openxmlformats.org/officeDocument/2006/relationships/image" Target="media/image82.png"/><Relationship Id="rId204" Type="http://schemas.openxmlformats.org/officeDocument/2006/relationships/image" Target="media/image88.png"/><Relationship Id="rId220" Type="http://schemas.openxmlformats.org/officeDocument/2006/relationships/image" Target="media/image104.png"/><Relationship Id="rId225" Type="http://schemas.openxmlformats.org/officeDocument/2006/relationships/image" Target="media/image109.png"/><Relationship Id="rId241" Type="http://schemas.openxmlformats.org/officeDocument/2006/relationships/image" Target="media/image121.png"/><Relationship Id="rId15" Type="http://schemas.openxmlformats.org/officeDocument/2006/relationships/image" Target="media/image1.wmf"/><Relationship Id="rId36" Type="http://schemas.openxmlformats.org/officeDocument/2006/relationships/image" Target="media/image10.wmf"/><Relationship Id="rId57" Type="http://schemas.openxmlformats.org/officeDocument/2006/relationships/image" Target="media/image20.wmf"/><Relationship Id="rId106" Type="http://schemas.openxmlformats.org/officeDocument/2006/relationships/oleObject" Target="embeddings/oleObject49.bin"/><Relationship Id="rId127" Type="http://schemas.openxmlformats.org/officeDocument/2006/relationships/image" Target="media/image54.wmf"/><Relationship Id="rId10" Type="http://schemas.openxmlformats.org/officeDocument/2006/relationships/hyperlink" Target="http://www.xumuk.ru/encyklopedia/2650.html" TargetMode="External"/><Relationship Id="rId31" Type="http://schemas.openxmlformats.org/officeDocument/2006/relationships/oleObject" Target="embeddings/oleObject10.bin"/><Relationship Id="rId52" Type="http://schemas.openxmlformats.org/officeDocument/2006/relationships/oleObject" Target="embeddings/oleObject21.bin"/><Relationship Id="rId73" Type="http://schemas.openxmlformats.org/officeDocument/2006/relationships/image" Target="media/image28.wmf"/><Relationship Id="rId78" Type="http://schemas.openxmlformats.org/officeDocument/2006/relationships/oleObject" Target="embeddings/oleObject34.bin"/><Relationship Id="rId94" Type="http://schemas.openxmlformats.org/officeDocument/2006/relationships/image" Target="media/image38.wmf"/><Relationship Id="rId99" Type="http://schemas.openxmlformats.org/officeDocument/2006/relationships/oleObject" Target="embeddings/oleObject45.bin"/><Relationship Id="rId101" Type="http://schemas.openxmlformats.org/officeDocument/2006/relationships/image" Target="media/image41.wmf"/><Relationship Id="rId122" Type="http://schemas.openxmlformats.org/officeDocument/2006/relationships/oleObject" Target="embeddings/oleObject57.bin"/><Relationship Id="rId143" Type="http://schemas.openxmlformats.org/officeDocument/2006/relationships/image" Target="media/image61.wmf"/><Relationship Id="rId148" Type="http://schemas.openxmlformats.org/officeDocument/2006/relationships/oleObject" Target="embeddings/oleObject71.bin"/><Relationship Id="rId164" Type="http://schemas.openxmlformats.org/officeDocument/2006/relationships/image" Target="media/image71.wmf"/><Relationship Id="rId169" Type="http://schemas.openxmlformats.org/officeDocument/2006/relationships/oleObject" Target="embeddings/oleObject83.bin"/><Relationship Id="rId185" Type="http://schemas.openxmlformats.org/officeDocument/2006/relationships/hyperlink" Target="https://ru.wikipedia.org/wiki/%D0%A0%D0%B0%D1%81%D1%82%D0%B2%D0%BE%D1%80" TargetMode="External"/><Relationship Id="rId4" Type="http://schemas.openxmlformats.org/officeDocument/2006/relationships/settings" Target="settings.xml"/><Relationship Id="rId9" Type="http://schemas.openxmlformats.org/officeDocument/2006/relationships/hyperlink" Target="http://www.xumuk.ru/encyklopedia/2/3528.html" TargetMode="External"/><Relationship Id="rId180" Type="http://schemas.openxmlformats.org/officeDocument/2006/relationships/image" Target="media/image76.png"/><Relationship Id="rId210" Type="http://schemas.openxmlformats.org/officeDocument/2006/relationships/image" Target="media/image94.png"/><Relationship Id="rId215" Type="http://schemas.openxmlformats.org/officeDocument/2006/relationships/image" Target="media/image99.png"/><Relationship Id="rId236" Type="http://schemas.openxmlformats.org/officeDocument/2006/relationships/image" Target="media/image117.emf"/><Relationship Id="rId26" Type="http://schemas.openxmlformats.org/officeDocument/2006/relationships/image" Target="media/image5.wmf"/><Relationship Id="rId231" Type="http://schemas.openxmlformats.org/officeDocument/2006/relationships/hyperlink" Target="http://too-firma-karst.satu.kz/" TargetMode="External"/><Relationship Id="rId47" Type="http://schemas.openxmlformats.org/officeDocument/2006/relationships/image" Target="media/image15.wmf"/><Relationship Id="rId68" Type="http://schemas.openxmlformats.org/officeDocument/2006/relationships/oleObject" Target="embeddings/oleObject29.bin"/><Relationship Id="rId89" Type="http://schemas.openxmlformats.org/officeDocument/2006/relationships/image" Target="media/image36.wmf"/><Relationship Id="rId112" Type="http://schemas.openxmlformats.org/officeDocument/2006/relationships/oleObject" Target="embeddings/oleObject52.bin"/><Relationship Id="rId133" Type="http://schemas.openxmlformats.org/officeDocument/2006/relationships/image" Target="media/image56.wmf"/><Relationship Id="rId154" Type="http://schemas.openxmlformats.org/officeDocument/2006/relationships/image" Target="media/image66.wmf"/><Relationship Id="rId175" Type="http://schemas.openxmlformats.org/officeDocument/2006/relationships/oleObject" Target="embeddings/oleObject88.bin"/><Relationship Id="rId196" Type="http://schemas.openxmlformats.org/officeDocument/2006/relationships/image" Target="media/image84.jpeg"/><Relationship Id="rId200" Type="http://schemas.openxmlformats.org/officeDocument/2006/relationships/chart" Target="charts/chart1.xml"/><Relationship Id="rId16" Type="http://schemas.openxmlformats.org/officeDocument/2006/relationships/oleObject" Target="embeddings/oleObject1.bin"/><Relationship Id="rId221" Type="http://schemas.openxmlformats.org/officeDocument/2006/relationships/image" Target="media/image105.png"/><Relationship Id="rId242" Type="http://schemas.openxmlformats.org/officeDocument/2006/relationships/footer" Target="footer1.xml"/><Relationship Id="rId37" Type="http://schemas.openxmlformats.org/officeDocument/2006/relationships/oleObject" Target="embeddings/oleObject13.bin"/><Relationship Id="rId58" Type="http://schemas.openxmlformats.org/officeDocument/2006/relationships/oleObject" Target="embeddings/oleObject24.bin"/><Relationship Id="rId79" Type="http://schemas.openxmlformats.org/officeDocument/2006/relationships/image" Target="media/image31.wmf"/><Relationship Id="rId102" Type="http://schemas.openxmlformats.org/officeDocument/2006/relationships/oleObject" Target="embeddings/oleObject47.bin"/><Relationship Id="rId123" Type="http://schemas.openxmlformats.org/officeDocument/2006/relationships/image" Target="media/image52.wmf"/><Relationship Id="rId144" Type="http://schemas.openxmlformats.org/officeDocument/2006/relationships/oleObject" Target="embeddings/oleObject69.bin"/><Relationship Id="rId90" Type="http://schemas.openxmlformats.org/officeDocument/2006/relationships/oleObject" Target="embeddings/oleObject40.bin"/><Relationship Id="rId165" Type="http://schemas.openxmlformats.org/officeDocument/2006/relationships/oleObject" Target="embeddings/oleObject80.bin"/><Relationship Id="rId186" Type="http://schemas.openxmlformats.org/officeDocument/2006/relationships/hyperlink" Target="https://ru.wikipedia.org/wiki/%D0%9A%D1%80%D0%B5%D0%BC%D0%BD%D0%B8%D0%B5%D0%B2%D1%8B%D0%B5_%D0%BA%D0%B8%D1%81%D0%BB%D0%BE%D1%82%D1%8B" TargetMode="External"/><Relationship Id="rId211" Type="http://schemas.openxmlformats.org/officeDocument/2006/relationships/image" Target="media/image95.png"/><Relationship Id="rId232" Type="http://schemas.openxmlformats.org/officeDocument/2006/relationships/image" Target="media/image113.emf"/><Relationship Id="rId27" Type="http://schemas.openxmlformats.org/officeDocument/2006/relationships/oleObject" Target="embeddings/oleObject8.bin"/><Relationship Id="rId48" Type="http://schemas.openxmlformats.org/officeDocument/2006/relationships/oleObject" Target="embeddings/oleObject19.bin"/><Relationship Id="rId69" Type="http://schemas.openxmlformats.org/officeDocument/2006/relationships/image" Target="media/image26.wmf"/><Relationship Id="rId113" Type="http://schemas.openxmlformats.org/officeDocument/2006/relationships/image" Target="media/image47.wmf"/><Relationship Id="rId134" Type="http://schemas.openxmlformats.org/officeDocument/2006/relationships/oleObject" Target="embeddings/oleObject64.bin"/><Relationship Id="rId80" Type="http://schemas.openxmlformats.org/officeDocument/2006/relationships/oleObject" Target="embeddings/oleObject35.bin"/><Relationship Id="rId155" Type="http://schemas.openxmlformats.org/officeDocument/2006/relationships/oleObject" Target="embeddings/oleObject75.bin"/><Relationship Id="rId176" Type="http://schemas.openxmlformats.org/officeDocument/2006/relationships/oleObject" Target="embeddings/oleObject89.bin"/><Relationship Id="rId197" Type="http://schemas.openxmlformats.org/officeDocument/2006/relationships/image" Target="media/image8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86486486486487"/>
          <c:y val="5.6543041369646711E-2"/>
          <c:w val="0.79078378378378389"/>
          <c:h val="0.77001680325283439"/>
        </c:manualLayout>
      </c:layout>
      <c:lineChart>
        <c:grouping val="standard"/>
        <c:varyColors val="0"/>
        <c:ser>
          <c:idx val="0"/>
          <c:order val="0"/>
          <c:tx>
            <c:strRef>
              <c:f>Лист1!$B$1</c:f>
              <c:strCache>
                <c:ptCount val="1"/>
                <c:pt idx="0">
                  <c:v>0</c:v>
                </c:pt>
              </c:strCache>
            </c:strRef>
          </c:tx>
          <c:spPr>
            <a:ln w="38100" cap="rnd">
              <a:solidFill>
                <a:srgbClr val="0070C0"/>
              </a:solidFill>
              <a:round/>
            </a:ln>
            <a:effectLst>
              <a:glow>
                <a:schemeClr val="accent5">
                  <a:satMod val="175000"/>
                </a:schemeClr>
              </a:glow>
              <a:outerShdw sx="1000" sy="1000" algn="ctr" rotWithShape="0">
                <a:srgbClr val="000000"/>
              </a:outerShdw>
            </a:effectLst>
          </c:spPr>
          <c:marker>
            <c:symbol val="circle"/>
            <c:size val="6"/>
            <c:spPr>
              <a:solidFill>
                <a:srgbClr val="FF0000"/>
              </a:solidFill>
              <a:ln w="22225" cap="rnd">
                <a:solidFill>
                  <a:schemeClr val="tx1"/>
                </a:solidFill>
                <a:round/>
                <a:headEnd w="sm" len="sm"/>
                <a:tailEnd w="sm" len="sm"/>
              </a:ln>
              <a:effectLst>
                <a:glow>
                  <a:schemeClr val="accent5">
                    <a:satMod val="175000"/>
                  </a:schemeClr>
                </a:glow>
                <a:outerShdw sx="1000" sy="1000" algn="ctr" rotWithShape="0">
                  <a:srgbClr val="000000"/>
                </a:outerShdw>
              </a:effectLst>
            </c:spPr>
          </c:marker>
          <c:dPt>
            <c:idx val="3"/>
            <c:marker>
              <c:spPr>
                <a:solidFill>
                  <a:srgbClr val="FF0000"/>
                </a:solidFill>
                <a:ln w="22225">
                  <a:solidFill>
                    <a:schemeClr val="tx1"/>
                  </a:solidFill>
                </a:ln>
                <a:effectLst>
                  <a:glow>
                    <a:schemeClr val="accent5">
                      <a:satMod val="175000"/>
                    </a:schemeClr>
                  </a:glow>
                  <a:outerShdw sx="1000" sy="1000" algn="ctr" rotWithShape="0">
                    <a:srgbClr val="000000"/>
                  </a:outerShdw>
                </a:effectLst>
              </c:spPr>
            </c:marker>
            <c:bubble3D val="0"/>
            <c:extLst>
              <c:ext xmlns:c16="http://schemas.microsoft.com/office/drawing/2014/chart" uri="{C3380CC4-5D6E-409C-BE32-E72D297353CC}">
                <c16:uniqueId val="{00000000-C3D8-4128-B476-2634D0D767DE}"/>
              </c:ext>
            </c:extLst>
          </c:dPt>
          <c:dLbls>
            <c:delete val="1"/>
          </c:dLbls>
          <c:cat>
            <c:numRef>
              <c:f>Лист1!$A$2:$A$9</c:f>
              <c:numCache>
                <c:formatCode>General</c:formatCode>
                <c:ptCount val="8"/>
                <c:pt idx="0">
                  <c:v>0</c:v>
                </c:pt>
                <c:pt idx="1">
                  <c:v>0.1</c:v>
                </c:pt>
                <c:pt idx="2">
                  <c:v>0.2</c:v>
                </c:pt>
                <c:pt idx="3">
                  <c:v>0.3</c:v>
                </c:pt>
                <c:pt idx="4">
                  <c:v>0.4</c:v>
                </c:pt>
                <c:pt idx="5">
                  <c:v>0.5</c:v>
                </c:pt>
                <c:pt idx="6">
                  <c:v>0.6</c:v>
                </c:pt>
                <c:pt idx="7">
                  <c:v>0.7</c:v>
                </c:pt>
              </c:numCache>
            </c:numRef>
          </c:cat>
          <c:val>
            <c:numRef>
              <c:f>Лист1!$B$2:$B$9</c:f>
              <c:numCache>
                <c:formatCode>General</c:formatCode>
                <c:ptCount val="8"/>
                <c:pt idx="0">
                  <c:v>0</c:v>
                </c:pt>
                <c:pt idx="1">
                  <c:v>3.4</c:v>
                </c:pt>
                <c:pt idx="2">
                  <c:v>7</c:v>
                </c:pt>
                <c:pt idx="3">
                  <c:v>11</c:v>
                </c:pt>
                <c:pt idx="4">
                  <c:v>15.5</c:v>
                </c:pt>
                <c:pt idx="5">
                  <c:v>20</c:v>
                </c:pt>
                <c:pt idx="6">
                  <c:v>25</c:v>
                </c:pt>
              </c:numCache>
            </c:numRef>
          </c:val>
          <c:smooth val="1"/>
          <c:extLst>
            <c:ext xmlns:c16="http://schemas.microsoft.com/office/drawing/2014/chart" uri="{C3380CC4-5D6E-409C-BE32-E72D297353CC}">
              <c16:uniqueId val="{00000001-C3D8-4128-B476-2634D0D767DE}"/>
            </c:ext>
          </c:extLst>
        </c:ser>
        <c:ser>
          <c:idx val="1"/>
          <c:order val="1"/>
          <c:tx>
            <c:strRef>
              <c:f>Лист1!$C$1</c:f>
              <c:strCache>
                <c:ptCount val="1"/>
                <c:pt idx="0">
                  <c:v>1</c:v>
                </c:pt>
              </c:strCache>
            </c:strRef>
          </c:tx>
          <c:spPr>
            <a:ln w="38100" cap="rnd">
              <a:solidFill>
                <a:srgbClr val="C00000"/>
              </a:solidFill>
              <a:round/>
            </a:ln>
            <a:effectLst/>
          </c:spPr>
          <c:marker>
            <c:symbol val="circle"/>
            <c:size val="6"/>
            <c:spPr>
              <a:solidFill>
                <a:srgbClr val="7030A0"/>
              </a:solidFill>
              <a:ln w="19050">
                <a:solidFill>
                  <a:schemeClr val="tx1"/>
                </a:solidFill>
              </a:ln>
              <a:effectLst/>
            </c:spPr>
          </c:marker>
          <c:dLbls>
            <c:dLbl>
              <c:idx val="1"/>
              <c:delete val="1"/>
              <c:extLst>
                <c:ext xmlns:c15="http://schemas.microsoft.com/office/drawing/2012/chart" uri="{CE6537A1-D6FC-4f65-9D91-7224C49458BB}"/>
                <c:ext xmlns:c16="http://schemas.microsoft.com/office/drawing/2014/chart" uri="{C3380CC4-5D6E-409C-BE32-E72D297353CC}">
                  <c16:uniqueId val="{00000002-C3D8-4128-B476-2634D0D767DE}"/>
                </c:ext>
              </c:extLst>
            </c:dLbl>
            <c:dLbl>
              <c:idx val="2"/>
              <c:delete val="1"/>
              <c:extLst>
                <c:ext xmlns:c15="http://schemas.microsoft.com/office/drawing/2012/chart" uri="{CE6537A1-D6FC-4f65-9D91-7224C49458BB}"/>
                <c:ext xmlns:c16="http://schemas.microsoft.com/office/drawing/2014/chart" uri="{C3380CC4-5D6E-409C-BE32-E72D297353CC}">
                  <c16:uniqueId val="{00000003-C3D8-4128-B476-2634D0D767DE}"/>
                </c:ext>
              </c:extLst>
            </c:dLbl>
            <c:dLbl>
              <c:idx val="3"/>
              <c:delete val="1"/>
              <c:extLst>
                <c:ext xmlns:c15="http://schemas.microsoft.com/office/drawing/2012/chart" uri="{CE6537A1-D6FC-4f65-9D91-7224C49458BB}"/>
                <c:ext xmlns:c16="http://schemas.microsoft.com/office/drawing/2014/chart" uri="{C3380CC4-5D6E-409C-BE32-E72D297353CC}">
                  <c16:uniqueId val="{00000004-C3D8-4128-B476-2634D0D767DE}"/>
                </c:ext>
              </c:extLst>
            </c:dLbl>
            <c:dLbl>
              <c:idx val="4"/>
              <c:delete val="1"/>
              <c:extLst>
                <c:ext xmlns:c15="http://schemas.microsoft.com/office/drawing/2012/chart" uri="{CE6537A1-D6FC-4f65-9D91-7224C49458BB}"/>
                <c:ext xmlns:c16="http://schemas.microsoft.com/office/drawing/2014/chart" uri="{C3380CC4-5D6E-409C-BE32-E72D297353CC}">
                  <c16:uniqueId val="{00000005-C3D8-4128-B476-2634D0D767DE}"/>
                </c:ext>
              </c:extLst>
            </c:dLbl>
            <c:dLbl>
              <c:idx val="5"/>
              <c:delete val="1"/>
              <c:extLst>
                <c:ext xmlns:c15="http://schemas.microsoft.com/office/drawing/2012/chart" uri="{CE6537A1-D6FC-4f65-9D91-7224C49458BB}"/>
                <c:ext xmlns:c16="http://schemas.microsoft.com/office/drawing/2014/chart" uri="{C3380CC4-5D6E-409C-BE32-E72D297353CC}">
                  <c16:uniqueId val="{00000006-C3D8-4128-B476-2634D0D767DE}"/>
                </c:ext>
              </c:extLst>
            </c:dLbl>
            <c:dLbl>
              <c:idx val="6"/>
              <c:delete val="1"/>
              <c:extLst>
                <c:ext xmlns:c15="http://schemas.microsoft.com/office/drawing/2012/chart" uri="{CE6537A1-D6FC-4f65-9D91-7224C49458BB}"/>
                <c:ext xmlns:c16="http://schemas.microsoft.com/office/drawing/2014/chart" uri="{C3380CC4-5D6E-409C-BE32-E72D297353CC}">
                  <c16:uniqueId val="{00000007-C3D8-4128-B476-2634D0D767DE}"/>
                </c:ext>
              </c:extLst>
            </c:dLbl>
            <c:dLbl>
              <c:idx val="7"/>
              <c:delete val="1"/>
              <c:extLst>
                <c:ext xmlns:c15="http://schemas.microsoft.com/office/drawing/2012/chart" uri="{CE6537A1-D6FC-4f65-9D91-7224C49458BB}"/>
                <c:ext xmlns:c16="http://schemas.microsoft.com/office/drawing/2014/chart" uri="{C3380CC4-5D6E-409C-BE32-E72D297353CC}">
                  <c16:uniqueId val="{00000008-C3D8-4128-B476-2634D0D767D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75000"/>
                        <a:lumOff val="25000"/>
                      </a:schemeClr>
                    </a:solidFill>
                    <a:latin typeface="Times New Roman" panose="02020603050405020304" pitchFamily="18" charset="0"/>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Лист1!$A$2:$A$9</c:f>
              <c:numCache>
                <c:formatCode>General</c:formatCode>
                <c:ptCount val="8"/>
                <c:pt idx="0">
                  <c:v>0</c:v>
                </c:pt>
                <c:pt idx="1">
                  <c:v>0.1</c:v>
                </c:pt>
                <c:pt idx="2">
                  <c:v>0.2</c:v>
                </c:pt>
                <c:pt idx="3">
                  <c:v>0.3</c:v>
                </c:pt>
                <c:pt idx="4">
                  <c:v>0.4</c:v>
                </c:pt>
                <c:pt idx="5">
                  <c:v>0.5</c:v>
                </c:pt>
                <c:pt idx="6">
                  <c:v>0.6</c:v>
                </c:pt>
                <c:pt idx="7">
                  <c:v>0.7</c:v>
                </c:pt>
              </c:numCache>
            </c:numRef>
          </c:cat>
          <c:val>
            <c:numRef>
              <c:f>Лист1!$C$2:$C$9</c:f>
              <c:numCache>
                <c:formatCode>General</c:formatCode>
                <c:ptCount val="8"/>
                <c:pt idx="1">
                  <c:v>7.5</c:v>
                </c:pt>
                <c:pt idx="2">
                  <c:v>5</c:v>
                </c:pt>
                <c:pt idx="3">
                  <c:v>4</c:v>
                </c:pt>
                <c:pt idx="4">
                  <c:v>3.8</c:v>
                </c:pt>
                <c:pt idx="5">
                  <c:v>3.6</c:v>
                </c:pt>
                <c:pt idx="6">
                  <c:v>3.4</c:v>
                </c:pt>
                <c:pt idx="7">
                  <c:v>3.2</c:v>
                </c:pt>
              </c:numCache>
            </c:numRef>
          </c:val>
          <c:smooth val="1"/>
          <c:extLst>
            <c:ext xmlns:c16="http://schemas.microsoft.com/office/drawing/2014/chart" uri="{C3380CC4-5D6E-409C-BE32-E72D297353CC}">
              <c16:uniqueId val="{00000009-C3D8-4128-B476-2634D0D767DE}"/>
            </c:ext>
          </c:extLst>
        </c:ser>
        <c:dLbls>
          <c:dLblPos val="t"/>
          <c:showLegendKey val="0"/>
          <c:showVal val="1"/>
          <c:showCatName val="0"/>
          <c:showSerName val="0"/>
          <c:showPercent val="0"/>
          <c:showBubbleSize val="0"/>
        </c:dLbls>
        <c:marker val="1"/>
        <c:smooth val="0"/>
        <c:axId val="86204416"/>
        <c:axId val="86208896"/>
      </c:lineChart>
      <c:catAx>
        <c:axId val="86204416"/>
        <c:scaling>
          <c:orientation val="minMax"/>
        </c:scaling>
        <c:delete val="0"/>
        <c:axPos val="b"/>
        <c:majorGridlines>
          <c:spPr>
            <a:ln w="9525" cap="flat" cmpd="sng" algn="ctr">
              <a:noFill/>
              <a:round/>
            </a:ln>
            <a:effectLst/>
          </c:spPr>
        </c:majorGridlines>
        <c:title>
          <c:tx>
            <c:rich>
              <a:bodyPr rot="0" spcFirstLastPara="1" vertOverflow="ellipsis" vert="horz" wrap="square" anchor="b" anchorCtr="0"/>
              <a:lstStyle/>
              <a:p>
                <a:pPr algn="l">
                  <a:defRPr sz="12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r>
                  <a:rPr lang="kk-KZ"/>
                  <a:t>С, </a:t>
                </a:r>
                <a:r>
                  <a:rPr lang="en-US"/>
                  <a:t>%</a:t>
                </a:r>
                <a:endParaRPr lang="ru-RU"/>
              </a:p>
            </c:rich>
          </c:tx>
          <c:layout>
            <c:manualLayout>
              <c:xMode val="edge"/>
              <c:yMode val="edge"/>
              <c:x val="0.90592966379500373"/>
              <c:y val="0.90372507389049694"/>
            </c:manualLayout>
          </c:layout>
          <c:overlay val="0"/>
          <c:spPr>
            <a:noFill/>
            <a:ln w="0">
              <a:gradFill flip="none" rotWithShape="1">
                <a:gsLst>
                  <a:gs pos="57000">
                    <a:schemeClr val="accent5">
                      <a:lumMod val="94000"/>
                    </a:schemeClr>
                  </a:gs>
                  <a:gs pos="70000">
                    <a:schemeClr val="accent5">
                      <a:lumMod val="89000"/>
                    </a:schemeClr>
                  </a:gs>
                  <a:gs pos="84000">
                    <a:schemeClr val="accent5">
                      <a:lumMod val="75000"/>
                    </a:schemeClr>
                  </a:gs>
                  <a:gs pos="97000">
                    <a:schemeClr val="accent5">
                      <a:lumMod val="70000"/>
                    </a:schemeClr>
                  </a:gs>
                </a:gsLst>
                <a:path path="circle">
                  <a:fillToRect r="100000" b="100000"/>
                </a:path>
                <a:tileRect l="-100000" t="-100000"/>
              </a:gradFill>
            </a:ln>
            <a:effectLst>
              <a:softEdge rad="12700"/>
            </a:effectLst>
          </c:spPr>
        </c:title>
        <c:numFmt formatCode="General" sourceLinked="1"/>
        <c:majorTickMark val="cross"/>
        <c:minorTickMark val="cross"/>
        <c:tickLblPos val="low"/>
        <c:spPr>
          <a:noFill/>
          <a:ln w="38100" cap="flat" cmpd="sng" algn="ctr">
            <a:solidFill>
              <a:srgbClr val="0070C0"/>
            </a:solidFill>
            <a:miter lim="800000"/>
          </a:ln>
          <a:effectLst>
            <a:softEdge rad="12700"/>
          </a:effectLst>
        </c:spPr>
        <c:txPr>
          <a:bodyPr rot="0" spcFirstLastPara="1" vertOverflow="ellipsis"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86208896"/>
        <c:crosses val="autoZero"/>
        <c:auto val="0"/>
        <c:lblAlgn val="ctr"/>
        <c:lblOffset val="0"/>
        <c:tickMarkSkip val="1"/>
        <c:noMultiLvlLbl val="0"/>
      </c:catAx>
      <c:valAx>
        <c:axId val="86208896"/>
        <c:scaling>
          <c:orientation val="minMax"/>
          <c:max val="30"/>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ln>
                      <a:gradFill>
                        <a:gsLst>
                          <a:gs pos="12834">
                            <a:schemeClr val="bg1"/>
                          </a:gs>
                          <a:gs pos="0">
                            <a:schemeClr val="bg1"/>
                          </a:gs>
                          <a:gs pos="23000">
                            <a:schemeClr val="bg1"/>
                          </a:gs>
                          <a:gs pos="69000">
                            <a:schemeClr val="bg1"/>
                          </a:gs>
                          <a:gs pos="97000">
                            <a:schemeClr val="bg1"/>
                          </a:gs>
                        </a:gsLst>
                      </a:gradFill>
                    </a:ln>
                    <a:solidFill>
                      <a:schemeClr val="tx1">
                        <a:lumMod val="65000"/>
                        <a:lumOff val="35000"/>
                      </a:schemeClr>
                    </a:solidFill>
                    <a:latin typeface="Times New Roman" panose="02020603050405020304" pitchFamily="18" charset="0"/>
                    <a:ea typeface="+mn-ea"/>
                    <a:cs typeface="+mn-cs"/>
                  </a:defRPr>
                </a:pPr>
                <a:r>
                  <a:rPr lang="kk-KZ" baseline="0">
                    <a:ln w="0">
                      <a:gradFill flip="none" rotWithShape="1">
                        <a:gsLst>
                          <a:gs pos="12834">
                            <a:schemeClr val="bg1"/>
                          </a:gs>
                          <a:gs pos="0">
                            <a:schemeClr val="bg1"/>
                          </a:gs>
                          <a:gs pos="23000">
                            <a:schemeClr val="bg1"/>
                          </a:gs>
                          <a:gs pos="69000">
                            <a:schemeClr val="bg1"/>
                          </a:gs>
                          <a:gs pos="97000">
                            <a:schemeClr val="bg1"/>
                          </a:gs>
                        </a:gsLst>
                        <a:path path="circle">
                          <a:fillToRect l="50000" t="50000" r="50000" b="50000"/>
                        </a:path>
                        <a:tileRect/>
                      </a:gradFill>
                    </a:ln>
                    <a:solidFill>
                      <a:schemeClr val="bg1"/>
                    </a:solidFill>
                  </a:rPr>
                  <a:t>павпвпі</a:t>
                </a:r>
                <a:endParaRPr lang="ru-RU">
                  <a:ln w="0">
                    <a:gradFill flip="none" rotWithShape="1">
                      <a:gsLst>
                        <a:gs pos="12834">
                          <a:schemeClr val="bg1"/>
                        </a:gs>
                        <a:gs pos="0">
                          <a:schemeClr val="bg1"/>
                        </a:gs>
                        <a:gs pos="23000">
                          <a:schemeClr val="bg1"/>
                        </a:gs>
                        <a:gs pos="69000">
                          <a:schemeClr val="bg1"/>
                        </a:gs>
                        <a:gs pos="97000">
                          <a:schemeClr val="bg1"/>
                        </a:gs>
                      </a:gsLst>
                      <a:path path="circle">
                        <a:fillToRect l="50000" t="50000" r="50000" b="50000"/>
                      </a:path>
                      <a:tileRect/>
                    </a:gradFill>
                  </a:ln>
                  <a:solidFill>
                    <a:schemeClr val="bg1"/>
                  </a:solidFill>
                </a:endParaRPr>
              </a:p>
            </c:rich>
          </c:tx>
          <c:layout>
            <c:manualLayout>
              <c:xMode val="edge"/>
              <c:yMode val="edge"/>
              <c:x val="3.9644426519347381E-2"/>
              <c:y val="0.30700718666228799"/>
            </c:manualLayout>
          </c:layout>
          <c:overlay val="0"/>
          <c:spPr>
            <a:solidFill>
              <a:schemeClr val="bg1"/>
            </a:solidFill>
            <a:ln>
              <a:noFill/>
            </a:ln>
            <a:effectLst/>
          </c:spPr>
        </c:title>
        <c:numFmt formatCode="General" sourceLinked="1"/>
        <c:majorTickMark val="out"/>
        <c:minorTickMark val="none"/>
        <c:tickLblPos val="nextTo"/>
        <c:spPr>
          <a:noFill/>
          <a:ln w="19050">
            <a:solidFill>
              <a:schemeClr val="accent1"/>
            </a:solidFill>
          </a:ln>
          <a:effectLst/>
        </c:spPr>
        <c:txPr>
          <a:bodyPr rot="-60000000" spcFirstLastPara="1" vertOverflow="ellipsis" vert="horz"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86204416"/>
        <c:crosses val="autoZero"/>
        <c:crossBetween val="between"/>
      </c:valAx>
      <c:spPr>
        <a:noFill/>
        <a:ln>
          <a:noFill/>
        </a:ln>
        <a:effectLst/>
      </c:spPr>
    </c:plotArea>
    <c:plotVisOnly val="1"/>
    <c:dispBlanksAs val="gap"/>
    <c:showDLblsOverMax val="0"/>
  </c:chart>
  <c:spPr>
    <a:noFill/>
    <a:ln w="0" cap="flat" cmpd="sng" algn="ctr">
      <a:solidFill>
        <a:schemeClr val="accent1">
          <a:lumMod val="75000"/>
          <a:alpha val="0"/>
        </a:schemeClr>
      </a:solidFill>
      <a:round/>
    </a:ln>
    <a:effectLst/>
  </c:spPr>
  <c:txPr>
    <a:bodyPr/>
    <a:lstStyle/>
    <a:p>
      <a:pPr>
        <a:defRPr sz="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latin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86486486486487"/>
          <c:y val="5.6543041369646711E-2"/>
          <c:w val="0.79078378378378389"/>
          <c:h val="0.77001680325283439"/>
        </c:manualLayout>
      </c:layout>
      <c:lineChart>
        <c:grouping val="standard"/>
        <c:varyColors val="0"/>
        <c:ser>
          <c:idx val="0"/>
          <c:order val="0"/>
          <c:tx>
            <c:strRef>
              <c:f>Лист1!$B$1</c:f>
              <c:strCache>
                <c:ptCount val="1"/>
                <c:pt idx="0">
                  <c:v>0</c:v>
                </c:pt>
              </c:strCache>
            </c:strRef>
          </c:tx>
          <c:spPr>
            <a:ln w="38100" cap="rnd">
              <a:solidFill>
                <a:srgbClr val="C00000"/>
              </a:solidFill>
              <a:round/>
            </a:ln>
            <a:effectLst>
              <a:glow>
                <a:schemeClr val="accent5">
                  <a:satMod val="175000"/>
                </a:schemeClr>
              </a:glow>
              <a:outerShdw sx="1000" sy="1000" algn="ctr" rotWithShape="0">
                <a:srgbClr val="000000"/>
              </a:outerShdw>
            </a:effectLst>
          </c:spPr>
          <c:marker>
            <c:symbol val="circle"/>
            <c:size val="6"/>
            <c:spPr>
              <a:solidFill>
                <a:srgbClr val="FFC000"/>
              </a:solidFill>
              <a:ln w="22225" cap="rnd">
                <a:solidFill>
                  <a:schemeClr val="tx1"/>
                </a:solidFill>
                <a:round/>
                <a:headEnd w="sm" len="sm"/>
                <a:tailEnd w="sm" len="sm"/>
              </a:ln>
              <a:effectLst>
                <a:glow>
                  <a:schemeClr val="accent5">
                    <a:satMod val="175000"/>
                  </a:schemeClr>
                </a:glow>
                <a:outerShdw sx="1000" sy="1000" algn="ctr" rotWithShape="0">
                  <a:srgbClr val="000000"/>
                </a:outerShdw>
              </a:effectLst>
            </c:spPr>
          </c:marker>
          <c:dPt>
            <c:idx val="3"/>
            <c:marker>
              <c:spPr>
                <a:solidFill>
                  <a:srgbClr val="FFC000"/>
                </a:solidFill>
                <a:ln w="22225">
                  <a:solidFill>
                    <a:schemeClr val="tx1"/>
                  </a:solidFill>
                </a:ln>
                <a:effectLst>
                  <a:glow>
                    <a:schemeClr val="accent5">
                      <a:satMod val="175000"/>
                    </a:schemeClr>
                  </a:glow>
                  <a:outerShdw sx="1000" sy="1000" algn="ctr" rotWithShape="0">
                    <a:srgbClr val="000000"/>
                  </a:outerShdw>
                </a:effectLst>
              </c:spPr>
            </c:marker>
            <c:bubble3D val="0"/>
            <c:extLst>
              <c:ext xmlns:c16="http://schemas.microsoft.com/office/drawing/2014/chart" uri="{C3380CC4-5D6E-409C-BE32-E72D297353CC}">
                <c16:uniqueId val="{00000000-6521-4598-9E66-B3E70779186E}"/>
              </c:ext>
            </c:extLst>
          </c:dPt>
          <c:dLbls>
            <c:delete val="1"/>
          </c:dLbls>
          <c:cat>
            <c:numRef>
              <c:f>Лист1!$A$2:$A$7</c:f>
              <c:numCache>
                <c:formatCode>General</c:formatCode>
                <c:ptCount val="6"/>
                <c:pt idx="0">
                  <c:v>0</c:v>
                </c:pt>
                <c:pt idx="1">
                  <c:v>0.2</c:v>
                </c:pt>
                <c:pt idx="2">
                  <c:v>0.4</c:v>
                </c:pt>
                <c:pt idx="3">
                  <c:v>0.6</c:v>
                </c:pt>
                <c:pt idx="4">
                  <c:v>0.8</c:v>
                </c:pt>
                <c:pt idx="5">
                  <c:v>1</c:v>
                </c:pt>
              </c:numCache>
            </c:numRef>
          </c:cat>
          <c:val>
            <c:numRef>
              <c:f>Лист1!$B$2:$B$7</c:f>
              <c:numCache>
                <c:formatCode>General</c:formatCode>
                <c:ptCount val="6"/>
                <c:pt idx="0">
                  <c:v>0</c:v>
                </c:pt>
                <c:pt idx="1">
                  <c:v>4</c:v>
                </c:pt>
                <c:pt idx="2">
                  <c:v>6.5</c:v>
                </c:pt>
                <c:pt idx="3">
                  <c:v>8</c:v>
                </c:pt>
                <c:pt idx="4">
                  <c:v>9</c:v>
                </c:pt>
                <c:pt idx="5">
                  <c:v>10</c:v>
                </c:pt>
              </c:numCache>
            </c:numRef>
          </c:val>
          <c:smooth val="1"/>
          <c:extLst>
            <c:ext xmlns:c16="http://schemas.microsoft.com/office/drawing/2014/chart" uri="{C3380CC4-5D6E-409C-BE32-E72D297353CC}">
              <c16:uniqueId val="{00000001-6521-4598-9E66-B3E70779186E}"/>
            </c:ext>
          </c:extLst>
        </c:ser>
        <c:ser>
          <c:idx val="1"/>
          <c:order val="1"/>
          <c:tx>
            <c:strRef>
              <c:f>Лист1!$C$1</c:f>
              <c:strCache>
                <c:ptCount val="1"/>
              </c:strCache>
            </c:strRef>
          </c:tx>
          <c:spPr>
            <a:ln w="38100" cap="rnd">
              <a:solidFill>
                <a:srgbClr val="C00000"/>
              </a:solidFill>
              <a:round/>
            </a:ln>
            <a:effectLst/>
          </c:spPr>
          <c:marker>
            <c:symbol val="circle"/>
            <c:size val="6"/>
            <c:spPr>
              <a:solidFill>
                <a:srgbClr val="7030A0"/>
              </a:solidFill>
              <a:ln w="19050">
                <a:solidFill>
                  <a:schemeClr val="tx1"/>
                </a:solidFill>
              </a:ln>
              <a:effectLst/>
            </c:spPr>
          </c:marker>
          <c:dLbls>
            <c:dLbl>
              <c:idx val="1"/>
              <c:delete val="1"/>
              <c:extLst>
                <c:ext xmlns:c15="http://schemas.microsoft.com/office/drawing/2012/chart" uri="{CE6537A1-D6FC-4f65-9D91-7224C49458BB}"/>
                <c:ext xmlns:c16="http://schemas.microsoft.com/office/drawing/2014/chart" uri="{C3380CC4-5D6E-409C-BE32-E72D297353CC}">
                  <c16:uniqueId val="{00000002-6521-4598-9E66-B3E70779186E}"/>
                </c:ext>
              </c:extLst>
            </c:dLbl>
            <c:dLbl>
              <c:idx val="2"/>
              <c:delete val="1"/>
              <c:extLst>
                <c:ext xmlns:c15="http://schemas.microsoft.com/office/drawing/2012/chart" uri="{CE6537A1-D6FC-4f65-9D91-7224C49458BB}"/>
                <c:ext xmlns:c16="http://schemas.microsoft.com/office/drawing/2014/chart" uri="{C3380CC4-5D6E-409C-BE32-E72D297353CC}">
                  <c16:uniqueId val="{00000003-6521-4598-9E66-B3E70779186E}"/>
                </c:ext>
              </c:extLst>
            </c:dLbl>
            <c:dLbl>
              <c:idx val="3"/>
              <c:delete val="1"/>
              <c:extLst>
                <c:ext xmlns:c15="http://schemas.microsoft.com/office/drawing/2012/chart" uri="{CE6537A1-D6FC-4f65-9D91-7224C49458BB}"/>
                <c:ext xmlns:c16="http://schemas.microsoft.com/office/drawing/2014/chart" uri="{C3380CC4-5D6E-409C-BE32-E72D297353CC}">
                  <c16:uniqueId val="{00000004-6521-4598-9E66-B3E70779186E}"/>
                </c:ext>
              </c:extLst>
            </c:dLbl>
            <c:dLbl>
              <c:idx val="4"/>
              <c:delete val="1"/>
              <c:extLst>
                <c:ext xmlns:c15="http://schemas.microsoft.com/office/drawing/2012/chart" uri="{CE6537A1-D6FC-4f65-9D91-7224C49458BB}"/>
                <c:ext xmlns:c16="http://schemas.microsoft.com/office/drawing/2014/chart" uri="{C3380CC4-5D6E-409C-BE32-E72D297353CC}">
                  <c16:uniqueId val="{00000005-6521-4598-9E66-B3E70779186E}"/>
                </c:ext>
              </c:extLst>
            </c:dLbl>
            <c:dLbl>
              <c:idx val="5"/>
              <c:delete val="1"/>
              <c:extLst>
                <c:ext xmlns:c15="http://schemas.microsoft.com/office/drawing/2012/chart" uri="{CE6537A1-D6FC-4f65-9D91-7224C49458BB}"/>
                <c:ext xmlns:c16="http://schemas.microsoft.com/office/drawing/2014/chart" uri="{C3380CC4-5D6E-409C-BE32-E72D297353CC}">
                  <c16:uniqueId val="{00000006-6521-4598-9E66-B3E70779186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75000"/>
                        <a:lumOff val="25000"/>
                      </a:schemeClr>
                    </a:solidFill>
                    <a:latin typeface="Times New Roman" panose="02020603050405020304" pitchFamily="18" charset="0"/>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0</c:v>
                </c:pt>
                <c:pt idx="1">
                  <c:v>0.2</c:v>
                </c:pt>
                <c:pt idx="2">
                  <c:v>0.4</c:v>
                </c:pt>
                <c:pt idx="3">
                  <c:v>0.6</c:v>
                </c:pt>
                <c:pt idx="4">
                  <c:v>0.8</c:v>
                </c:pt>
                <c:pt idx="5">
                  <c:v>1</c:v>
                </c:pt>
              </c:numCache>
            </c:numRef>
          </c:cat>
          <c:val>
            <c:numRef>
              <c:f>Лист1!$C$2:$C$7</c:f>
              <c:numCache>
                <c:formatCode>General</c:formatCode>
                <c:ptCount val="6"/>
              </c:numCache>
            </c:numRef>
          </c:val>
          <c:smooth val="1"/>
          <c:extLst>
            <c:ext xmlns:c16="http://schemas.microsoft.com/office/drawing/2014/chart" uri="{C3380CC4-5D6E-409C-BE32-E72D297353CC}">
              <c16:uniqueId val="{00000007-6521-4598-9E66-B3E70779186E}"/>
            </c:ext>
          </c:extLst>
        </c:ser>
        <c:dLbls>
          <c:dLblPos val="t"/>
          <c:showLegendKey val="0"/>
          <c:showVal val="1"/>
          <c:showCatName val="0"/>
          <c:showSerName val="0"/>
          <c:showPercent val="0"/>
          <c:showBubbleSize val="0"/>
        </c:dLbls>
        <c:marker val="1"/>
        <c:smooth val="0"/>
        <c:axId val="86243968"/>
        <c:axId val="186661888"/>
      </c:lineChart>
      <c:catAx>
        <c:axId val="86243968"/>
        <c:scaling>
          <c:orientation val="minMax"/>
        </c:scaling>
        <c:delete val="0"/>
        <c:axPos val="b"/>
        <c:majorGridlines>
          <c:spPr>
            <a:ln w="9525" cap="flat" cmpd="sng" algn="ctr">
              <a:noFill/>
              <a:round/>
            </a:ln>
            <a:effectLst/>
          </c:spPr>
        </c:majorGridlines>
        <c:title>
          <c:tx>
            <c:rich>
              <a:bodyPr rot="0" spcFirstLastPara="1" vertOverflow="ellipsis" vert="horz" wrap="square" anchor="b" anchorCtr="0"/>
              <a:lstStyle/>
              <a:p>
                <a:pPr algn="l">
                  <a:defRPr sz="12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r>
                  <a:rPr lang="kk-KZ">
                    <a:solidFill>
                      <a:srgbClr val="0070C0"/>
                    </a:solidFill>
                  </a:rPr>
                  <a:t>С, </a:t>
                </a:r>
                <a:r>
                  <a:rPr lang="en-US">
                    <a:solidFill>
                      <a:srgbClr val="0070C0"/>
                    </a:solidFill>
                  </a:rPr>
                  <a:t>%</a:t>
                </a:r>
                <a:endParaRPr lang="ru-RU">
                  <a:solidFill>
                    <a:srgbClr val="0070C0"/>
                  </a:solidFill>
                </a:endParaRPr>
              </a:p>
            </c:rich>
          </c:tx>
          <c:layout>
            <c:manualLayout>
              <c:xMode val="edge"/>
              <c:yMode val="edge"/>
              <c:x val="0.89699577457522994"/>
              <c:y val="0.90372507389049694"/>
            </c:manualLayout>
          </c:layout>
          <c:overlay val="0"/>
          <c:spPr>
            <a:noFill/>
            <a:ln w="0">
              <a:gradFill flip="none" rotWithShape="1">
                <a:gsLst>
                  <a:gs pos="57000">
                    <a:schemeClr val="accent5">
                      <a:lumMod val="94000"/>
                    </a:schemeClr>
                  </a:gs>
                  <a:gs pos="70000">
                    <a:schemeClr val="accent5">
                      <a:lumMod val="89000"/>
                    </a:schemeClr>
                  </a:gs>
                  <a:gs pos="84000">
                    <a:schemeClr val="accent5">
                      <a:lumMod val="75000"/>
                    </a:schemeClr>
                  </a:gs>
                  <a:gs pos="97000">
                    <a:schemeClr val="accent5">
                      <a:lumMod val="70000"/>
                    </a:schemeClr>
                  </a:gs>
                </a:gsLst>
                <a:path path="circle">
                  <a:fillToRect r="100000" b="100000"/>
                </a:path>
                <a:tileRect l="-100000" t="-100000"/>
              </a:gradFill>
            </a:ln>
            <a:effectLst>
              <a:softEdge rad="12700"/>
            </a:effectLst>
          </c:spPr>
        </c:title>
        <c:numFmt formatCode="General" sourceLinked="1"/>
        <c:majorTickMark val="cross"/>
        <c:minorTickMark val="cross"/>
        <c:tickLblPos val="low"/>
        <c:spPr>
          <a:noFill/>
          <a:ln w="38100" cap="flat" cmpd="sng" algn="ctr">
            <a:solidFill>
              <a:srgbClr val="00B0F0"/>
            </a:solidFill>
            <a:miter lim="800000"/>
          </a:ln>
          <a:effectLst>
            <a:softEdge rad="12700"/>
          </a:effectLst>
        </c:spPr>
        <c:txPr>
          <a:bodyPr rot="0" spcFirstLastPara="1" vertOverflow="ellipsis"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186661888"/>
        <c:crosses val="autoZero"/>
        <c:auto val="0"/>
        <c:lblAlgn val="ctr"/>
        <c:lblOffset val="0"/>
        <c:tickMarkSkip val="1"/>
        <c:noMultiLvlLbl val="0"/>
      </c:catAx>
      <c:valAx>
        <c:axId val="186661888"/>
        <c:scaling>
          <c:orientation val="minMax"/>
          <c:max val="16"/>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ln>
                      <a:gradFill>
                        <a:gsLst>
                          <a:gs pos="12834">
                            <a:schemeClr val="bg1"/>
                          </a:gs>
                          <a:gs pos="0">
                            <a:schemeClr val="bg1"/>
                          </a:gs>
                          <a:gs pos="23000">
                            <a:schemeClr val="bg1"/>
                          </a:gs>
                          <a:gs pos="69000">
                            <a:schemeClr val="bg1"/>
                          </a:gs>
                          <a:gs pos="97000">
                            <a:schemeClr val="bg1"/>
                          </a:gs>
                        </a:gsLst>
                      </a:gradFill>
                    </a:ln>
                    <a:solidFill>
                      <a:schemeClr val="tx1">
                        <a:lumMod val="65000"/>
                        <a:lumOff val="35000"/>
                      </a:schemeClr>
                    </a:solidFill>
                    <a:latin typeface="Times New Roman" panose="02020603050405020304" pitchFamily="18" charset="0"/>
                    <a:ea typeface="+mn-ea"/>
                    <a:cs typeface="+mn-cs"/>
                  </a:defRPr>
                </a:pPr>
                <a:r>
                  <a:rPr lang="kk-KZ" baseline="0">
                    <a:ln w="0">
                      <a:gradFill flip="none" rotWithShape="1">
                        <a:gsLst>
                          <a:gs pos="12834">
                            <a:schemeClr val="bg1"/>
                          </a:gs>
                          <a:gs pos="0">
                            <a:schemeClr val="bg1"/>
                          </a:gs>
                          <a:gs pos="23000">
                            <a:schemeClr val="bg1"/>
                          </a:gs>
                          <a:gs pos="69000">
                            <a:schemeClr val="bg1"/>
                          </a:gs>
                          <a:gs pos="97000">
                            <a:schemeClr val="bg1"/>
                          </a:gs>
                        </a:gsLst>
                        <a:path path="circle">
                          <a:fillToRect l="50000" t="50000" r="50000" b="50000"/>
                        </a:path>
                        <a:tileRect/>
                      </a:gradFill>
                    </a:ln>
                    <a:solidFill>
                      <a:schemeClr val="bg1"/>
                    </a:solidFill>
                  </a:rPr>
                  <a:t>пав</a:t>
                </a:r>
                <a:r>
                  <a:rPr lang="en-US"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rPr>
                  <a:t>h </a:t>
                </a:r>
                <a:r>
                  <a:rPr lang="kk-KZ"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rPr>
                  <a:t>уд.</a:t>
                </a:r>
                <a:endParaRPr lang="ru-RU">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endParaRPr>
              </a:p>
            </c:rich>
          </c:tx>
          <c:layout>
            <c:manualLayout>
              <c:xMode val="edge"/>
              <c:yMode val="edge"/>
              <c:x val="3.9644426519347381E-2"/>
              <c:y val="0.27790922351970793"/>
            </c:manualLayout>
          </c:layout>
          <c:overlay val="0"/>
          <c:spPr>
            <a:solidFill>
              <a:schemeClr val="bg1"/>
            </a:solidFill>
            <a:ln>
              <a:noFill/>
            </a:ln>
            <a:effectLst/>
          </c:spPr>
        </c:title>
        <c:numFmt formatCode="General" sourceLinked="1"/>
        <c:majorTickMark val="out"/>
        <c:minorTickMark val="none"/>
        <c:tickLblPos val="nextTo"/>
        <c:spPr>
          <a:noFill/>
          <a:ln w="25400">
            <a:solidFill>
              <a:srgbClr val="00B0F0"/>
            </a:solidFill>
          </a:ln>
          <a:effectLst/>
        </c:spPr>
        <c:txPr>
          <a:bodyPr rot="-60000000" spcFirstLastPara="1" vertOverflow="ellipsis" vert="horz"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86243968"/>
        <c:crosses val="autoZero"/>
        <c:crossBetween val="midCat"/>
      </c:valAx>
      <c:spPr>
        <a:noFill/>
        <a:ln>
          <a:noFill/>
        </a:ln>
        <a:effectLst/>
      </c:spPr>
    </c:plotArea>
    <c:plotVisOnly val="1"/>
    <c:dispBlanksAs val="gap"/>
    <c:showDLblsOverMax val="0"/>
  </c:chart>
  <c:spPr>
    <a:noFill/>
    <a:ln w="0" cap="flat" cmpd="sng" algn="ctr">
      <a:solidFill>
        <a:schemeClr val="accent1">
          <a:lumMod val="75000"/>
          <a:alpha val="0"/>
        </a:schemeClr>
      </a:solidFill>
      <a:round/>
    </a:ln>
    <a:effectLst/>
  </c:spPr>
  <c:txPr>
    <a:bodyPr/>
    <a:lstStyle/>
    <a:p>
      <a:pPr>
        <a:defRPr sz="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latin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86486486486487"/>
          <c:y val="5.6543041369646711E-2"/>
          <c:w val="0.79078378378378389"/>
          <c:h val="0.77001680325283439"/>
        </c:manualLayout>
      </c:layout>
      <c:lineChart>
        <c:grouping val="standard"/>
        <c:varyColors val="0"/>
        <c:ser>
          <c:idx val="0"/>
          <c:order val="0"/>
          <c:tx>
            <c:strRef>
              <c:f>Лист1!$B$1</c:f>
              <c:strCache>
                <c:ptCount val="1"/>
                <c:pt idx="0">
                  <c:v>0</c:v>
                </c:pt>
              </c:strCache>
            </c:strRef>
          </c:tx>
          <c:spPr>
            <a:ln w="38100" cap="rnd">
              <a:solidFill>
                <a:schemeClr val="bg2">
                  <a:lumMod val="50000"/>
                </a:schemeClr>
              </a:solidFill>
              <a:round/>
            </a:ln>
            <a:effectLst>
              <a:glow>
                <a:schemeClr val="accent5">
                  <a:satMod val="175000"/>
                </a:schemeClr>
              </a:glow>
              <a:outerShdw sx="1000" sy="1000" algn="ctr" rotWithShape="0">
                <a:srgbClr val="000000"/>
              </a:outerShdw>
            </a:effectLst>
          </c:spPr>
          <c:marker>
            <c:symbol val="circle"/>
            <c:size val="6"/>
            <c:spPr>
              <a:solidFill>
                <a:srgbClr val="FFC000"/>
              </a:solidFill>
              <a:ln w="22225" cap="rnd">
                <a:solidFill>
                  <a:schemeClr val="tx1"/>
                </a:solidFill>
                <a:round/>
                <a:headEnd w="sm" len="sm"/>
                <a:tailEnd w="sm" len="sm"/>
              </a:ln>
              <a:effectLst>
                <a:glow>
                  <a:schemeClr val="accent5">
                    <a:satMod val="175000"/>
                  </a:schemeClr>
                </a:glow>
                <a:outerShdw sx="1000" sy="1000" algn="ctr" rotWithShape="0">
                  <a:srgbClr val="000000"/>
                </a:outerShdw>
              </a:effectLst>
            </c:spPr>
          </c:marker>
          <c:dPt>
            <c:idx val="3"/>
            <c:marker>
              <c:spPr>
                <a:solidFill>
                  <a:srgbClr val="FFC000"/>
                </a:solidFill>
                <a:ln w="22225">
                  <a:solidFill>
                    <a:schemeClr val="tx1"/>
                  </a:solidFill>
                </a:ln>
                <a:effectLst>
                  <a:glow>
                    <a:schemeClr val="accent5">
                      <a:satMod val="175000"/>
                    </a:schemeClr>
                  </a:glow>
                  <a:outerShdw sx="1000" sy="1000" algn="ctr" rotWithShape="0">
                    <a:srgbClr val="000000"/>
                  </a:outerShdw>
                </a:effectLst>
              </c:spPr>
            </c:marker>
            <c:bubble3D val="0"/>
            <c:extLst>
              <c:ext xmlns:c16="http://schemas.microsoft.com/office/drawing/2014/chart" uri="{C3380CC4-5D6E-409C-BE32-E72D297353CC}">
                <c16:uniqueId val="{00000000-DF34-40D7-83B9-95582D161DBE}"/>
              </c:ext>
            </c:extLst>
          </c:dPt>
          <c:dLbls>
            <c:delete val="1"/>
          </c:dLbls>
          <c:cat>
            <c:numRef>
              <c:f>Лист1!$A$2:$A$8</c:f>
              <c:numCache>
                <c:formatCode>General</c:formatCode>
                <c:ptCount val="7"/>
                <c:pt idx="0">
                  <c:v>0</c:v>
                </c:pt>
                <c:pt idx="1">
                  <c:v>2</c:v>
                </c:pt>
                <c:pt idx="2">
                  <c:v>4</c:v>
                </c:pt>
                <c:pt idx="3">
                  <c:v>6</c:v>
                </c:pt>
                <c:pt idx="4">
                  <c:v>8</c:v>
                </c:pt>
                <c:pt idx="5">
                  <c:v>10</c:v>
                </c:pt>
                <c:pt idx="6">
                  <c:v>12</c:v>
                </c:pt>
              </c:numCache>
            </c:numRef>
          </c:cat>
          <c:val>
            <c:numRef>
              <c:f>Лист1!$B$2:$B$8</c:f>
              <c:numCache>
                <c:formatCode>General</c:formatCode>
                <c:ptCount val="7"/>
                <c:pt idx="0">
                  <c:v>2</c:v>
                </c:pt>
                <c:pt idx="1">
                  <c:v>4</c:v>
                </c:pt>
                <c:pt idx="2">
                  <c:v>2.5</c:v>
                </c:pt>
                <c:pt idx="3">
                  <c:v>15.5</c:v>
                </c:pt>
                <c:pt idx="4">
                  <c:v>25</c:v>
                </c:pt>
                <c:pt idx="5">
                  <c:v>15.5</c:v>
                </c:pt>
                <c:pt idx="6">
                  <c:v>10</c:v>
                </c:pt>
              </c:numCache>
            </c:numRef>
          </c:val>
          <c:smooth val="1"/>
          <c:extLst>
            <c:ext xmlns:c16="http://schemas.microsoft.com/office/drawing/2014/chart" uri="{C3380CC4-5D6E-409C-BE32-E72D297353CC}">
              <c16:uniqueId val="{00000001-DF34-40D7-83B9-95582D161DBE}"/>
            </c:ext>
          </c:extLst>
        </c:ser>
        <c:dLbls>
          <c:dLblPos val="t"/>
          <c:showLegendKey val="0"/>
          <c:showVal val="1"/>
          <c:showCatName val="0"/>
          <c:showSerName val="0"/>
          <c:showPercent val="0"/>
          <c:showBubbleSize val="0"/>
        </c:dLbls>
        <c:marker val="1"/>
        <c:smooth val="0"/>
        <c:axId val="186974592"/>
        <c:axId val="186976512"/>
      </c:lineChart>
      <c:catAx>
        <c:axId val="186974592"/>
        <c:scaling>
          <c:orientation val="minMax"/>
        </c:scaling>
        <c:delete val="0"/>
        <c:axPos val="b"/>
        <c:majorGridlines>
          <c:spPr>
            <a:ln w="9525" cap="flat" cmpd="sng" algn="ctr">
              <a:noFill/>
              <a:round/>
            </a:ln>
            <a:effectLst/>
          </c:spPr>
        </c:majorGridlines>
        <c:title>
          <c:tx>
            <c:rich>
              <a:bodyPr rot="0" spcFirstLastPara="1" vertOverflow="ellipsis" vert="horz" wrap="square" anchor="b" anchorCtr="0"/>
              <a:lstStyle/>
              <a:p>
                <a:pPr algn="l">
                  <a:defRPr sz="12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r>
                  <a:rPr lang="kk-KZ">
                    <a:solidFill>
                      <a:srgbClr val="0070C0"/>
                    </a:solidFill>
                  </a:rPr>
                  <a:t>рН</a:t>
                </a:r>
                <a:endParaRPr lang="ru-RU">
                  <a:solidFill>
                    <a:srgbClr val="0070C0"/>
                  </a:solidFill>
                </a:endParaRPr>
              </a:p>
            </c:rich>
          </c:tx>
          <c:layout>
            <c:manualLayout>
              <c:xMode val="edge"/>
              <c:yMode val="edge"/>
              <c:x val="0.9178415160880351"/>
              <c:y val="0.90372507389049694"/>
            </c:manualLayout>
          </c:layout>
          <c:overlay val="0"/>
          <c:spPr>
            <a:noFill/>
            <a:ln w="0">
              <a:gradFill flip="none" rotWithShape="1">
                <a:gsLst>
                  <a:gs pos="57000">
                    <a:schemeClr val="accent5">
                      <a:lumMod val="94000"/>
                    </a:schemeClr>
                  </a:gs>
                  <a:gs pos="70000">
                    <a:schemeClr val="accent5">
                      <a:lumMod val="89000"/>
                    </a:schemeClr>
                  </a:gs>
                  <a:gs pos="84000">
                    <a:schemeClr val="accent5">
                      <a:lumMod val="75000"/>
                    </a:schemeClr>
                  </a:gs>
                  <a:gs pos="97000">
                    <a:schemeClr val="accent5">
                      <a:lumMod val="70000"/>
                    </a:schemeClr>
                  </a:gs>
                </a:gsLst>
                <a:path path="circle">
                  <a:fillToRect r="100000" b="100000"/>
                </a:path>
                <a:tileRect l="-100000" t="-100000"/>
              </a:gradFill>
            </a:ln>
            <a:effectLst>
              <a:softEdge rad="12700"/>
            </a:effectLst>
          </c:spPr>
        </c:title>
        <c:numFmt formatCode="General" sourceLinked="1"/>
        <c:majorTickMark val="cross"/>
        <c:minorTickMark val="cross"/>
        <c:tickLblPos val="low"/>
        <c:spPr>
          <a:noFill/>
          <a:ln w="38100" cap="flat" cmpd="sng" algn="ctr">
            <a:solidFill>
              <a:srgbClr val="00B0F0"/>
            </a:solidFill>
            <a:miter lim="800000"/>
          </a:ln>
          <a:effectLst>
            <a:softEdge rad="12700"/>
          </a:effectLst>
        </c:spPr>
        <c:txPr>
          <a:bodyPr rot="0" spcFirstLastPara="1" vertOverflow="ellipsis"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186976512"/>
        <c:crosses val="autoZero"/>
        <c:auto val="0"/>
        <c:lblAlgn val="ctr"/>
        <c:lblOffset val="0"/>
        <c:tickMarkSkip val="1"/>
        <c:noMultiLvlLbl val="0"/>
      </c:catAx>
      <c:valAx>
        <c:axId val="186976512"/>
        <c:scaling>
          <c:orientation val="minMax"/>
          <c:max val="30"/>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ln>
                      <a:gradFill>
                        <a:gsLst>
                          <a:gs pos="12834">
                            <a:schemeClr val="bg1"/>
                          </a:gs>
                          <a:gs pos="0">
                            <a:schemeClr val="bg1"/>
                          </a:gs>
                          <a:gs pos="23000">
                            <a:schemeClr val="bg1"/>
                          </a:gs>
                          <a:gs pos="69000">
                            <a:schemeClr val="bg1"/>
                          </a:gs>
                          <a:gs pos="97000">
                            <a:schemeClr val="bg1"/>
                          </a:gs>
                        </a:gsLst>
                      </a:gradFill>
                    </a:ln>
                    <a:solidFill>
                      <a:schemeClr val="tx1">
                        <a:lumMod val="65000"/>
                        <a:lumOff val="35000"/>
                      </a:schemeClr>
                    </a:solidFill>
                    <a:latin typeface="Times New Roman" panose="02020603050405020304" pitchFamily="18" charset="0"/>
                    <a:ea typeface="+mn-ea"/>
                    <a:cs typeface="+mn-cs"/>
                  </a:defRPr>
                </a:pPr>
                <a:r>
                  <a:rPr lang="kk-KZ" baseline="0">
                    <a:ln w="0">
                      <a:gradFill flip="none" rotWithShape="1">
                        <a:gsLst>
                          <a:gs pos="12834">
                            <a:schemeClr val="bg1"/>
                          </a:gs>
                          <a:gs pos="0">
                            <a:schemeClr val="bg1"/>
                          </a:gs>
                          <a:gs pos="23000">
                            <a:schemeClr val="bg1"/>
                          </a:gs>
                          <a:gs pos="69000">
                            <a:schemeClr val="bg1"/>
                          </a:gs>
                          <a:gs pos="97000">
                            <a:schemeClr val="bg1"/>
                          </a:gs>
                        </a:gsLst>
                        <a:path path="circle">
                          <a:fillToRect l="50000" t="50000" r="50000" b="50000"/>
                        </a:path>
                        <a:tileRect/>
                      </a:gradFill>
                    </a:ln>
                    <a:solidFill>
                      <a:schemeClr val="bg1"/>
                    </a:solidFill>
                  </a:rPr>
                  <a:t>пав</a:t>
                </a:r>
                <a:r>
                  <a:rPr lang="el-GR"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atin typeface="Times New Roman" panose="02020603050405020304" pitchFamily="18" charset="0"/>
                    <a:cs typeface="Times New Roman" panose="02020603050405020304" pitchFamily="18" charset="0"/>
                  </a:rPr>
                  <a:t>η</a:t>
                </a:r>
                <a:r>
                  <a:rPr lang="kk-KZ"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atin typeface="Times New Roman" panose="02020603050405020304" pitchFamily="18" charset="0"/>
                    <a:cs typeface="Times New Roman" panose="02020603050405020304" pitchFamily="18" charset="0"/>
                  </a:rPr>
                  <a:t> </a:t>
                </a:r>
                <a:r>
                  <a:rPr lang="kk-KZ" sz="1000"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rPr>
                  <a:t>уд. </a:t>
                </a:r>
                <a:r>
                  <a:rPr lang="kk-KZ" sz="1200"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rPr>
                  <a:t>С, м</a:t>
                </a:r>
                <a:r>
                  <a:rPr lang="kk-KZ" sz="1200" baseline="3000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rPr>
                  <a:t>3</a:t>
                </a:r>
                <a:r>
                  <a:rPr lang="kk-KZ" sz="1200"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rPr>
                  <a:t>/кг</a:t>
                </a:r>
                <a:endParaRPr lang="ru-RU" sz="100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endParaRPr>
              </a:p>
            </c:rich>
          </c:tx>
          <c:layout>
            <c:manualLayout>
              <c:xMode val="edge"/>
              <c:yMode val="edge"/>
              <c:x val="4.2622389592605274E-2"/>
              <c:y val="0.23911193932960126"/>
            </c:manualLayout>
          </c:layout>
          <c:overlay val="0"/>
          <c:spPr>
            <a:solidFill>
              <a:schemeClr val="bg1"/>
            </a:solidFill>
            <a:ln>
              <a:noFill/>
            </a:ln>
            <a:effectLst/>
          </c:spPr>
        </c:title>
        <c:numFmt formatCode="General" sourceLinked="1"/>
        <c:majorTickMark val="out"/>
        <c:minorTickMark val="none"/>
        <c:tickLblPos val="nextTo"/>
        <c:spPr>
          <a:noFill/>
          <a:ln w="25400">
            <a:solidFill>
              <a:srgbClr val="00B0F0"/>
            </a:solidFill>
          </a:ln>
          <a:effectLst/>
        </c:spPr>
        <c:txPr>
          <a:bodyPr rot="-60000000" spcFirstLastPara="1" vertOverflow="ellipsis" vert="horz"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186974592"/>
        <c:crosses val="autoZero"/>
        <c:crossBetween val="midCat"/>
        <c:majorUnit val="5"/>
      </c:valAx>
      <c:spPr>
        <a:noFill/>
        <a:ln>
          <a:noFill/>
        </a:ln>
        <a:effectLst/>
      </c:spPr>
    </c:plotArea>
    <c:plotVisOnly val="1"/>
    <c:dispBlanksAs val="gap"/>
    <c:showDLblsOverMax val="0"/>
  </c:chart>
  <c:spPr>
    <a:noFill/>
    <a:ln w="0" cap="flat" cmpd="sng" algn="ctr">
      <a:solidFill>
        <a:schemeClr val="accent1">
          <a:lumMod val="75000"/>
          <a:alpha val="0"/>
        </a:schemeClr>
      </a:solidFill>
      <a:round/>
    </a:ln>
    <a:effectLst/>
  </c:spPr>
  <c:txPr>
    <a:bodyPr/>
    <a:lstStyle/>
    <a:p>
      <a:pPr>
        <a:defRPr sz="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latin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86486486486487"/>
          <c:y val="5.6543041369646711E-2"/>
          <c:w val="0.79078378378378389"/>
          <c:h val="0.77001680325283439"/>
        </c:manualLayout>
      </c:layout>
      <c:lineChart>
        <c:grouping val="standard"/>
        <c:varyColors val="0"/>
        <c:ser>
          <c:idx val="0"/>
          <c:order val="0"/>
          <c:tx>
            <c:strRef>
              <c:f>Лист1!$B$1</c:f>
              <c:strCache>
                <c:ptCount val="1"/>
                <c:pt idx="0">
                  <c:v>0</c:v>
                </c:pt>
              </c:strCache>
            </c:strRef>
          </c:tx>
          <c:spPr>
            <a:ln w="38100" cap="rnd">
              <a:solidFill>
                <a:schemeClr val="accent6">
                  <a:lumMod val="75000"/>
                </a:schemeClr>
              </a:solidFill>
              <a:round/>
            </a:ln>
            <a:effectLst>
              <a:glow>
                <a:schemeClr val="accent5">
                  <a:satMod val="175000"/>
                </a:schemeClr>
              </a:glow>
              <a:outerShdw sx="1000" sy="1000" algn="ctr" rotWithShape="0">
                <a:srgbClr val="000000"/>
              </a:outerShdw>
            </a:effectLst>
          </c:spPr>
          <c:marker>
            <c:symbol val="circle"/>
            <c:size val="6"/>
            <c:spPr>
              <a:solidFill>
                <a:srgbClr val="FF0000"/>
              </a:solidFill>
              <a:ln w="22225" cap="rnd">
                <a:solidFill>
                  <a:schemeClr val="tx1"/>
                </a:solidFill>
                <a:round/>
                <a:headEnd w="sm" len="sm"/>
                <a:tailEnd w="sm" len="sm"/>
              </a:ln>
              <a:effectLst>
                <a:glow>
                  <a:schemeClr val="accent5">
                    <a:satMod val="175000"/>
                  </a:schemeClr>
                </a:glow>
                <a:outerShdw sx="1000" sy="1000" algn="ctr" rotWithShape="0">
                  <a:srgbClr val="000000"/>
                </a:outerShdw>
              </a:effectLst>
            </c:spPr>
          </c:marker>
          <c:dPt>
            <c:idx val="3"/>
            <c:marker>
              <c:spPr>
                <a:solidFill>
                  <a:srgbClr val="FF0000"/>
                </a:solidFill>
                <a:ln w="22225">
                  <a:solidFill>
                    <a:schemeClr val="tx1"/>
                  </a:solidFill>
                </a:ln>
                <a:effectLst>
                  <a:glow>
                    <a:schemeClr val="accent5">
                      <a:satMod val="175000"/>
                    </a:schemeClr>
                  </a:glow>
                  <a:outerShdw sx="1000" sy="1000" algn="ctr" rotWithShape="0">
                    <a:srgbClr val="000000"/>
                  </a:outerShdw>
                </a:effectLst>
              </c:spPr>
            </c:marker>
            <c:bubble3D val="0"/>
            <c:extLst>
              <c:ext xmlns:c16="http://schemas.microsoft.com/office/drawing/2014/chart" uri="{C3380CC4-5D6E-409C-BE32-E72D297353CC}">
                <c16:uniqueId val="{00000000-CAF9-4AAE-AD42-893F533CFAAE}"/>
              </c:ext>
            </c:extLst>
          </c:dPt>
          <c:dLbls>
            <c:delete val="1"/>
          </c:dLbls>
          <c:cat>
            <c:numRef>
              <c:f>Лист1!$A$2:$A$17</c:f>
              <c:numCache>
                <c:formatCode>General</c:formatCode>
                <c:ptCount val="16"/>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numCache>
            </c:numRef>
          </c:cat>
          <c:val>
            <c:numRef>
              <c:f>Лист1!$B$2:$B$17</c:f>
              <c:numCache>
                <c:formatCode>General</c:formatCode>
                <c:ptCount val="16"/>
                <c:pt idx="0">
                  <c:v>25</c:v>
                </c:pt>
                <c:pt idx="1">
                  <c:v>135</c:v>
                </c:pt>
                <c:pt idx="2">
                  <c:v>290</c:v>
                </c:pt>
                <c:pt idx="3">
                  <c:v>420</c:v>
                </c:pt>
                <c:pt idx="4">
                  <c:v>525</c:v>
                </c:pt>
                <c:pt idx="5">
                  <c:v>600</c:v>
                </c:pt>
                <c:pt idx="6">
                  <c:v>655</c:v>
                </c:pt>
                <c:pt idx="7">
                  <c:v>695</c:v>
                </c:pt>
                <c:pt idx="8">
                  <c:v>725</c:v>
                </c:pt>
                <c:pt idx="9">
                  <c:v>750</c:v>
                </c:pt>
                <c:pt idx="10">
                  <c:v>770</c:v>
                </c:pt>
                <c:pt idx="11">
                  <c:v>788</c:v>
                </c:pt>
                <c:pt idx="12">
                  <c:v>802</c:v>
                </c:pt>
                <c:pt idx="13">
                  <c:v>815</c:v>
                </c:pt>
                <c:pt idx="14">
                  <c:v>822</c:v>
                </c:pt>
                <c:pt idx="15">
                  <c:v>830</c:v>
                </c:pt>
              </c:numCache>
            </c:numRef>
          </c:val>
          <c:smooth val="1"/>
          <c:extLst>
            <c:ext xmlns:c16="http://schemas.microsoft.com/office/drawing/2014/chart" uri="{C3380CC4-5D6E-409C-BE32-E72D297353CC}">
              <c16:uniqueId val="{00000001-CAF9-4AAE-AD42-893F533CFAAE}"/>
            </c:ext>
          </c:extLst>
        </c:ser>
        <c:ser>
          <c:idx val="1"/>
          <c:order val="1"/>
          <c:tx>
            <c:strRef>
              <c:f>Лист1!$C$1</c:f>
              <c:strCache>
                <c:ptCount val="1"/>
                <c:pt idx="0">
                  <c:v>1</c:v>
                </c:pt>
              </c:strCache>
            </c:strRef>
          </c:tx>
          <c:spPr>
            <a:ln w="38100" cap="rnd">
              <a:solidFill>
                <a:srgbClr val="00B0F0"/>
              </a:solidFill>
              <a:round/>
            </a:ln>
            <a:effectLst/>
          </c:spPr>
          <c:marker>
            <c:symbol val="circle"/>
            <c:size val="7"/>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w="9525">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effectLst/>
            </c:spPr>
          </c:marker>
          <c:dLbls>
            <c:delete val="1"/>
          </c:dLbls>
          <c:cat>
            <c:numRef>
              <c:f>Лист1!$A$2:$A$17</c:f>
              <c:numCache>
                <c:formatCode>General</c:formatCode>
                <c:ptCount val="16"/>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numCache>
            </c:numRef>
          </c:cat>
          <c:val>
            <c:numRef>
              <c:f>Лист1!$C$2:$C$17</c:f>
              <c:numCache>
                <c:formatCode>General</c:formatCode>
                <c:ptCount val="16"/>
                <c:pt idx="0">
                  <c:v>0</c:v>
                </c:pt>
                <c:pt idx="1">
                  <c:v>430</c:v>
                </c:pt>
                <c:pt idx="2">
                  <c:v>560</c:v>
                </c:pt>
                <c:pt idx="3">
                  <c:v>625</c:v>
                </c:pt>
                <c:pt idx="4">
                  <c:v>665</c:v>
                </c:pt>
                <c:pt idx="5">
                  <c:v>695</c:v>
                </c:pt>
                <c:pt idx="6">
                  <c:v>725</c:v>
                </c:pt>
                <c:pt idx="7">
                  <c:v>750</c:v>
                </c:pt>
                <c:pt idx="8">
                  <c:v>770</c:v>
                </c:pt>
                <c:pt idx="9">
                  <c:v>790</c:v>
                </c:pt>
                <c:pt idx="10">
                  <c:v>805</c:v>
                </c:pt>
                <c:pt idx="11">
                  <c:v>820</c:v>
                </c:pt>
                <c:pt idx="12">
                  <c:v>835</c:v>
                </c:pt>
                <c:pt idx="13">
                  <c:v>845</c:v>
                </c:pt>
                <c:pt idx="14">
                  <c:v>855</c:v>
                </c:pt>
                <c:pt idx="15">
                  <c:v>865</c:v>
                </c:pt>
              </c:numCache>
            </c:numRef>
          </c:val>
          <c:smooth val="1"/>
          <c:extLst>
            <c:ext xmlns:c16="http://schemas.microsoft.com/office/drawing/2014/chart" uri="{C3380CC4-5D6E-409C-BE32-E72D297353CC}">
              <c16:uniqueId val="{00000002-CAF9-4AAE-AD42-893F533CFAAE}"/>
            </c:ext>
          </c:extLst>
        </c:ser>
        <c:dLbls>
          <c:dLblPos val="t"/>
          <c:showLegendKey val="0"/>
          <c:showVal val="1"/>
          <c:showCatName val="0"/>
          <c:showSerName val="0"/>
          <c:showPercent val="0"/>
          <c:showBubbleSize val="0"/>
        </c:dLbls>
        <c:marker val="1"/>
        <c:smooth val="0"/>
        <c:axId val="187294080"/>
        <c:axId val="187296384"/>
      </c:lineChart>
      <c:catAx>
        <c:axId val="187294080"/>
        <c:scaling>
          <c:orientation val="minMax"/>
        </c:scaling>
        <c:delete val="0"/>
        <c:axPos val="b"/>
        <c:majorGridlines>
          <c:spPr>
            <a:ln w="9525" cap="flat" cmpd="sng" algn="ctr">
              <a:solidFill>
                <a:schemeClr val="bg1">
                  <a:lumMod val="95000"/>
                </a:schemeClr>
              </a:solidFill>
              <a:round/>
            </a:ln>
            <a:effectLst/>
          </c:spPr>
        </c:majorGridlines>
        <c:title>
          <c:tx>
            <c:rich>
              <a:bodyPr rot="0" spcFirstLastPara="1" vertOverflow="ellipsis" vert="horz" wrap="square" anchor="b" anchorCtr="0"/>
              <a:lstStyle/>
              <a:p>
                <a:pPr algn="l">
                  <a:defRPr sz="12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r>
                  <a:rPr lang="kk-KZ">
                    <a:solidFill>
                      <a:srgbClr val="0070C0"/>
                    </a:solidFill>
                  </a:rPr>
                  <a:t>Время, мин.</a:t>
                </a:r>
                <a:endParaRPr lang="ru-RU">
                  <a:solidFill>
                    <a:srgbClr val="0070C0"/>
                  </a:solidFill>
                </a:endParaRPr>
              </a:p>
            </c:rich>
          </c:tx>
          <c:layout>
            <c:manualLayout>
              <c:xMode val="edge"/>
              <c:yMode val="edge"/>
              <c:x val="0.7607802263251936"/>
              <c:y val="0.90372507389049694"/>
            </c:manualLayout>
          </c:layout>
          <c:overlay val="0"/>
          <c:spPr>
            <a:noFill/>
            <a:ln w="0">
              <a:gradFill flip="none" rotWithShape="1">
                <a:gsLst>
                  <a:gs pos="57000">
                    <a:schemeClr val="accent5">
                      <a:lumMod val="94000"/>
                    </a:schemeClr>
                  </a:gs>
                  <a:gs pos="70000">
                    <a:schemeClr val="accent5">
                      <a:lumMod val="89000"/>
                    </a:schemeClr>
                  </a:gs>
                  <a:gs pos="84000">
                    <a:schemeClr val="accent5">
                      <a:lumMod val="75000"/>
                    </a:schemeClr>
                  </a:gs>
                  <a:gs pos="97000">
                    <a:schemeClr val="accent5">
                      <a:lumMod val="70000"/>
                    </a:schemeClr>
                  </a:gs>
                </a:gsLst>
                <a:path path="circle">
                  <a:fillToRect r="100000" b="100000"/>
                </a:path>
                <a:tileRect l="-100000" t="-100000"/>
              </a:gradFill>
            </a:ln>
            <a:effectLst>
              <a:softEdge rad="12700"/>
            </a:effectLst>
          </c:spPr>
        </c:title>
        <c:numFmt formatCode="General" sourceLinked="1"/>
        <c:majorTickMark val="out"/>
        <c:minorTickMark val="none"/>
        <c:tickLblPos val="low"/>
        <c:spPr>
          <a:noFill/>
          <a:ln w="50800" cap="flat" cmpd="sng" algn="ctr">
            <a:solidFill>
              <a:srgbClr val="00B0F0"/>
            </a:solidFill>
            <a:miter lim="800000"/>
          </a:ln>
          <a:effectLst>
            <a:softEdge rad="12700"/>
          </a:effectLst>
        </c:spPr>
        <c:txPr>
          <a:bodyPr rot="0" spcFirstLastPara="1" vertOverflow="ellipsis"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187296384"/>
        <c:crosses val="autoZero"/>
        <c:auto val="0"/>
        <c:lblAlgn val="ctr"/>
        <c:lblOffset val="0"/>
        <c:tickMarkSkip val="1"/>
        <c:noMultiLvlLbl val="0"/>
      </c:catAx>
      <c:valAx>
        <c:axId val="187296384"/>
        <c:scaling>
          <c:orientation val="minMax"/>
          <c:max val="1000"/>
          <c:min val="0"/>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200" b="0" i="0" u="none" strike="noStrike" kern="1200" baseline="0">
                    <a:ln>
                      <a:gradFill>
                        <a:gsLst>
                          <a:gs pos="12834">
                            <a:schemeClr val="bg1"/>
                          </a:gs>
                          <a:gs pos="0">
                            <a:schemeClr val="bg1"/>
                          </a:gs>
                          <a:gs pos="23000">
                            <a:schemeClr val="bg1"/>
                          </a:gs>
                          <a:gs pos="69000">
                            <a:schemeClr val="bg1"/>
                          </a:gs>
                          <a:gs pos="97000">
                            <a:schemeClr val="bg1"/>
                          </a:gs>
                        </a:gsLst>
                      </a:gradFill>
                    </a:ln>
                    <a:solidFill>
                      <a:schemeClr val="tx1">
                        <a:lumMod val="65000"/>
                        <a:lumOff val="35000"/>
                      </a:schemeClr>
                    </a:solidFill>
                    <a:latin typeface="Times New Roman" panose="02020603050405020304" pitchFamily="18" charset="0"/>
                    <a:ea typeface="+mn-ea"/>
                    <a:cs typeface="+mn-cs"/>
                  </a:defRPr>
                </a:pPr>
                <a:r>
                  <a:rPr lang="kk-KZ" baseline="0">
                    <a:ln w="0">
                      <a:gradFill flip="none" rotWithShape="1">
                        <a:gsLst>
                          <a:gs pos="12834">
                            <a:schemeClr val="bg1"/>
                          </a:gs>
                          <a:gs pos="0">
                            <a:schemeClr val="bg1"/>
                          </a:gs>
                          <a:gs pos="23000">
                            <a:schemeClr val="bg1"/>
                          </a:gs>
                          <a:gs pos="69000">
                            <a:schemeClr val="bg1"/>
                          </a:gs>
                          <a:gs pos="97000">
                            <a:schemeClr val="bg1"/>
                          </a:gs>
                        </a:gsLst>
                        <a:path path="circle">
                          <a:fillToRect l="50000" t="50000" r="50000" b="50000"/>
                        </a:path>
                        <a:tileRect/>
                      </a:gradFill>
                    </a:ln>
                    <a:solidFill>
                      <a:schemeClr val="bg1"/>
                    </a:solidFill>
                  </a:rPr>
                  <a:t>пав</a:t>
                </a:r>
                <a:r>
                  <a:rPr lang="kk-KZ"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atin typeface="Times New Roman" panose="02020603050405020304" pitchFamily="18" charset="0"/>
                    <a:cs typeface="Times New Roman" panose="02020603050405020304" pitchFamily="18" charset="0"/>
                  </a:rPr>
                  <a:t>Температура, </a:t>
                </a:r>
                <a:r>
                  <a:rPr lang="kk-KZ" baseline="3000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atin typeface="Times New Roman" panose="02020603050405020304" pitchFamily="18" charset="0"/>
                    <a:cs typeface="Times New Roman" panose="02020603050405020304" pitchFamily="18" charset="0"/>
                  </a:rPr>
                  <a:t>0</a:t>
                </a:r>
                <a:r>
                  <a:rPr lang="kk-KZ"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atin typeface="Times New Roman" panose="02020603050405020304" pitchFamily="18" charset="0"/>
                    <a:cs typeface="Times New Roman" panose="02020603050405020304" pitchFamily="18" charset="0"/>
                  </a:rPr>
                  <a:t>С</a:t>
                </a:r>
                <a:endParaRPr lang="ru-RU" sz="100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endParaRPr>
              </a:p>
            </c:rich>
          </c:tx>
          <c:layout>
            <c:manualLayout>
              <c:xMode val="edge"/>
              <c:yMode val="edge"/>
              <c:x val="2.475461115305792E-2"/>
              <c:y val="0.18576567356820456"/>
            </c:manualLayout>
          </c:layout>
          <c:overlay val="0"/>
          <c:spPr>
            <a:solidFill>
              <a:schemeClr val="bg1"/>
            </a:solidFill>
            <a:ln>
              <a:noFill/>
            </a:ln>
            <a:effectLst/>
          </c:spPr>
        </c:title>
        <c:numFmt formatCode="General" sourceLinked="1"/>
        <c:majorTickMark val="out"/>
        <c:minorTickMark val="none"/>
        <c:tickLblPos val="nextTo"/>
        <c:spPr>
          <a:noFill/>
          <a:ln w="25400">
            <a:solidFill>
              <a:srgbClr val="00B0F0"/>
            </a:solidFill>
          </a:ln>
          <a:effectLst/>
        </c:spPr>
        <c:txPr>
          <a:bodyPr rot="-60000000" spcFirstLastPara="1" vertOverflow="ellipsis" vert="horz"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187294080"/>
        <c:crosses val="autoZero"/>
        <c:crossBetween val="midCat"/>
        <c:majorUnit val="100"/>
      </c:valAx>
      <c:spPr>
        <a:noFill/>
        <a:ln>
          <a:noFill/>
        </a:ln>
        <a:effectLst/>
      </c:spPr>
    </c:plotArea>
    <c:plotVisOnly val="1"/>
    <c:dispBlanksAs val="gap"/>
    <c:showDLblsOverMax val="0"/>
  </c:chart>
  <c:spPr>
    <a:noFill/>
    <a:ln w="0" cap="flat" cmpd="sng" algn="ctr">
      <a:solidFill>
        <a:schemeClr val="accent1">
          <a:lumMod val="75000"/>
          <a:alpha val="0"/>
        </a:schemeClr>
      </a:solidFill>
      <a:round/>
    </a:ln>
    <a:effectLst/>
  </c:spPr>
  <c:txPr>
    <a:bodyPr/>
    <a:lstStyle/>
    <a:p>
      <a:pPr>
        <a:defRPr sz="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latin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86486486486487"/>
          <c:y val="5.6543041369646711E-2"/>
          <c:w val="0.79078378378378389"/>
          <c:h val="0.77001680325283439"/>
        </c:manualLayout>
      </c:layout>
      <c:lineChart>
        <c:grouping val="standard"/>
        <c:varyColors val="0"/>
        <c:ser>
          <c:idx val="0"/>
          <c:order val="0"/>
          <c:tx>
            <c:strRef>
              <c:f>Лист1!$B$1</c:f>
              <c:strCache>
                <c:ptCount val="1"/>
                <c:pt idx="0">
                  <c:v>0</c:v>
                </c:pt>
              </c:strCache>
            </c:strRef>
          </c:tx>
          <c:spPr>
            <a:ln w="38100" cap="rnd">
              <a:solidFill>
                <a:schemeClr val="accent6">
                  <a:lumMod val="75000"/>
                </a:schemeClr>
              </a:solidFill>
              <a:round/>
            </a:ln>
            <a:effectLst>
              <a:glow>
                <a:schemeClr val="accent5">
                  <a:satMod val="175000"/>
                </a:schemeClr>
              </a:glow>
              <a:outerShdw sx="1000" sy="1000" algn="ctr" rotWithShape="0">
                <a:srgbClr val="000000"/>
              </a:outerShdw>
            </a:effectLst>
          </c:spPr>
          <c:marker>
            <c:symbol val="circle"/>
            <c:size val="6"/>
            <c:spPr>
              <a:solidFill>
                <a:srgbClr val="FF0000"/>
              </a:solidFill>
              <a:ln w="22225" cap="rnd">
                <a:solidFill>
                  <a:schemeClr val="tx1"/>
                </a:solidFill>
                <a:round/>
                <a:headEnd w="sm" len="sm"/>
                <a:tailEnd w="sm" len="sm"/>
              </a:ln>
              <a:effectLst>
                <a:glow>
                  <a:schemeClr val="accent5">
                    <a:satMod val="175000"/>
                  </a:schemeClr>
                </a:glow>
                <a:outerShdw sx="1000" sy="1000" algn="ctr" rotWithShape="0">
                  <a:srgbClr val="000000"/>
                </a:outerShdw>
              </a:effectLst>
            </c:spPr>
          </c:marker>
          <c:dPt>
            <c:idx val="3"/>
            <c:marker>
              <c:spPr>
                <a:solidFill>
                  <a:srgbClr val="FF0000"/>
                </a:solidFill>
                <a:ln w="22225">
                  <a:solidFill>
                    <a:schemeClr val="tx1"/>
                  </a:solidFill>
                </a:ln>
                <a:effectLst>
                  <a:glow>
                    <a:schemeClr val="accent5">
                      <a:satMod val="175000"/>
                    </a:schemeClr>
                  </a:glow>
                  <a:outerShdw sx="1000" sy="1000" algn="ctr" rotWithShape="0">
                    <a:srgbClr val="000000"/>
                  </a:outerShdw>
                </a:effectLst>
              </c:spPr>
            </c:marker>
            <c:bubble3D val="0"/>
            <c:extLst>
              <c:ext xmlns:c16="http://schemas.microsoft.com/office/drawing/2014/chart" uri="{C3380CC4-5D6E-409C-BE32-E72D297353CC}">
                <c16:uniqueId val="{00000000-C040-4765-9BD1-6D2DD8387C8B}"/>
              </c:ext>
            </c:extLst>
          </c:dPt>
          <c:dLbls>
            <c:delete val="1"/>
          </c:dLbls>
          <c:cat>
            <c:numRef>
              <c:f>Лист1!$A$2:$A$11</c:f>
              <c:numCache>
                <c:formatCode>General</c:formatCode>
                <c:ptCount val="10"/>
                <c:pt idx="0">
                  <c:v>0</c:v>
                </c:pt>
                <c:pt idx="1">
                  <c:v>20</c:v>
                </c:pt>
                <c:pt idx="2">
                  <c:v>40</c:v>
                </c:pt>
                <c:pt idx="3">
                  <c:v>60</c:v>
                </c:pt>
                <c:pt idx="4">
                  <c:v>80</c:v>
                </c:pt>
                <c:pt idx="5">
                  <c:v>100</c:v>
                </c:pt>
                <c:pt idx="6">
                  <c:v>120</c:v>
                </c:pt>
                <c:pt idx="7">
                  <c:v>140</c:v>
                </c:pt>
                <c:pt idx="8">
                  <c:v>160</c:v>
                </c:pt>
                <c:pt idx="9">
                  <c:v>180</c:v>
                </c:pt>
              </c:numCache>
            </c:numRef>
          </c:cat>
          <c:val>
            <c:numRef>
              <c:f>Лист1!$B$2:$B$11</c:f>
              <c:numCache>
                <c:formatCode>General</c:formatCode>
                <c:ptCount val="10"/>
                <c:pt idx="0">
                  <c:v>20</c:v>
                </c:pt>
                <c:pt idx="1">
                  <c:v>30</c:v>
                </c:pt>
                <c:pt idx="2">
                  <c:v>40</c:v>
                </c:pt>
                <c:pt idx="3">
                  <c:v>55</c:v>
                </c:pt>
                <c:pt idx="4">
                  <c:v>75</c:v>
                </c:pt>
                <c:pt idx="5">
                  <c:v>110</c:v>
                </c:pt>
                <c:pt idx="6">
                  <c:v>175</c:v>
                </c:pt>
                <c:pt idx="7">
                  <c:v>270</c:v>
                </c:pt>
                <c:pt idx="8">
                  <c:v>380</c:v>
                </c:pt>
                <c:pt idx="9">
                  <c:v>500</c:v>
                </c:pt>
              </c:numCache>
            </c:numRef>
          </c:val>
          <c:smooth val="1"/>
          <c:extLst>
            <c:ext xmlns:c16="http://schemas.microsoft.com/office/drawing/2014/chart" uri="{C3380CC4-5D6E-409C-BE32-E72D297353CC}">
              <c16:uniqueId val="{00000001-C040-4765-9BD1-6D2DD8387C8B}"/>
            </c:ext>
          </c:extLst>
        </c:ser>
        <c:ser>
          <c:idx val="1"/>
          <c:order val="1"/>
          <c:tx>
            <c:strRef>
              <c:f>Лист1!$C$1</c:f>
              <c:strCache>
                <c:ptCount val="1"/>
                <c:pt idx="0">
                  <c:v>1</c:v>
                </c:pt>
              </c:strCache>
            </c:strRef>
          </c:tx>
          <c:spPr>
            <a:ln w="38100" cap="rnd">
              <a:solidFill>
                <a:srgbClr val="00B0F0"/>
              </a:solidFill>
              <a:round/>
            </a:ln>
            <a:effectLst/>
          </c:spPr>
          <c:marker>
            <c:symbol val="circle"/>
            <c:size val="7"/>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w="9525">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effectLst/>
            </c:spPr>
          </c:marker>
          <c:dLbls>
            <c:delete val="1"/>
          </c:dLbls>
          <c:cat>
            <c:numRef>
              <c:f>Лист1!$A$2:$A$11</c:f>
              <c:numCache>
                <c:formatCode>General</c:formatCode>
                <c:ptCount val="10"/>
                <c:pt idx="0">
                  <c:v>0</c:v>
                </c:pt>
                <c:pt idx="1">
                  <c:v>20</c:v>
                </c:pt>
                <c:pt idx="2">
                  <c:v>40</c:v>
                </c:pt>
                <c:pt idx="3">
                  <c:v>60</c:v>
                </c:pt>
                <c:pt idx="4">
                  <c:v>80</c:v>
                </c:pt>
                <c:pt idx="5">
                  <c:v>100</c:v>
                </c:pt>
                <c:pt idx="6">
                  <c:v>120</c:v>
                </c:pt>
                <c:pt idx="7">
                  <c:v>140</c:v>
                </c:pt>
                <c:pt idx="8">
                  <c:v>160</c:v>
                </c:pt>
                <c:pt idx="9">
                  <c:v>180</c:v>
                </c:pt>
              </c:numCache>
            </c:numRef>
          </c:cat>
          <c:val>
            <c:numRef>
              <c:f>Лист1!$C$2:$C$11</c:f>
              <c:numCache>
                <c:formatCode>General</c:formatCode>
                <c:ptCount val="10"/>
                <c:pt idx="0">
                  <c:v>200</c:v>
                </c:pt>
                <c:pt idx="1">
                  <c:v>720</c:v>
                </c:pt>
                <c:pt idx="2">
                  <c:v>910</c:v>
                </c:pt>
                <c:pt idx="3">
                  <c:v>990</c:v>
                </c:pt>
                <c:pt idx="4">
                  <c:v>1035</c:v>
                </c:pt>
                <c:pt idx="5">
                  <c:v>1065</c:v>
                </c:pt>
                <c:pt idx="6">
                  <c:v>1085</c:v>
                </c:pt>
                <c:pt idx="7">
                  <c:v>1100</c:v>
                </c:pt>
                <c:pt idx="8">
                  <c:v>1115</c:v>
                </c:pt>
                <c:pt idx="9">
                  <c:v>1120</c:v>
                </c:pt>
              </c:numCache>
            </c:numRef>
          </c:val>
          <c:smooth val="1"/>
          <c:extLst>
            <c:ext xmlns:c16="http://schemas.microsoft.com/office/drawing/2014/chart" uri="{C3380CC4-5D6E-409C-BE32-E72D297353CC}">
              <c16:uniqueId val="{00000002-C040-4765-9BD1-6D2DD8387C8B}"/>
            </c:ext>
          </c:extLst>
        </c:ser>
        <c:dLbls>
          <c:dLblPos val="t"/>
          <c:showLegendKey val="0"/>
          <c:showVal val="1"/>
          <c:showCatName val="0"/>
          <c:showSerName val="0"/>
          <c:showPercent val="0"/>
          <c:showBubbleSize val="0"/>
        </c:dLbls>
        <c:marker val="1"/>
        <c:smooth val="0"/>
        <c:axId val="187425536"/>
        <c:axId val="187427840"/>
      </c:lineChart>
      <c:catAx>
        <c:axId val="187425536"/>
        <c:scaling>
          <c:orientation val="minMax"/>
        </c:scaling>
        <c:delete val="0"/>
        <c:axPos val="b"/>
        <c:majorGridlines>
          <c:spPr>
            <a:ln w="9525" cap="flat" cmpd="sng" algn="ctr">
              <a:solidFill>
                <a:schemeClr val="bg1">
                  <a:lumMod val="95000"/>
                </a:schemeClr>
              </a:solidFill>
              <a:round/>
            </a:ln>
            <a:effectLst/>
          </c:spPr>
        </c:majorGridlines>
        <c:title>
          <c:tx>
            <c:rich>
              <a:bodyPr rot="0" spcFirstLastPara="1" vertOverflow="ellipsis" vert="horz" wrap="square" anchor="b" anchorCtr="0"/>
              <a:lstStyle/>
              <a:p>
                <a:pPr algn="l">
                  <a:defRPr sz="12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r>
                  <a:rPr lang="kk-KZ">
                    <a:solidFill>
                      <a:srgbClr val="0070C0"/>
                    </a:solidFill>
                  </a:rPr>
                  <a:t>Время, мин.</a:t>
                </a:r>
                <a:endParaRPr lang="ru-RU">
                  <a:solidFill>
                    <a:srgbClr val="0070C0"/>
                  </a:solidFill>
                </a:endParaRPr>
              </a:p>
            </c:rich>
          </c:tx>
          <c:layout>
            <c:manualLayout>
              <c:xMode val="edge"/>
              <c:yMode val="edge"/>
              <c:x val="0.79055985705777254"/>
              <c:y val="0.90372507389049694"/>
            </c:manualLayout>
          </c:layout>
          <c:overlay val="0"/>
          <c:spPr>
            <a:noFill/>
            <a:ln w="0">
              <a:gradFill flip="none" rotWithShape="1">
                <a:gsLst>
                  <a:gs pos="57000">
                    <a:schemeClr val="accent5">
                      <a:lumMod val="94000"/>
                    </a:schemeClr>
                  </a:gs>
                  <a:gs pos="70000">
                    <a:schemeClr val="accent5">
                      <a:lumMod val="89000"/>
                    </a:schemeClr>
                  </a:gs>
                  <a:gs pos="84000">
                    <a:schemeClr val="accent5">
                      <a:lumMod val="75000"/>
                    </a:schemeClr>
                  </a:gs>
                  <a:gs pos="97000">
                    <a:schemeClr val="accent5">
                      <a:lumMod val="70000"/>
                    </a:schemeClr>
                  </a:gs>
                </a:gsLst>
                <a:path path="circle">
                  <a:fillToRect r="100000" b="100000"/>
                </a:path>
                <a:tileRect l="-100000" t="-100000"/>
              </a:gradFill>
            </a:ln>
            <a:effectLst>
              <a:softEdge rad="12700"/>
            </a:effectLst>
          </c:spPr>
        </c:title>
        <c:numFmt formatCode="General" sourceLinked="1"/>
        <c:majorTickMark val="out"/>
        <c:minorTickMark val="none"/>
        <c:tickLblPos val="low"/>
        <c:spPr>
          <a:noFill/>
          <a:ln w="50800" cap="flat" cmpd="sng" algn="ctr">
            <a:solidFill>
              <a:srgbClr val="00B0F0"/>
            </a:solidFill>
            <a:miter lim="800000"/>
          </a:ln>
          <a:effectLst>
            <a:softEdge rad="12700"/>
          </a:effectLst>
        </c:spPr>
        <c:txPr>
          <a:bodyPr rot="0" spcFirstLastPara="1" vertOverflow="ellipsis"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187427840"/>
        <c:crosses val="autoZero"/>
        <c:auto val="0"/>
        <c:lblAlgn val="ctr"/>
        <c:lblOffset val="0"/>
        <c:tickMarkSkip val="1"/>
        <c:noMultiLvlLbl val="0"/>
      </c:catAx>
      <c:valAx>
        <c:axId val="187427840"/>
        <c:scaling>
          <c:orientation val="minMax"/>
          <c:max val="1200"/>
          <c:min val="0"/>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200" b="0" i="0" u="none" strike="noStrike" kern="1200" baseline="0">
                    <a:ln>
                      <a:gradFill>
                        <a:gsLst>
                          <a:gs pos="12834">
                            <a:schemeClr val="bg1"/>
                          </a:gs>
                          <a:gs pos="0">
                            <a:schemeClr val="bg1"/>
                          </a:gs>
                          <a:gs pos="23000">
                            <a:schemeClr val="bg1"/>
                          </a:gs>
                          <a:gs pos="69000">
                            <a:schemeClr val="bg1"/>
                          </a:gs>
                          <a:gs pos="97000">
                            <a:schemeClr val="bg1"/>
                          </a:gs>
                        </a:gsLst>
                      </a:gradFill>
                    </a:ln>
                    <a:solidFill>
                      <a:schemeClr val="tx1">
                        <a:lumMod val="65000"/>
                        <a:lumOff val="35000"/>
                      </a:schemeClr>
                    </a:solidFill>
                    <a:latin typeface="Times New Roman" panose="02020603050405020304" pitchFamily="18" charset="0"/>
                    <a:ea typeface="+mn-ea"/>
                    <a:cs typeface="+mn-cs"/>
                  </a:defRPr>
                </a:pPr>
                <a:r>
                  <a:rPr lang="kk-KZ" baseline="0">
                    <a:ln w="0">
                      <a:gradFill flip="none" rotWithShape="1">
                        <a:gsLst>
                          <a:gs pos="12834">
                            <a:schemeClr val="bg1"/>
                          </a:gs>
                          <a:gs pos="0">
                            <a:schemeClr val="bg1"/>
                          </a:gs>
                          <a:gs pos="23000">
                            <a:schemeClr val="bg1"/>
                          </a:gs>
                          <a:gs pos="69000">
                            <a:schemeClr val="bg1"/>
                          </a:gs>
                          <a:gs pos="97000">
                            <a:schemeClr val="bg1"/>
                          </a:gs>
                        </a:gsLst>
                        <a:path path="circle">
                          <a:fillToRect l="50000" t="50000" r="50000" b="50000"/>
                        </a:path>
                        <a:tileRect/>
                      </a:gradFill>
                    </a:ln>
                    <a:solidFill>
                      <a:schemeClr val="bg1"/>
                    </a:solidFill>
                  </a:rPr>
                  <a:t>пав</a:t>
                </a:r>
                <a:r>
                  <a:rPr lang="kk-KZ"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atin typeface="Times New Roman" panose="02020603050405020304" pitchFamily="18" charset="0"/>
                    <a:cs typeface="Times New Roman" panose="02020603050405020304" pitchFamily="18" charset="0"/>
                  </a:rPr>
                  <a:t>Температура, </a:t>
                </a:r>
                <a:r>
                  <a:rPr lang="kk-KZ" baseline="3000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atin typeface="Times New Roman" panose="02020603050405020304" pitchFamily="18" charset="0"/>
                    <a:cs typeface="Times New Roman" panose="02020603050405020304" pitchFamily="18" charset="0"/>
                  </a:rPr>
                  <a:t>0</a:t>
                </a:r>
                <a:r>
                  <a:rPr lang="kk-KZ" baseline="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atin typeface="Times New Roman" panose="02020603050405020304" pitchFamily="18" charset="0"/>
                    <a:cs typeface="Times New Roman" panose="02020603050405020304" pitchFamily="18" charset="0"/>
                  </a:rPr>
                  <a:t>С</a:t>
                </a:r>
                <a:endParaRPr lang="ru-RU" sz="1000">
                  <a:ln w="0" cap="sq" cmpd="sng">
                    <a:solidFill>
                      <a:srgbClr val="0070C0"/>
                    </a:solidFill>
                    <a:miter lim="800000"/>
                  </a:ln>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endParaRPr>
              </a:p>
            </c:rich>
          </c:tx>
          <c:layout>
            <c:manualLayout>
              <c:xMode val="edge"/>
              <c:yMode val="edge"/>
              <c:x val="2.475461115305792E-2"/>
              <c:y val="0.18576567356820456"/>
            </c:manualLayout>
          </c:layout>
          <c:overlay val="0"/>
          <c:spPr>
            <a:solidFill>
              <a:schemeClr val="bg1"/>
            </a:solidFill>
            <a:ln>
              <a:noFill/>
            </a:ln>
            <a:effectLst/>
          </c:spPr>
        </c:title>
        <c:numFmt formatCode="General" sourceLinked="1"/>
        <c:majorTickMark val="out"/>
        <c:minorTickMark val="none"/>
        <c:tickLblPos val="nextTo"/>
        <c:spPr>
          <a:noFill/>
          <a:ln w="25400">
            <a:solidFill>
              <a:srgbClr val="00B0F0"/>
            </a:solidFill>
          </a:ln>
          <a:effectLst/>
        </c:spPr>
        <c:txPr>
          <a:bodyPr rot="-60000000" spcFirstLastPara="1" vertOverflow="ellipsis" vert="horz" wrap="square" anchor="ctr" anchorCtr="1"/>
          <a:lstStyle/>
          <a:p>
            <a:pPr>
              <a:defRPr sz="1000" b="0" i="0" u="none" strike="noStrike" kern="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solidFill>
                  <a:schemeClr val="tx1">
                    <a:lumMod val="65000"/>
                    <a:lumOff val="35000"/>
                  </a:schemeClr>
                </a:solidFill>
                <a:latin typeface="Times New Roman" panose="02020603050405020304" pitchFamily="18" charset="0"/>
                <a:ea typeface="+mn-ea"/>
                <a:cs typeface="+mn-cs"/>
              </a:defRPr>
            </a:pPr>
            <a:endParaRPr lang="ru-RU"/>
          </a:p>
        </c:txPr>
        <c:crossAx val="187425536"/>
        <c:crosses val="autoZero"/>
        <c:crossBetween val="midCat"/>
        <c:majorUnit val="100"/>
      </c:valAx>
      <c:spPr>
        <a:noFill/>
        <a:ln>
          <a:noFill/>
        </a:ln>
        <a:effectLst/>
      </c:spPr>
    </c:plotArea>
    <c:plotVisOnly val="1"/>
    <c:dispBlanksAs val="gap"/>
    <c:showDLblsOverMax val="0"/>
  </c:chart>
  <c:spPr>
    <a:noFill/>
    <a:ln w="0" cap="flat" cmpd="sng" algn="ctr">
      <a:solidFill>
        <a:schemeClr val="accent1">
          <a:lumMod val="75000"/>
          <a:alpha val="0"/>
        </a:schemeClr>
      </a:solidFill>
      <a:round/>
    </a:ln>
    <a:effectLst/>
  </c:spPr>
  <c:txPr>
    <a:bodyPr/>
    <a:lstStyle/>
    <a:p>
      <a:pPr>
        <a:defRPr sz="1200" baseline="0">
          <a:ln w="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a:latin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28D944-19DF-414E-AAF8-0FD03438D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30929</Words>
  <Characters>176297</Characters>
  <Application>Microsoft Office Word</Application>
  <DocSecurity>0</DocSecurity>
  <Lines>1469</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206813</CharactersWithSpaces>
  <SharedDoc>false</SharedDoc>
  <HLinks>
    <vt:vector size="102" baseType="variant">
      <vt:variant>
        <vt:i4>7274574</vt:i4>
      </vt:variant>
      <vt:variant>
        <vt:i4>459</vt:i4>
      </vt:variant>
      <vt:variant>
        <vt:i4>0</vt:i4>
      </vt:variant>
      <vt:variant>
        <vt:i4>5</vt:i4>
      </vt:variant>
      <vt:variant>
        <vt:lpwstr>http://www.maikonline.com/maik/articleParamSearch.do?author=Ð.+Ð.+ÐÐ¾Ð½Ð¾Ð²Ð°Ð</vt:lpwstr>
      </vt:variant>
      <vt:variant>
        <vt:lpwstr/>
      </vt:variant>
      <vt:variant>
        <vt:i4>6815822</vt:i4>
      </vt:variant>
      <vt:variant>
        <vt:i4>456</vt:i4>
      </vt:variant>
      <vt:variant>
        <vt:i4>0</vt:i4>
      </vt:variant>
      <vt:variant>
        <vt:i4>5</vt:i4>
      </vt:variant>
      <vt:variant>
        <vt:lpwstr>http://www.maikonline.com/maik/articleParamSearch.do?author=Ð.+Ð.+ÐÑÐ´ÑÑÐ²ÑÐµÐ²Ð°</vt:lpwstr>
      </vt:variant>
      <vt:variant>
        <vt:lpwstr/>
      </vt:variant>
      <vt:variant>
        <vt:i4>11665591</vt:i4>
      </vt:variant>
      <vt:variant>
        <vt:i4>453</vt:i4>
      </vt:variant>
      <vt:variant>
        <vt:i4>0</vt:i4>
      </vt:variant>
      <vt:variant>
        <vt:i4>5</vt:i4>
      </vt:variant>
      <vt:variant>
        <vt:lpwstr>http://www.maikonline.com/maik/articleParamSearch.do?author=Ð.+Ð.+ÐÐ¾ÑÐ°ÑÐµÐ²Ð°</vt:lpwstr>
      </vt:variant>
      <vt:variant>
        <vt:lpwstr/>
      </vt:variant>
      <vt:variant>
        <vt:i4>14024894</vt:i4>
      </vt:variant>
      <vt:variant>
        <vt:i4>450</vt:i4>
      </vt:variant>
      <vt:variant>
        <vt:i4>0</vt:i4>
      </vt:variant>
      <vt:variant>
        <vt:i4>5</vt:i4>
      </vt:variant>
      <vt:variant>
        <vt:lpwstr>http://www.maikonline.com/maik/articleParamSearch.do?author=Ð.+Ð.+ÐÑÐ´ÑÑÐ²ÑÐµÐ²</vt:lpwstr>
      </vt:variant>
      <vt:variant>
        <vt:lpwstr/>
      </vt:variant>
      <vt:variant>
        <vt:i4>6160462</vt:i4>
      </vt:variant>
      <vt:variant>
        <vt:i4>447</vt:i4>
      </vt:variant>
      <vt:variant>
        <vt:i4>0</vt:i4>
      </vt:variant>
      <vt:variant>
        <vt:i4>5</vt:i4>
      </vt:variant>
      <vt:variant>
        <vt:lpwstr>http://www.maikonline.com/maik/articleParamSearch.do?author=Ð¢.+Ð.+ÐÐ°ÑÐ¸ÑÐ¾Ð²Ð°</vt:lpwstr>
      </vt:variant>
      <vt:variant>
        <vt:lpwstr/>
      </vt:variant>
      <vt:variant>
        <vt:i4>14352575</vt:i4>
      </vt:variant>
      <vt:variant>
        <vt:i4>444</vt:i4>
      </vt:variant>
      <vt:variant>
        <vt:i4>0</vt:i4>
      </vt:variant>
      <vt:variant>
        <vt:i4>5</vt:i4>
      </vt:variant>
      <vt:variant>
        <vt:lpwstr>http://www.maikonline.com/maik/articleParamSearch.do?author=Ð.+Ð.+Ð®ÑÐ¸Ð½Ð°</vt:lpwstr>
      </vt:variant>
      <vt:variant>
        <vt:lpwstr/>
      </vt:variant>
      <vt:variant>
        <vt:i4>13893822</vt:i4>
      </vt:variant>
      <vt:variant>
        <vt:i4>441</vt:i4>
      </vt:variant>
      <vt:variant>
        <vt:i4>0</vt:i4>
      </vt:variant>
      <vt:variant>
        <vt:i4>5</vt:i4>
      </vt:variant>
      <vt:variant>
        <vt:lpwstr>http://www.maikonline.com/maik/articleParamSearch.do?author=Ð¡.+Ð¡.+ÐÑÐºÐ°ÑÐµÐ½ÐºÐ¾</vt:lpwstr>
      </vt:variant>
      <vt:variant>
        <vt:lpwstr/>
      </vt:variant>
      <vt:variant>
        <vt:i4>8060961</vt:i4>
      </vt:variant>
      <vt:variant>
        <vt:i4>435</vt:i4>
      </vt:variant>
      <vt:variant>
        <vt:i4>0</vt:i4>
      </vt:variant>
      <vt:variant>
        <vt:i4>5</vt:i4>
      </vt:variant>
      <vt:variant>
        <vt:lpwstr>http://too-firma-karst.satu.kz/</vt:lpwstr>
      </vt:variant>
      <vt:variant>
        <vt:lpwstr/>
      </vt:variant>
      <vt:variant>
        <vt:i4>1376350</vt:i4>
      </vt:variant>
      <vt:variant>
        <vt:i4>420</vt:i4>
      </vt:variant>
      <vt:variant>
        <vt:i4>0</vt:i4>
      </vt:variant>
      <vt:variant>
        <vt:i4>5</vt:i4>
      </vt:variant>
      <vt:variant>
        <vt:lpwstr>http://aplusb.kiev.ua/my_image/rx_photo003.jpg</vt:lpwstr>
      </vt:variant>
      <vt:variant>
        <vt:lpwstr/>
      </vt:variant>
      <vt:variant>
        <vt:i4>1310814</vt:i4>
      </vt:variant>
      <vt:variant>
        <vt:i4>417</vt:i4>
      </vt:variant>
      <vt:variant>
        <vt:i4>0</vt:i4>
      </vt:variant>
      <vt:variant>
        <vt:i4>5</vt:i4>
      </vt:variant>
      <vt:variant>
        <vt:lpwstr>http://aplusb.kiev.ua/my_image/rx_photo002.jpg</vt:lpwstr>
      </vt:variant>
      <vt:variant>
        <vt:lpwstr/>
      </vt:variant>
      <vt:variant>
        <vt:i4>4259863</vt:i4>
      </vt:variant>
      <vt:variant>
        <vt:i4>18</vt:i4>
      </vt:variant>
      <vt:variant>
        <vt:i4>0</vt:i4>
      </vt:variant>
      <vt:variant>
        <vt:i4>5</vt:i4>
      </vt:variant>
      <vt:variant>
        <vt:lpwstr>https://ru.wikipedia.org/wiki/%D0%A2%D0%B5%D0%BC%D0%BF%D0%B5%D1%80%D0%B0%D1%82%D1%83%D1%80%D0%B0</vt:lpwstr>
      </vt:variant>
      <vt:variant>
        <vt:lpwstr/>
      </vt:variant>
      <vt:variant>
        <vt:i4>1441813</vt:i4>
      </vt:variant>
      <vt:variant>
        <vt:i4>15</vt:i4>
      </vt:variant>
      <vt:variant>
        <vt:i4>0</vt:i4>
      </vt:variant>
      <vt:variant>
        <vt:i4>5</vt:i4>
      </vt:variant>
      <vt:variant>
        <vt:lpwstr>http://dic.academic.ru/dic.nsf/bse/76851/%D0%92%D1%8F%D0%B7%D0%BA%D0%BE%D1%81%D1%82%D1%8C</vt:lpwstr>
      </vt:variant>
      <vt:variant>
        <vt:lpwstr/>
      </vt:variant>
      <vt:variant>
        <vt:i4>393280</vt:i4>
      </vt:variant>
      <vt:variant>
        <vt:i4>12</vt:i4>
      </vt:variant>
      <vt:variant>
        <vt:i4>0</vt:i4>
      </vt:variant>
      <vt:variant>
        <vt:i4>5</vt:i4>
      </vt:variant>
      <vt:variant>
        <vt:lpwstr>http://www.xumuk.ru/encyklopedia/401.html</vt:lpwstr>
      </vt:variant>
      <vt:variant>
        <vt:lpwstr/>
      </vt:variant>
      <vt:variant>
        <vt:i4>3276846</vt:i4>
      </vt:variant>
      <vt:variant>
        <vt:i4>9</vt:i4>
      </vt:variant>
      <vt:variant>
        <vt:i4>0</vt:i4>
      </vt:variant>
      <vt:variant>
        <vt:i4>5</vt:i4>
      </vt:variant>
      <vt:variant>
        <vt:lpwstr>http://www.xumuk.ru/encyklopedia/2405.html</vt:lpwstr>
      </vt:variant>
      <vt:variant>
        <vt:lpwstr/>
      </vt:variant>
      <vt:variant>
        <vt:i4>3604521</vt:i4>
      </vt:variant>
      <vt:variant>
        <vt:i4>6</vt:i4>
      </vt:variant>
      <vt:variant>
        <vt:i4>0</vt:i4>
      </vt:variant>
      <vt:variant>
        <vt:i4>5</vt:i4>
      </vt:variant>
      <vt:variant>
        <vt:lpwstr>http://www.xumuk.ru/encyklopedia/2650.html</vt:lpwstr>
      </vt:variant>
      <vt:variant>
        <vt:lpwstr/>
      </vt:variant>
      <vt:variant>
        <vt:i4>196621</vt:i4>
      </vt:variant>
      <vt:variant>
        <vt:i4>3</vt:i4>
      </vt:variant>
      <vt:variant>
        <vt:i4>0</vt:i4>
      </vt:variant>
      <vt:variant>
        <vt:i4>5</vt:i4>
      </vt:variant>
      <vt:variant>
        <vt:lpwstr>http://www.xumuk.ru/encyklopedia/2/3528.html</vt:lpwstr>
      </vt:variant>
      <vt:variant>
        <vt:lpwstr/>
      </vt:variant>
      <vt:variant>
        <vt:i4>2359401</vt:i4>
      </vt:variant>
      <vt:variant>
        <vt:i4>0</vt:i4>
      </vt:variant>
      <vt:variant>
        <vt:i4>0</vt:i4>
      </vt:variant>
      <vt:variant>
        <vt:i4>5</vt:i4>
      </vt:variant>
      <vt:variant>
        <vt:lpwstr>http://ru.wikipedia.org/wiki/%D0%9C%D0%B0%D0%BA%D1%80%D0%BE%D0%BC%D0%BE%D0%BB%D0%B5%D0%BA%D1%83%D0%BB%D0%B0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Bakhtygali Bektursyn</dc:creator>
  <cp:lastModifiedBy>Admiy</cp:lastModifiedBy>
  <cp:revision>2</cp:revision>
  <cp:lastPrinted>2016-04-21T10:09:00Z</cp:lastPrinted>
  <dcterms:created xsi:type="dcterms:W3CDTF">2023-08-07T10:17:00Z</dcterms:created>
  <dcterms:modified xsi:type="dcterms:W3CDTF">2023-08-07T10:17:00Z</dcterms:modified>
</cp:coreProperties>
</file>